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AB" w:rsidRDefault="00D473AB" w:rsidP="009E2445">
      <w:pPr>
        <w:tabs>
          <w:tab w:val="left" w:pos="9356"/>
        </w:tabs>
        <w:spacing w:line="240" w:lineRule="exact"/>
        <w:ind w:left="-142" w:firstLine="142"/>
        <w:jc w:val="center"/>
        <w:rPr>
          <w:rFonts w:ascii="Times New Roman" w:hAnsi="Times New Roman" w:cs="Times New Roman"/>
          <w:b/>
          <w:sz w:val="28"/>
          <w:szCs w:val="28"/>
        </w:rPr>
      </w:pPr>
    </w:p>
    <w:p w:rsidR="00951BD6" w:rsidRPr="00951BD6" w:rsidRDefault="00951BD6" w:rsidP="009E2445">
      <w:pPr>
        <w:tabs>
          <w:tab w:val="left" w:pos="9356"/>
        </w:tabs>
        <w:spacing w:line="240" w:lineRule="exact"/>
        <w:ind w:left="-142" w:firstLine="142"/>
        <w:jc w:val="center"/>
        <w:rPr>
          <w:rFonts w:ascii="Times New Roman" w:hAnsi="Times New Roman" w:cs="Times New Roman"/>
          <w:b/>
          <w:sz w:val="28"/>
          <w:szCs w:val="28"/>
        </w:rPr>
      </w:pPr>
      <w:r w:rsidRPr="00951BD6">
        <w:rPr>
          <w:rFonts w:ascii="Times New Roman" w:hAnsi="Times New Roman" w:cs="Times New Roman"/>
          <w:b/>
          <w:sz w:val="28"/>
          <w:szCs w:val="28"/>
        </w:rPr>
        <w:t>ЗАКЛЮЧЕНИЕ</w:t>
      </w:r>
    </w:p>
    <w:p w:rsidR="00951BD6" w:rsidRDefault="00E84FF0" w:rsidP="00951BD6">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контрольно-счетного органа</w:t>
      </w:r>
      <w:r w:rsidR="00951BD6" w:rsidRPr="00951BD6">
        <w:rPr>
          <w:rFonts w:ascii="Times New Roman" w:hAnsi="Times New Roman" w:cs="Times New Roman"/>
          <w:b/>
          <w:sz w:val="28"/>
          <w:szCs w:val="28"/>
        </w:rPr>
        <w:t xml:space="preserve"> Благодарненского </w:t>
      </w:r>
      <w:r w:rsidR="00280645">
        <w:rPr>
          <w:rFonts w:ascii="Times New Roman" w:hAnsi="Times New Roman" w:cs="Times New Roman"/>
          <w:b/>
          <w:sz w:val="28"/>
          <w:szCs w:val="28"/>
        </w:rPr>
        <w:t xml:space="preserve">городского округа </w:t>
      </w:r>
      <w:r w:rsidR="00951BD6" w:rsidRPr="00951BD6">
        <w:rPr>
          <w:rFonts w:ascii="Times New Roman" w:hAnsi="Times New Roman" w:cs="Times New Roman"/>
          <w:b/>
          <w:sz w:val="28"/>
          <w:szCs w:val="28"/>
        </w:rPr>
        <w:t xml:space="preserve">Ставропольского края </w:t>
      </w:r>
      <w:r w:rsidR="00951BD6">
        <w:rPr>
          <w:rFonts w:ascii="Times New Roman" w:hAnsi="Times New Roman" w:cs="Times New Roman"/>
          <w:b/>
          <w:sz w:val="28"/>
          <w:szCs w:val="28"/>
        </w:rPr>
        <w:t xml:space="preserve">на проект решения </w:t>
      </w:r>
      <w:r w:rsidR="00923EC9">
        <w:rPr>
          <w:rFonts w:ascii="Times New Roman" w:hAnsi="Times New Roman" w:cs="Times New Roman"/>
          <w:b/>
          <w:sz w:val="28"/>
          <w:szCs w:val="28"/>
        </w:rPr>
        <w:t>С</w:t>
      </w:r>
      <w:r w:rsidR="00951BD6">
        <w:rPr>
          <w:rFonts w:ascii="Times New Roman" w:hAnsi="Times New Roman" w:cs="Times New Roman"/>
          <w:b/>
          <w:sz w:val="28"/>
          <w:szCs w:val="28"/>
        </w:rPr>
        <w:t xml:space="preserve">овета </w:t>
      </w:r>
      <w:r w:rsidR="00923EC9">
        <w:rPr>
          <w:rFonts w:ascii="Times New Roman" w:hAnsi="Times New Roman" w:cs="Times New Roman"/>
          <w:b/>
          <w:sz w:val="28"/>
          <w:szCs w:val="28"/>
        </w:rPr>
        <w:t xml:space="preserve">депутатов </w:t>
      </w:r>
      <w:r w:rsidR="00951BD6">
        <w:rPr>
          <w:rFonts w:ascii="Times New Roman" w:hAnsi="Times New Roman" w:cs="Times New Roman"/>
          <w:b/>
          <w:sz w:val="28"/>
          <w:szCs w:val="28"/>
        </w:rPr>
        <w:t xml:space="preserve">Благодарненского </w:t>
      </w:r>
      <w:r w:rsidR="00923EC9">
        <w:rPr>
          <w:rFonts w:ascii="Times New Roman" w:hAnsi="Times New Roman" w:cs="Times New Roman"/>
          <w:b/>
          <w:sz w:val="28"/>
          <w:szCs w:val="28"/>
        </w:rPr>
        <w:t xml:space="preserve">городского округа </w:t>
      </w:r>
      <w:r w:rsidR="00951BD6">
        <w:rPr>
          <w:rFonts w:ascii="Times New Roman" w:hAnsi="Times New Roman" w:cs="Times New Roman"/>
          <w:b/>
          <w:sz w:val="28"/>
          <w:szCs w:val="28"/>
        </w:rPr>
        <w:t xml:space="preserve">Ставропольского края «О бюджете Благодарненского </w:t>
      </w:r>
      <w:r w:rsidR="00923EC9">
        <w:rPr>
          <w:rFonts w:ascii="Times New Roman" w:hAnsi="Times New Roman" w:cs="Times New Roman"/>
          <w:b/>
          <w:sz w:val="28"/>
          <w:szCs w:val="28"/>
        </w:rPr>
        <w:t>городского округа</w:t>
      </w:r>
      <w:r w:rsidR="00951BD6">
        <w:rPr>
          <w:rFonts w:ascii="Times New Roman" w:hAnsi="Times New Roman" w:cs="Times New Roman"/>
          <w:b/>
          <w:sz w:val="28"/>
          <w:szCs w:val="28"/>
        </w:rPr>
        <w:t xml:space="preserve"> </w:t>
      </w:r>
      <w:r w:rsidR="00A13C10">
        <w:rPr>
          <w:rFonts w:ascii="Times New Roman" w:hAnsi="Times New Roman" w:cs="Times New Roman"/>
          <w:b/>
          <w:sz w:val="28"/>
          <w:szCs w:val="28"/>
        </w:rPr>
        <w:t>С</w:t>
      </w:r>
      <w:r w:rsidR="00951BD6">
        <w:rPr>
          <w:rFonts w:ascii="Times New Roman" w:hAnsi="Times New Roman" w:cs="Times New Roman"/>
          <w:b/>
          <w:sz w:val="28"/>
          <w:szCs w:val="28"/>
        </w:rPr>
        <w:t>тавропольского края на 201</w:t>
      </w:r>
      <w:r w:rsidR="008778DC">
        <w:rPr>
          <w:rFonts w:ascii="Times New Roman" w:hAnsi="Times New Roman" w:cs="Times New Roman"/>
          <w:b/>
          <w:sz w:val="28"/>
          <w:szCs w:val="28"/>
        </w:rPr>
        <w:t>9</w:t>
      </w:r>
      <w:r w:rsidR="00951BD6">
        <w:rPr>
          <w:rFonts w:ascii="Times New Roman" w:hAnsi="Times New Roman" w:cs="Times New Roman"/>
          <w:b/>
          <w:sz w:val="28"/>
          <w:szCs w:val="28"/>
        </w:rPr>
        <w:t xml:space="preserve"> год и плановый период 20</w:t>
      </w:r>
      <w:r w:rsidR="008778DC">
        <w:rPr>
          <w:rFonts w:ascii="Times New Roman" w:hAnsi="Times New Roman" w:cs="Times New Roman"/>
          <w:b/>
          <w:sz w:val="28"/>
          <w:szCs w:val="28"/>
        </w:rPr>
        <w:t>20</w:t>
      </w:r>
      <w:r w:rsidR="00686186">
        <w:rPr>
          <w:rFonts w:ascii="Times New Roman" w:hAnsi="Times New Roman" w:cs="Times New Roman"/>
          <w:b/>
          <w:sz w:val="28"/>
          <w:szCs w:val="28"/>
        </w:rPr>
        <w:t xml:space="preserve"> и 20</w:t>
      </w:r>
      <w:r w:rsidR="00923EC9">
        <w:rPr>
          <w:rFonts w:ascii="Times New Roman" w:hAnsi="Times New Roman" w:cs="Times New Roman"/>
          <w:b/>
          <w:sz w:val="28"/>
          <w:szCs w:val="28"/>
        </w:rPr>
        <w:t>2</w:t>
      </w:r>
      <w:r w:rsidR="008778DC">
        <w:rPr>
          <w:rFonts w:ascii="Times New Roman" w:hAnsi="Times New Roman" w:cs="Times New Roman"/>
          <w:b/>
          <w:sz w:val="28"/>
          <w:szCs w:val="28"/>
        </w:rPr>
        <w:t>1</w:t>
      </w:r>
      <w:r w:rsidR="00951BD6">
        <w:rPr>
          <w:rFonts w:ascii="Times New Roman" w:hAnsi="Times New Roman" w:cs="Times New Roman"/>
          <w:b/>
          <w:sz w:val="28"/>
          <w:szCs w:val="28"/>
        </w:rPr>
        <w:t xml:space="preserve"> годов</w:t>
      </w:r>
      <w:r w:rsidR="00733D29">
        <w:rPr>
          <w:rFonts w:ascii="Times New Roman" w:hAnsi="Times New Roman" w:cs="Times New Roman"/>
          <w:b/>
          <w:sz w:val="28"/>
          <w:szCs w:val="28"/>
        </w:rPr>
        <w:t>»</w:t>
      </w:r>
      <w:r w:rsidR="00D86DED">
        <w:rPr>
          <w:rFonts w:ascii="Times New Roman" w:hAnsi="Times New Roman" w:cs="Times New Roman"/>
          <w:b/>
          <w:sz w:val="28"/>
          <w:szCs w:val="28"/>
        </w:rPr>
        <w:t xml:space="preserve"> (с учетом внесенных поправок)</w:t>
      </w:r>
      <w:r w:rsidR="00951BD6">
        <w:rPr>
          <w:rFonts w:ascii="Times New Roman" w:hAnsi="Times New Roman" w:cs="Times New Roman"/>
          <w:b/>
          <w:sz w:val="28"/>
          <w:szCs w:val="28"/>
        </w:rPr>
        <w:t>.</w:t>
      </w:r>
    </w:p>
    <w:p w:rsidR="00D473AB" w:rsidRPr="00951BD6" w:rsidRDefault="00D473AB" w:rsidP="00951BD6">
      <w:pPr>
        <w:spacing w:line="240" w:lineRule="exact"/>
        <w:jc w:val="center"/>
        <w:rPr>
          <w:rFonts w:ascii="Times New Roman" w:hAnsi="Times New Roman" w:cs="Times New Roman"/>
        </w:rPr>
      </w:pPr>
    </w:p>
    <w:p w:rsidR="00951BD6" w:rsidRPr="00951BD6" w:rsidRDefault="00951BD6" w:rsidP="00951BD6">
      <w:pPr>
        <w:spacing w:line="240" w:lineRule="exact"/>
        <w:jc w:val="both"/>
        <w:rPr>
          <w:rFonts w:ascii="Times New Roman" w:hAnsi="Times New Roman" w:cs="Times New Roman"/>
          <w:sz w:val="28"/>
          <w:szCs w:val="28"/>
        </w:rPr>
      </w:pPr>
      <w:proofErr w:type="spellStart"/>
      <w:r w:rsidRPr="00951BD6">
        <w:rPr>
          <w:rFonts w:ascii="Times New Roman" w:hAnsi="Times New Roman" w:cs="Times New Roman"/>
          <w:sz w:val="28"/>
          <w:szCs w:val="28"/>
        </w:rPr>
        <w:t>г.Благодарный</w:t>
      </w:r>
      <w:proofErr w:type="spellEnd"/>
      <w:r w:rsidRPr="00951BD6">
        <w:rPr>
          <w:rFonts w:ascii="Times New Roman" w:hAnsi="Times New Roman" w:cs="Times New Roman"/>
          <w:sz w:val="28"/>
          <w:szCs w:val="28"/>
        </w:rPr>
        <w:t xml:space="preserve">                                                    </w:t>
      </w:r>
      <w:r w:rsidR="00D75EF5">
        <w:rPr>
          <w:rFonts w:ascii="Times New Roman" w:hAnsi="Times New Roman" w:cs="Times New Roman"/>
          <w:sz w:val="28"/>
          <w:szCs w:val="28"/>
        </w:rPr>
        <w:t xml:space="preserve">               </w:t>
      </w:r>
      <w:r w:rsidRPr="00951BD6">
        <w:rPr>
          <w:rFonts w:ascii="Times New Roman" w:hAnsi="Times New Roman" w:cs="Times New Roman"/>
          <w:sz w:val="28"/>
          <w:szCs w:val="28"/>
        </w:rPr>
        <w:t xml:space="preserve">       </w:t>
      </w:r>
      <w:r w:rsidR="00286928">
        <w:rPr>
          <w:rFonts w:ascii="Times New Roman" w:hAnsi="Times New Roman" w:cs="Times New Roman"/>
          <w:sz w:val="28"/>
          <w:szCs w:val="28"/>
        </w:rPr>
        <w:t>10 декабря</w:t>
      </w:r>
      <w:r w:rsidR="009C7CCE">
        <w:rPr>
          <w:rFonts w:ascii="Times New Roman" w:hAnsi="Times New Roman" w:cs="Times New Roman"/>
          <w:sz w:val="28"/>
          <w:szCs w:val="28"/>
        </w:rPr>
        <w:t xml:space="preserve"> 201</w:t>
      </w:r>
      <w:r w:rsidR="008778DC">
        <w:rPr>
          <w:rFonts w:ascii="Times New Roman" w:hAnsi="Times New Roman" w:cs="Times New Roman"/>
          <w:sz w:val="28"/>
          <w:szCs w:val="28"/>
        </w:rPr>
        <w:t>8</w:t>
      </w:r>
      <w:r w:rsidRPr="00951BD6">
        <w:rPr>
          <w:rFonts w:ascii="Times New Roman" w:hAnsi="Times New Roman" w:cs="Times New Roman"/>
          <w:sz w:val="28"/>
          <w:szCs w:val="28"/>
        </w:rPr>
        <w:t xml:space="preserve"> года</w:t>
      </w:r>
    </w:p>
    <w:p w:rsidR="00A7497B" w:rsidRDefault="00951BD6" w:rsidP="00E029B0">
      <w:pPr>
        <w:spacing w:line="240" w:lineRule="exact"/>
        <w:jc w:val="both"/>
        <w:rPr>
          <w:rFonts w:ascii="Times New Roman" w:eastAsia="Times New Roman" w:hAnsi="Times New Roman" w:cs="Times New Roman"/>
          <w:color w:val="000000"/>
          <w:sz w:val="28"/>
          <w:szCs w:val="28"/>
          <w:lang w:eastAsia="ru-RU"/>
        </w:rPr>
      </w:pPr>
      <w:r w:rsidRPr="00951BD6">
        <w:rPr>
          <w:rFonts w:ascii="Times New Roman" w:hAnsi="Times New Roman" w:cs="Times New Roman"/>
          <w:sz w:val="28"/>
          <w:szCs w:val="28"/>
        </w:rPr>
        <w:t xml:space="preserve">                      </w:t>
      </w:r>
    </w:p>
    <w:p w:rsidR="00A7497B" w:rsidRDefault="00A7497B" w:rsidP="009E244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Рассмотрев представленный администрацией Благодарненского </w:t>
      </w:r>
      <w:r w:rsidR="008778DC">
        <w:rPr>
          <w:rFonts w:ascii="Times New Roman" w:eastAsia="Times New Roman" w:hAnsi="Times New Roman" w:cs="Times New Roman"/>
          <w:color w:val="000000"/>
          <w:sz w:val="28"/>
          <w:szCs w:val="28"/>
          <w:lang w:eastAsia="ru-RU"/>
        </w:rPr>
        <w:t>городского округа</w:t>
      </w:r>
      <w:r>
        <w:rPr>
          <w:rFonts w:ascii="Times New Roman" w:eastAsia="Times New Roman" w:hAnsi="Times New Roman" w:cs="Times New Roman"/>
          <w:color w:val="000000"/>
          <w:sz w:val="28"/>
          <w:szCs w:val="28"/>
          <w:lang w:eastAsia="ru-RU"/>
        </w:rPr>
        <w:t xml:space="preserve"> Ставропольского края проект решения </w:t>
      </w:r>
      <w:r w:rsidR="00FF04B5">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овета </w:t>
      </w:r>
      <w:r w:rsidR="00FF04B5">
        <w:rPr>
          <w:rFonts w:ascii="Times New Roman" w:eastAsia="Times New Roman" w:hAnsi="Times New Roman" w:cs="Times New Roman"/>
          <w:color w:val="000000"/>
          <w:sz w:val="28"/>
          <w:szCs w:val="28"/>
          <w:lang w:eastAsia="ru-RU"/>
        </w:rPr>
        <w:t xml:space="preserve">депутатов </w:t>
      </w:r>
      <w:r>
        <w:rPr>
          <w:rFonts w:ascii="Times New Roman" w:eastAsia="Times New Roman" w:hAnsi="Times New Roman" w:cs="Times New Roman"/>
          <w:color w:val="000000"/>
          <w:sz w:val="28"/>
          <w:szCs w:val="28"/>
          <w:lang w:eastAsia="ru-RU"/>
        </w:rPr>
        <w:t xml:space="preserve">Благодарненского </w:t>
      </w:r>
      <w:r w:rsidR="00FF04B5">
        <w:rPr>
          <w:rFonts w:ascii="Times New Roman" w:eastAsia="Times New Roman" w:hAnsi="Times New Roman" w:cs="Times New Roman"/>
          <w:color w:val="000000"/>
          <w:sz w:val="28"/>
          <w:szCs w:val="28"/>
          <w:lang w:eastAsia="ru-RU"/>
        </w:rPr>
        <w:t>городского округа</w:t>
      </w:r>
      <w:r>
        <w:rPr>
          <w:rFonts w:ascii="Times New Roman" w:eastAsia="Times New Roman" w:hAnsi="Times New Roman" w:cs="Times New Roman"/>
          <w:color w:val="000000"/>
          <w:sz w:val="28"/>
          <w:szCs w:val="28"/>
          <w:lang w:eastAsia="ru-RU"/>
        </w:rPr>
        <w:t xml:space="preserve"> Ставропольского края «</w:t>
      </w:r>
      <w:r w:rsidRPr="00BF78C4">
        <w:rPr>
          <w:rFonts w:ascii="Times New Roman" w:eastAsia="Times New Roman" w:hAnsi="Times New Roman" w:cs="Times New Roman"/>
          <w:color w:val="000000"/>
          <w:sz w:val="28"/>
          <w:szCs w:val="28"/>
          <w:lang w:eastAsia="ru-RU"/>
        </w:rPr>
        <w:t xml:space="preserve">О бюджете Благодарненского </w:t>
      </w:r>
      <w:r w:rsidR="00FF04B5">
        <w:rPr>
          <w:rFonts w:ascii="Times New Roman" w:eastAsia="Times New Roman" w:hAnsi="Times New Roman" w:cs="Times New Roman"/>
          <w:color w:val="000000"/>
          <w:sz w:val="28"/>
          <w:szCs w:val="28"/>
          <w:lang w:eastAsia="ru-RU"/>
        </w:rPr>
        <w:t>городского округа</w:t>
      </w:r>
      <w:r w:rsidRPr="00BF78C4">
        <w:rPr>
          <w:rFonts w:ascii="Times New Roman" w:eastAsia="Times New Roman" w:hAnsi="Times New Roman" w:cs="Times New Roman"/>
          <w:color w:val="000000"/>
          <w:sz w:val="28"/>
          <w:szCs w:val="28"/>
          <w:lang w:eastAsia="ru-RU"/>
        </w:rPr>
        <w:t xml:space="preserve"> Ставропольского края на  201</w:t>
      </w:r>
      <w:r w:rsidR="008778DC">
        <w:rPr>
          <w:rFonts w:ascii="Times New Roman" w:eastAsia="Times New Roman" w:hAnsi="Times New Roman" w:cs="Times New Roman"/>
          <w:color w:val="000000"/>
          <w:sz w:val="28"/>
          <w:szCs w:val="28"/>
          <w:lang w:eastAsia="ru-RU"/>
        </w:rPr>
        <w:t>9</w:t>
      </w:r>
      <w:r w:rsidRPr="00BF78C4">
        <w:rPr>
          <w:rFonts w:ascii="Times New Roman" w:eastAsia="Times New Roman" w:hAnsi="Times New Roman" w:cs="Times New Roman"/>
          <w:color w:val="000000"/>
          <w:sz w:val="28"/>
          <w:szCs w:val="28"/>
          <w:lang w:eastAsia="ru-RU"/>
        </w:rPr>
        <w:t>  год и плановый период 20</w:t>
      </w:r>
      <w:r w:rsidR="008778DC">
        <w:rPr>
          <w:rFonts w:ascii="Times New Roman" w:eastAsia="Times New Roman" w:hAnsi="Times New Roman" w:cs="Times New Roman"/>
          <w:color w:val="000000"/>
          <w:sz w:val="28"/>
          <w:szCs w:val="28"/>
          <w:lang w:eastAsia="ru-RU"/>
        </w:rPr>
        <w:t>20</w:t>
      </w:r>
      <w:r w:rsidRPr="00BF78C4">
        <w:rPr>
          <w:rFonts w:ascii="Times New Roman" w:eastAsia="Times New Roman" w:hAnsi="Times New Roman" w:cs="Times New Roman"/>
          <w:color w:val="000000"/>
          <w:sz w:val="28"/>
          <w:szCs w:val="28"/>
          <w:lang w:eastAsia="ru-RU"/>
        </w:rPr>
        <w:t xml:space="preserve"> и 20</w:t>
      </w:r>
      <w:r w:rsidR="00FF04B5">
        <w:rPr>
          <w:rFonts w:ascii="Times New Roman" w:eastAsia="Times New Roman" w:hAnsi="Times New Roman" w:cs="Times New Roman"/>
          <w:color w:val="000000"/>
          <w:sz w:val="28"/>
          <w:szCs w:val="28"/>
          <w:lang w:eastAsia="ru-RU"/>
        </w:rPr>
        <w:t>2</w:t>
      </w:r>
      <w:r w:rsidR="008778DC">
        <w:rPr>
          <w:rFonts w:ascii="Times New Roman" w:eastAsia="Times New Roman" w:hAnsi="Times New Roman" w:cs="Times New Roman"/>
          <w:color w:val="000000"/>
          <w:sz w:val="28"/>
          <w:szCs w:val="28"/>
          <w:lang w:eastAsia="ru-RU"/>
        </w:rPr>
        <w:t>1</w:t>
      </w:r>
      <w:r w:rsidRPr="00BF78C4">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w:t>
      </w:r>
      <w:r w:rsidR="00105903">
        <w:rPr>
          <w:rFonts w:ascii="Times New Roman" w:eastAsia="Times New Roman" w:hAnsi="Times New Roman" w:cs="Times New Roman"/>
          <w:color w:val="000000"/>
          <w:sz w:val="28"/>
          <w:szCs w:val="28"/>
          <w:lang w:eastAsia="ru-RU"/>
        </w:rPr>
        <w:t xml:space="preserve"> (далее – проект решения о бюджете)</w:t>
      </w:r>
      <w:r>
        <w:rPr>
          <w:rFonts w:ascii="Times New Roman" w:eastAsia="Times New Roman" w:hAnsi="Times New Roman" w:cs="Times New Roman"/>
          <w:color w:val="000000"/>
          <w:sz w:val="28"/>
          <w:szCs w:val="28"/>
          <w:lang w:eastAsia="ru-RU"/>
        </w:rPr>
        <w:t xml:space="preserve"> и материалы, представляемые одновременно с проектом</w:t>
      </w:r>
      <w:r w:rsidR="00105903">
        <w:rPr>
          <w:rFonts w:ascii="Times New Roman" w:eastAsia="Times New Roman" w:hAnsi="Times New Roman" w:cs="Times New Roman"/>
          <w:color w:val="000000"/>
          <w:sz w:val="28"/>
          <w:szCs w:val="28"/>
          <w:lang w:eastAsia="ru-RU"/>
        </w:rPr>
        <w:t xml:space="preserve"> решения о</w:t>
      </w:r>
      <w:r>
        <w:rPr>
          <w:rFonts w:ascii="Times New Roman" w:eastAsia="Times New Roman" w:hAnsi="Times New Roman" w:cs="Times New Roman"/>
          <w:color w:val="000000"/>
          <w:sz w:val="28"/>
          <w:szCs w:val="28"/>
          <w:lang w:eastAsia="ru-RU"/>
        </w:rPr>
        <w:t xml:space="preserve"> бюджет</w:t>
      </w:r>
      <w:r w:rsidR="00A116B7">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w:t>
      </w:r>
      <w:r w:rsidR="00CF045C">
        <w:rPr>
          <w:rFonts w:ascii="Times New Roman" w:eastAsia="Times New Roman" w:hAnsi="Times New Roman" w:cs="Times New Roman"/>
          <w:color w:val="000000"/>
          <w:sz w:val="28"/>
          <w:szCs w:val="28"/>
          <w:lang w:eastAsia="ru-RU"/>
        </w:rPr>
        <w:t xml:space="preserve">контрольно-счетный орган </w:t>
      </w:r>
      <w:r w:rsidR="00272F04">
        <w:rPr>
          <w:rFonts w:ascii="Times New Roman" w:eastAsia="Times New Roman" w:hAnsi="Times New Roman" w:cs="Times New Roman"/>
          <w:color w:val="000000"/>
          <w:sz w:val="28"/>
          <w:szCs w:val="28"/>
          <w:lang w:eastAsia="ru-RU"/>
        </w:rPr>
        <w:t xml:space="preserve">Благодарненского городского округа Ставропольского края (далее – КСО) </w:t>
      </w:r>
      <w:r>
        <w:rPr>
          <w:rFonts w:ascii="Times New Roman" w:eastAsia="Times New Roman" w:hAnsi="Times New Roman" w:cs="Times New Roman"/>
          <w:color w:val="000000"/>
          <w:sz w:val="28"/>
          <w:szCs w:val="28"/>
          <w:lang w:eastAsia="ru-RU"/>
        </w:rPr>
        <w:t xml:space="preserve"> отмечает соответствие представленных документов и мат</w:t>
      </w:r>
      <w:r w:rsidR="00272F04">
        <w:rPr>
          <w:rFonts w:ascii="Times New Roman" w:eastAsia="Times New Roman" w:hAnsi="Times New Roman" w:cs="Times New Roman"/>
          <w:color w:val="000000"/>
          <w:sz w:val="28"/>
          <w:szCs w:val="28"/>
          <w:lang w:eastAsia="ru-RU"/>
        </w:rPr>
        <w:t>ериалов</w:t>
      </w:r>
      <w:r w:rsidR="00523BE6">
        <w:rPr>
          <w:rFonts w:ascii="Times New Roman" w:eastAsia="Times New Roman" w:hAnsi="Times New Roman" w:cs="Times New Roman"/>
          <w:color w:val="000000"/>
          <w:sz w:val="28"/>
          <w:szCs w:val="28"/>
          <w:lang w:eastAsia="ru-RU"/>
        </w:rPr>
        <w:t>, а также состава показателей</w:t>
      </w:r>
      <w:r w:rsidR="007C6D92">
        <w:rPr>
          <w:rFonts w:ascii="Times New Roman" w:eastAsia="Times New Roman" w:hAnsi="Times New Roman" w:cs="Times New Roman"/>
          <w:color w:val="000000"/>
          <w:sz w:val="28"/>
          <w:szCs w:val="28"/>
          <w:lang w:eastAsia="ru-RU"/>
        </w:rPr>
        <w:t xml:space="preserve">, включенных в проект решения </w:t>
      </w:r>
      <w:r w:rsidR="00105903">
        <w:rPr>
          <w:rFonts w:ascii="Times New Roman" w:eastAsia="Times New Roman" w:hAnsi="Times New Roman" w:cs="Times New Roman"/>
          <w:color w:val="000000"/>
          <w:sz w:val="28"/>
          <w:szCs w:val="28"/>
          <w:lang w:eastAsia="ru-RU"/>
        </w:rPr>
        <w:t xml:space="preserve"> о бюджете</w:t>
      </w:r>
      <w:r w:rsidR="0039383A">
        <w:rPr>
          <w:rFonts w:ascii="Times New Roman" w:eastAsia="Times New Roman" w:hAnsi="Times New Roman" w:cs="Times New Roman"/>
          <w:color w:val="000000"/>
          <w:sz w:val="28"/>
          <w:szCs w:val="28"/>
          <w:lang w:eastAsia="ru-RU"/>
        </w:rPr>
        <w:t>,</w:t>
      </w:r>
      <w:r w:rsidR="00105903">
        <w:rPr>
          <w:rFonts w:ascii="Times New Roman" w:eastAsia="Times New Roman" w:hAnsi="Times New Roman" w:cs="Times New Roman"/>
          <w:color w:val="000000"/>
          <w:sz w:val="28"/>
          <w:szCs w:val="28"/>
          <w:lang w:eastAsia="ru-RU"/>
        </w:rPr>
        <w:t xml:space="preserve">  </w:t>
      </w:r>
      <w:r w:rsidR="00272F04">
        <w:rPr>
          <w:rFonts w:ascii="Times New Roman" w:eastAsia="Times New Roman" w:hAnsi="Times New Roman" w:cs="Times New Roman"/>
          <w:color w:val="000000"/>
          <w:sz w:val="28"/>
          <w:szCs w:val="28"/>
          <w:lang w:eastAsia="ru-RU"/>
        </w:rPr>
        <w:t xml:space="preserve">требованиям статьи </w:t>
      </w:r>
      <w:r w:rsidR="00272F04" w:rsidRPr="009366C1">
        <w:rPr>
          <w:rFonts w:ascii="Times New Roman" w:eastAsia="Times New Roman" w:hAnsi="Times New Roman" w:cs="Times New Roman"/>
          <w:sz w:val="28"/>
          <w:szCs w:val="28"/>
          <w:lang w:eastAsia="ru-RU"/>
        </w:rPr>
        <w:t>184.1</w:t>
      </w:r>
      <w:r w:rsidRPr="009366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Бюджетного кодекса Российской Федерации</w:t>
      </w:r>
      <w:r w:rsidR="00272F04">
        <w:rPr>
          <w:rFonts w:ascii="Times New Roman" w:eastAsia="Times New Roman" w:hAnsi="Times New Roman" w:cs="Times New Roman"/>
          <w:color w:val="000000"/>
          <w:sz w:val="28"/>
          <w:szCs w:val="28"/>
          <w:lang w:eastAsia="ru-RU"/>
        </w:rPr>
        <w:t xml:space="preserve"> (далее – БК РФ)</w:t>
      </w:r>
      <w:r>
        <w:rPr>
          <w:rFonts w:ascii="Times New Roman" w:eastAsia="Times New Roman" w:hAnsi="Times New Roman" w:cs="Times New Roman"/>
          <w:color w:val="000000"/>
          <w:sz w:val="28"/>
          <w:szCs w:val="28"/>
          <w:lang w:eastAsia="ru-RU"/>
        </w:rPr>
        <w:t xml:space="preserve"> и </w:t>
      </w:r>
      <w:r w:rsidR="0039383A" w:rsidRPr="009366C1">
        <w:rPr>
          <w:rFonts w:ascii="Times New Roman" w:eastAsia="Times New Roman" w:hAnsi="Times New Roman" w:cs="Times New Roman"/>
          <w:sz w:val="28"/>
          <w:szCs w:val="28"/>
          <w:lang w:eastAsia="ru-RU"/>
        </w:rPr>
        <w:t>статьям</w:t>
      </w:r>
      <w:r w:rsidR="00272F04" w:rsidRPr="009366C1">
        <w:rPr>
          <w:rFonts w:ascii="Times New Roman" w:eastAsia="Times New Roman" w:hAnsi="Times New Roman" w:cs="Times New Roman"/>
          <w:sz w:val="28"/>
          <w:szCs w:val="28"/>
          <w:lang w:eastAsia="ru-RU"/>
        </w:rPr>
        <w:t xml:space="preserve"> 19</w:t>
      </w:r>
      <w:r w:rsidR="0039383A" w:rsidRPr="009366C1">
        <w:rPr>
          <w:rFonts w:ascii="Times New Roman" w:eastAsia="Times New Roman" w:hAnsi="Times New Roman" w:cs="Times New Roman"/>
          <w:sz w:val="28"/>
          <w:szCs w:val="28"/>
          <w:lang w:eastAsia="ru-RU"/>
        </w:rPr>
        <w:t>, 20</w:t>
      </w:r>
      <w:r w:rsidR="00272F04" w:rsidRPr="009366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Положени</w:t>
      </w:r>
      <w:r w:rsidR="00976248">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о бюджетном процессе в Благодарненском </w:t>
      </w:r>
      <w:r w:rsidR="00976248">
        <w:rPr>
          <w:rFonts w:ascii="Times New Roman" w:eastAsia="Times New Roman" w:hAnsi="Times New Roman" w:cs="Times New Roman"/>
          <w:color w:val="000000"/>
          <w:sz w:val="28"/>
          <w:szCs w:val="28"/>
          <w:lang w:eastAsia="ru-RU"/>
        </w:rPr>
        <w:t>городском округе</w:t>
      </w:r>
      <w:r>
        <w:rPr>
          <w:rFonts w:ascii="Times New Roman" w:eastAsia="Times New Roman" w:hAnsi="Times New Roman" w:cs="Times New Roman"/>
          <w:color w:val="000000"/>
          <w:sz w:val="28"/>
          <w:szCs w:val="28"/>
          <w:lang w:eastAsia="ru-RU"/>
        </w:rPr>
        <w:t xml:space="preserve"> Ставропольского края, утвержденного решением </w:t>
      </w:r>
      <w:r w:rsidR="0097624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овета </w:t>
      </w:r>
      <w:r w:rsidR="00976248">
        <w:rPr>
          <w:rFonts w:ascii="Times New Roman" w:eastAsia="Times New Roman" w:hAnsi="Times New Roman" w:cs="Times New Roman"/>
          <w:color w:val="000000"/>
          <w:sz w:val="28"/>
          <w:szCs w:val="28"/>
          <w:lang w:eastAsia="ru-RU"/>
        </w:rPr>
        <w:t xml:space="preserve">депутатов </w:t>
      </w:r>
      <w:r>
        <w:rPr>
          <w:rFonts w:ascii="Times New Roman" w:eastAsia="Times New Roman" w:hAnsi="Times New Roman" w:cs="Times New Roman"/>
          <w:color w:val="000000"/>
          <w:sz w:val="28"/>
          <w:szCs w:val="28"/>
          <w:lang w:eastAsia="ru-RU"/>
        </w:rPr>
        <w:t xml:space="preserve">Благодарненского </w:t>
      </w:r>
      <w:r w:rsidR="00976248">
        <w:rPr>
          <w:rFonts w:ascii="Times New Roman" w:eastAsia="Times New Roman" w:hAnsi="Times New Roman" w:cs="Times New Roman"/>
          <w:color w:val="000000"/>
          <w:sz w:val="28"/>
          <w:szCs w:val="28"/>
          <w:lang w:eastAsia="ru-RU"/>
        </w:rPr>
        <w:t xml:space="preserve">городского округа </w:t>
      </w:r>
      <w:r>
        <w:rPr>
          <w:rFonts w:ascii="Times New Roman" w:eastAsia="Times New Roman" w:hAnsi="Times New Roman" w:cs="Times New Roman"/>
          <w:color w:val="000000"/>
          <w:sz w:val="28"/>
          <w:szCs w:val="28"/>
          <w:lang w:eastAsia="ru-RU"/>
        </w:rPr>
        <w:t>Ставропольского кр</w:t>
      </w:r>
      <w:r w:rsidR="00CF045C">
        <w:rPr>
          <w:rFonts w:ascii="Times New Roman" w:eastAsia="Times New Roman" w:hAnsi="Times New Roman" w:cs="Times New Roman"/>
          <w:color w:val="000000"/>
          <w:sz w:val="28"/>
          <w:szCs w:val="28"/>
          <w:lang w:eastAsia="ru-RU"/>
        </w:rPr>
        <w:t xml:space="preserve">ая </w:t>
      </w:r>
      <w:r w:rsidR="009C7CCE">
        <w:rPr>
          <w:rFonts w:ascii="Times New Roman" w:eastAsia="Times New Roman" w:hAnsi="Times New Roman" w:cs="Times New Roman"/>
          <w:color w:val="000000"/>
          <w:sz w:val="28"/>
          <w:szCs w:val="28"/>
          <w:lang w:eastAsia="ru-RU"/>
        </w:rPr>
        <w:t>от 2</w:t>
      </w:r>
      <w:r w:rsidR="00976248">
        <w:rPr>
          <w:rFonts w:ascii="Times New Roman" w:eastAsia="Times New Roman" w:hAnsi="Times New Roman" w:cs="Times New Roman"/>
          <w:color w:val="000000"/>
          <w:sz w:val="28"/>
          <w:szCs w:val="28"/>
          <w:lang w:eastAsia="ru-RU"/>
        </w:rPr>
        <w:t>6</w:t>
      </w:r>
      <w:r w:rsidR="009C7CCE">
        <w:rPr>
          <w:rFonts w:ascii="Times New Roman" w:eastAsia="Times New Roman" w:hAnsi="Times New Roman" w:cs="Times New Roman"/>
          <w:color w:val="000000"/>
          <w:sz w:val="28"/>
          <w:szCs w:val="28"/>
          <w:lang w:eastAsia="ru-RU"/>
        </w:rPr>
        <w:t xml:space="preserve"> </w:t>
      </w:r>
      <w:r w:rsidR="00976248">
        <w:rPr>
          <w:rFonts w:ascii="Times New Roman" w:eastAsia="Times New Roman" w:hAnsi="Times New Roman" w:cs="Times New Roman"/>
          <w:color w:val="000000"/>
          <w:sz w:val="28"/>
          <w:szCs w:val="28"/>
          <w:lang w:eastAsia="ru-RU"/>
        </w:rPr>
        <w:t>октября 2017</w:t>
      </w:r>
      <w:r w:rsidR="009C7CCE">
        <w:rPr>
          <w:rFonts w:ascii="Times New Roman" w:eastAsia="Times New Roman" w:hAnsi="Times New Roman" w:cs="Times New Roman"/>
          <w:color w:val="000000"/>
          <w:sz w:val="28"/>
          <w:szCs w:val="28"/>
          <w:lang w:eastAsia="ru-RU"/>
        </w:rPr>
        <w:t xml:space="preserve"> года № </w:t>
      </w:r>
      <w:r w:rsidR="00976248">
        <w:rPr>
          <w:rFonts w:ascii="Times New Roman" w:eastAsia="Times New Roman" w:hAnsi="Times New Roman" w:cs="Times New Roman"/>
          <w:color w:val="000000"/>
          <w:sz w:val="28"/>
          <w:szCs w:val="28"/>
          <w:lang w:eastAsia="ru-RU"/>
        </w:rPr>
        <w:t>26</w:t>
      </w:r>
      <w:r w:rsidR="00674703">
        <w:rPr>
          <w:rFonts w:ascii="Times New Roman" w:eastAsia="Times New Roman" w:hAnsi="Times New Roman" w:cs="Times New Roman"/>
          <w:color w:val="000000"/>
          <w:sz w:val="28"/>
          <w:szCs w:val="28"/>
          <w:lang w:eastAsia="ru-RU"/>
        </w:rPr>
        <w:t xml:space="preserve"> </w:t>
      </w:r>
      <w:r w:rsidR="000D4E6A">
        <w:rPr>
          <w:rFonts w:ascii="Times New Roman" w:eastAsia="Times New Roman" w:hAnsi="Times New Roman" w:cs="Times New Roman"/>
          <w:color w:val="000000"/>
          <w:sz w:val="28"/>
          <w:szCs w:val="28"/>
          <w:lang w:eastAsia="ru-RU"/>
        </w:rPr>
        <w:t xml:space="preserve">«Об утверждении Положения о бюджетном процессе в Благодарненском городском округе Ставропольского края» </w:t>
      </w:r>
      <w:r w:rsidR="00674703">
        <w:rPr>
          <w:rFonts w:ascii="Times New Roman" w:eastAsia="Times New Roman" w:hAnsi="Times New Roman" w:cs="Times New Roman"/>
          <w:color w:val="000000"/>
          <w:sz w:val="28"/>
          <w:szCs w:val="28"/>
          <w:lang w:eastAsia="ru-RU"/>
        </w:rPr>
        <w:t>(далее – Положение о бюджетном процессе)</w:t>
      </w:r>
      <w:r w:rsidR="00CF045C">
        <w:rPr>
          <w:rFonts w:ascii="Times New Roman" w:eastAsia="Times New Roman" w:hAnsi="Times New Roman" w:cs="Times New Roman"/>
          <w:color w:val="000000"/>
          <w:sz w:val="28"/>
          <w:szCs w:val="28"/>
          <w:lang w:eastAsia="ru-RU"/>
        </w:rPr>
        <w:t>.</w:t>
      </w:r>
    </w:p>
    <w:p w:rsidR="004F22F2" w:rsidRDefault="00424F72" w:rsidP="009E24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4769C">
        <w:rPr>
          <w:rFonts w:ascii="Times New Roman" w:eastAsia="Times New Roman" w:hAnsi="Times New Roman" w:cs="Times New Roman"/>
          <w:color w:val="000000"/>
          <w:sz w:val="28"/>
          <w:szCs w:val="28"/>
          <w:lang w:eastAsia="ru-RU"/>
        </w:rPr>
        <w:t xml:space="preserve">Проект  решения </w:t>
      </w:r>
      <w:r w:rsidR="00E81977">
        <w:rPr>
          <w:rFonts w:ascii="Times New Roman" w:eastAsia="Times New Roman" w:hAnsi="Times New Roman" w:cs="Times New Roman"/>
          <w:color w:val="000000"/>
          <w:sz w:val="28"/>
          <w:szCs w:val="28"/>
          <w:lang w:eastAsia="ru-RU"/>
        </w:rPr>
        <w:t>С</w:t>
      </w:r>
      <w:r w:rsidR="00E81977" w:rsidRPr="00424F72">
        <w:rPr>
          <w:rFonts w:ascii="Times New Roman" w:eastAsia="Times New Roman" w:hAnsi="Times New Roman" w:cs="Times New Roman"/>
          <w:color w:val="000000"/>
          <w:sz w:val="28"/>
          <w:szCs w:val="28"/>
          <w:lang w:eastAsia="ru-RU"/>
        </w:rPr>
        <w:t>овета</w:t>
      </w:r>
      <w:r w:rsidR="00B4769C" w:rsidRPr="00B4769C">
        <w:rPr>
          <w:rFonts w:ascii="Times New Roman" w:eastAsia="Times New Roman" w:hAnsi="Times New Roman" w:cs="Times New Roman"/>
          <w:color w:val="000000"/>
          <w:sz w:val="28"/>
          <w:szCs w:val="28"/>
          <w:lang w:eastAsia="ru-RU"/>
        </w:rPr>
        <w:t xml:space="preserve"> </w:t>
      </w:r>
      <w:r w:rsidR="00B4769C">
        <w:rPr>
          <w:rFonts w:ascii="Times New Roman" w:eastAsia="Times New Roman" w:hAnsi="Times New Roman" w:cs="Times New Roman"/>
          <w:color w:val="000000"/>
          <w:sz w:val="28"/>
          <w:szCs w:val="28"/>
          <w:lang w:eastAsia="ru-RU"/>
        </w:rPr>
        <w:t>депутатов</w:t>
      </w:r>
      <w:r w:rsidRPr="00424F72">
        <w:rPr>
          <w:rFonts w:ascii="Times New Roman" w:eastAsia="Times New Roman" w:hAnsi="Times New Roman" w:cs="Times New Roman"/>
          <w:color w:val="000000"/>
          <w:sz w:val="28"/>
          <w:szCs w:val="28"/>
          <w:lang w:eastAsia="ru-RU"/>
        </w:rPr>
        <w:t xml:space="preserve"> Благодарненского </w:t>
      </w:r>
      <w:r w:rsidR="00B4769C">
        <w:rPr>
          <w:rFonts w:ascii="Times New Roman" w:eastAsia="Times New Roman" w:hAnsi="Times New Roman" w:cs="Times New Roman"/>
          <w:color w:val="000000"/>
          <w:sz w:val="28"/>
          <w:szCs w:val="28"/>
          <w:lang w:eastAsia="ru-RU"/>
        </w:rPr>
        <w:t xml:space="preserve">городского округа </w:t>
      </w:r>
      <w:r w:rsidRPr="00424F72">
        <w:rPr>
          <w:rFonts w:ascii="Times New Roman" w:eastAsia="Times New Roman" w:hAnsi="Times New Roman" w:cs="Times New Roman"/>
          <w:color w:val="000000"/>
          <w:sz w:val="28"/>
          <w:szCs w:val="28"/>
          <w:lang w:eastAsia="ru-RU"/>
        </w:rPr>
        <w:t xml:space="preserve">Ставропольского края «О бюджете Благодарненского </w:t>
      </w:r>
      <w:r w:rsidR="00CA6FC1">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Ставропольского края на  201</w:t>
      </w:r>
      <w:r w:rsidR="008778DC">
        <w:rPr>
          <w:rFonts w:ascii="Times New Roman" w:eastAsia="Times New Roman" w:hAnsi="Times New Roman" w:cs="Times New Roman"/>
          <w:color w:val="000000"/>
          <w:sz w:val="28"/>
          <w:szCs w:val="28"/>
          <w:lang w:eastAsia="ru-RU"/>
        </w:rPr>
        <w:t>9</w:t>
      </w:r>
      <w:r w:rsidRPr="00424F72">
        <w:rPr>
          <w:rFonts w:ascii="Times New Roman" w:eastAsia="Times New Roman" w:hAnsi="Times New Roman" w:cs="Times New Roman"/>
          <w:color w:val="000000"/>
          <w:sz w:val="28"/>
          <w:szCs w:val="28"/>
          <w:lang w:eastAsia="ru-RU"/>
        </w:rPr>
        <w:t xml:space="preserve">  год и </w:t>
      </w:r>
      <w:r w:rsidR="009C7CCE">
        <w:rPr>
          <w:rFonts w:ascii="Times New Roman" w:eastAsia="Times New Roman" w:hAnsi="Times New Roman" w:cs="Times New Roman"/>
          <w:color w:val="000000"/>
          <w:sz w:val="28"/>
          <w:szCs w:val="28"/>
          <w:lang w:eastAsia="ru-RU"/>
        </w:rPr>
        <w:t>плановый период 20</w:t>
      </w:r>
      <w:r w:rsidR="008778DC">
        <w:rPr>
          <w:rFonts w:ascii="Times New Roman" w:eastAsia="Times New Roman" w:hAnsi="Times New Roman" w:cs="Times New Roman"/>
          <w:color w:val="000000"/>
          <w:sz w:val="28"/>
          <w:szCs w:val="28"/>
          <w:lang w:eastAsia="ru-RU"/>
        </w:rPr>
        <w:t>20</w:t>
      </w:r>
      <w:r w:rsidRPr="00424F72">
        <w:rPr>
          <w:rFonts w:ascii="Times New Roman" w:eastAsia="Times New Roman" w:hAnsi="Times New Roman" w:cs="Times New Roman"/>
          <w:color w:val="000000"/>
          <w:sz w:val="28"/>
          <w:szCs w:val="28"/>
          <w:lang w:eastAsia="ru-RU"/>
        </w:rPr>
        <w:t xml:space="preserve"> и 20</w:t>
      </w:r>
      <w:r w:rsidR="00CA6FC1">
        <w:rPr>
          <w:rFonts w:ascii="Times New Roman" w:eastAsia="Times New Roman" w:hAnsi="Times New Roman" w:cs="Times New Roman"/>
          <w:color w:val="000000"/>
          <w:sz w:val="28"/>
          <w:szCs w:val="28"/>
          <w:lang w:eastAsia="ru-RU"/>
        </w:rPr>
        <w:t>2</w:t>
      </w:r>
      <w:r w:rsidR="008778DC">
        <w:rPr>
          <w:rFonts w:ascii="Times New Roman" w:eastAsia="Times New Roman" w:hAnsi="Times New Roman" w:cs="Times New Roman"/>
          <w:color w:val="000000"/>
          <w:sz w:val="28"/>
          <w:szCs w:val="28"/>
          <w:lang w:eastAsia="ru-RU"/>
        </w:rPr>
        <w:t>1</w:t>
      </w:r>
      <w:r w:rsidRPr="00424F72">
        <w:rPr>
          <w:rFonts w:ascii="Times New Roman" w:eastAsia="Times New Roman" w:hAnsi="Times New Roman" w:cs="Times New Roman"/>
          <w:color w:val="000000"/>
          <w:sz w:val="28"/>
          <w:szCs w:val="28"/>
          <w:lang w:eastAsia="ru-RU"/>
        </w:rPr>
        <w:t xml:space="preserve"> годов» внесен  администрацией Благодарненского </w:t>
      </w:r>
      <w:r w:rsidR="008778DC">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w:t>
      </w:r>
      <w:r w:rsidR="00CA6FC1">
        <w:rPr>
          <w:rFonts w:ascii="Times New Roman" w:eastAsia="Times New Roman" w:hAnsi="Times New Roman" w:cs="Times New Roman"/>
          <w:color w:val="000000"/>
          <w:sz w:val="28"/>
          <w:szCs w:val="28"/>
          <w:lang w:eastAsia="ru-RU"/>
        </w:rPr>
        <w:t>льского края на рассмотрение в С</w:t>
      </w:r>
      <w:r w:rsidRPr="00424F72">
        <w:rPr>
          <w:rFonts w:ascii="Times New Roman" w:eastAsia="Times New Roman" w:hAnsi="Times New Roman" w:cs="Times New Roman"/>
          <w:color w:val="000000"/>
          <w:sz w:val="28"/>
          <w:szCs w:val="28"/>
          <w:lang w:eastAsia="ru-RU"/>
        </w:rPr>
        <w:t>овет</w:t>
      </w:r>
      <w:r w:rsidR="00CA6FC1">
        <w:rPr>
          <w:rFonts w:ascii="Times New Roman" w:eastAsia="Times New Roman" w:hAnsi="Times New Roman" w:cs="Times New Roman"/>
          <w:color w:val="000000"/>
          <w:sz w:val="28"/>
          <w:szCs w:val="28"/>
          <w:lang w:eastAsia="ru-RU"/>
        </w:rPr>
        <w:t xml:space="preserve"> депутатов</w:t>
      </w:r>
      <w:r w:rsidRPr="00424F72">
        <w:rPr>
          <w:rFonts w:ascii="Times New Roman" w:eastAsia="Times New Roman" w:hAnsi="Times New Roman" w:cs="Times New Roman"/>
          <w:color w:val="000000"/>
          <w:sz w:val="28"/>
          <w:szCs w:val="28"/>
          <w:lang w:eastAsia="ru-RU"/>
        </w:rPr>
        <w:t xml:space="preserve"> Благодарненского </w:t>
      </w:r>
      <w:r w:rsidR="00CA6FC1">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Ставропольского края в установленный срок, преду</w:t>
      </w:r>
      <w:r w:rsidR="00673D01">
        <w:rPr>
          <w:rFonts w:ascii="Times New Roman" w:eastAsia="Times New Roman" w:hAnsi="Times New Roman" w:cs="Times New Roman"/>
          <w:color w:val="000000"/>
          <w:sz w:val="28"/>
          <w:szCs w:val="28"/>
          <w:lang w:eastAsia="ru-RU"/>
        </w:rPr>
        <w:t xml:space="preserve">смотренный </w:t>
      </w:r>
      <w:r w:rsidR="003A1C43">
        <w:rPr>
          <w:rFonts w:ascii="Times New Roman" w:eastAsia="Times New Roman" w:hAnsi="Times New Roman" w:cs="Times New Roman"/>
          <w:color w:val="000000"/>
          <w:sz w:val="28"/>
          <w:szCs w:val="28"/>
          <w:lang w:eastAsia="ru-RU"/>
        </w:rPr>
        <w:t xml:space="preserve">статьей 20 </w:t>
      </w:r>
      <w:r w:rsidR="00673D01">
        <w:rPr>
          <w:rFonts w:ascii="Times New Roman" w:eastAsia="Times New Roman" w:hAnsi="Times New Roman" w:cs="Times New Roman"/>
          <w:color w:val="000000"/>
          <w:sz w:val="28"/>
          <w:szCs w:val="28"/>
          <w:lang w:eastAsia="ru-RU"/>
        </w:rPr>
        <w:t>Положени</w:t>
      </w:r>
      <w:r w:rsidR="003A1C43">
        <w:rPr>
          <w:rFonts w:ascii="Times New Roman" w:eastAsia="Times New Roman" w:hAnsi="Times New Roman" w:cs="Times New Roman"/>
          <w:color w:val="000000"/>
          <w:sz w:val="28"/>
          <w:szCs w:val="28"/>
          <w:lang w:eastAsia="ru-RU"/>
        </w:rPr>
        <w:t>я</w:t>
      </w:r>
      <w:r w:rsidR="006C427A">
        <w:rPr>
          <w:rFonts w:ascii="Times New Roman" w:eastAsia="Times New Roman" w:hAnsi="Times New Roman" w:cs="Times New Roman"/>
          <w:color w:val="000000"/>
          <w:sz w:val="28"/>
          <w:szCs w:val="28"/>
          <w:lang w:eastAsia="ru-RU"/>
        </w:rPr>
        <w:t xml:space="preserve"> о</w:t>
      </w:r>
      <w:r w:rsidRPr="00424F72">
        <w:rPr>
          <w:rFonts w:ascii="Times New Roman" w:eastAsia="Times New Roman" w:hAnsi="Times New Roman" w:cs="Times New Roman"/>
          <w:color w:val="000000"/>
          <w:sz w:val="28"/>
          <w:szCs w:val="28"/>
          <w:lang w:eastAsia="ru-RU"/>
        </w:rPr>
        <w:t xml:space="preserve"> бюджетном процессе в Благодарненском </w:t>
      </w:r>
      <w:r w:rsidR="00CA6FC1">
        <w:rPr>
          <w:rFonts w:ascii="Times New Roman" w:eastAsia="Times New Roman" w:hAnsi="Times New Roman" w:cs="Times New Roman"/>
          <w:color w:val="000000"/>
          <w:sz w:val="28"/>
          <w:szCs w:val="28"/>
          <w:lang w:eastAsia="ru-RU"/>
        </w:rPr>
        <w:t>городском округе</w:t>
      </w:r>
      <w:r w:rsidRPr="00424F72">
        <w:rPr>
          <w:rFonts w:ascii="Times New Roman" w:eastAsia="Times New Roman" w:hAnsi="Times New Roman" w:cs="Times New Roman"/>
          <w:color w:val="000000"/>
          <w:sz w:val="28"/>
          <w:szCs w:val="28"/>
          <w:lang w:eastAsia="ru-RU"/>
        </w:rPr>
        <w:t xml:space="preserve">  Ставропольского края, а именно 1</w:t>
      </w:r>
      <w:r w:rsidR="003A1C43">
        <w:rPr>
          <w:rFonts w:ascii="Times New Roman" w:eastAsia="Times New Roman" w:hAnsi="Times New Roman" w:cs="Times New Roman"/>
          <w:color w:val="000000"/>
          <w:sz w:val="28"/>
          <w:szCs w:val="28"/>
          <w:lang w:eastAsia="ru-RU"/>
        </w:rPr>
        <w:t>5</w:t>
      </w:r>
      <w:r w:rsidRPr="00424F72">
        <w:rPr>
          <w:rFonts w:ascii="Times New Roman" w:eastAsia="Times New Roman" w:hAnsi="Times New Roman" w:cs="Times New Roman"/>
          <w:color w:val="000000"/>
          <w:sz w:val="28"/>
          <w:szCs w:val="28"/>
          <w:lang w:eastAsia="ru-RU"/>
        </w:rPr>
        <w:t xml:space="preserve"> ноября 201</w:t>
      </w:r>
      <w:r w:rsidR="008778DC">
        <w:rPr>
          <w:rFonts w:ascii="Times New Roman" w:eastAsia="Times New Roman" w:hAnsi="Times New Roman" w:cs="Times New Roman"/>
          <w:color w:val="000000"/>
          <w:sz w:val="28"/>
          <w:szCs w:val="28"/>
          <w:lang w:eastAsia="ru-RU"/>
        </w:rPr>
        <w:t>8</w:t>
      </w:r>
      <w:r w:rsidRPr="00424F72">
        <w:rPr>
          <w:rFonts w:ascii="Times New Roman" w:eastAsia="Times New Roman" w:hAnsi="Times New Roman" w:cs="Times New Roman"/>
          <w:color w:val="000000"/>
          <w:sz w:val="28"/>
          <w:szCs w:val="28"/>
          <w:lang w:eastAsia="ru-RU"/>
        </w:rPr>
        <w:t xml:space="preserve"> года.</w:t>
      </w:r>
      <w:r w:rsidR="00226B42">
        <w:rPr>
          <w:rFonts w:ascii="Times New Roman" w:eastAsia="Times New Roman" w:hAnsi="Times New Roman" w:cs="Times New Roman"/>
          <w:color w:val="000000"/>
          <w:sz w:val="28"/>
          <w:szCs w:val="28"/>
          <w:lang w:eastAsia="ru-RU"/>
        </w:rPr>
        <w:t xml:space="preserve"> В связи с уточнением суммы условно утвержденных расходов на плановый период 2020 и 2021 годов администрацией Благодарненского городского округа Ставропольского края были внесены поправки к проекту решения о бюджете от 22 ноября 2018 года.</w:t>
      </w:r>
    </w:p>
    <w:p w:rsidR="00424F72" w:rsidRDefault="00070494" w:rsidP="009E2445">
      <w:pPr>
        <w:spacing w:after="0" w:line="240" w:lineRule="auto"/>
        <w:ind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пунктом 4 статьи 169 БК РФ </w:t>
      </w:r>
      <w:r w:rsidRPr="007E028E">
        <w:rPr>
          <w:rFonts w:ascii="Times New Roman" w:eastAsia="Times New Roman" w:hAnsi="Times New Roman" w:cs="Times New Roman"/>
          <w:color w:val="000000" w:themeColor="text1"/>
          <w:sz w:val="28"/>
          <w:szCs w:val="28"/>
          <w:lang w:eastAsia="ru-RU"/>
        </w:rPr>
        <w:t xml:space="preserve">и </w:t>
      </w:r>
      <w:r w:rsidR="000D4E6A" w:rsidRPr="007E028E">
        <w:rPr>
          <w:rFonts w:ascii="Times New Roman" w:eastAsia="Times New Roman" w:hAnsi="Times New Roman" w:cs="Times New Roman"/>
          <w:color w:val="000000" w:themeColor="text1"/>
          <w:sz w:val="28"/>
          <w:szCs w:val="28"/>
          <w:lang w:eastAsia="ru-RU"/>
        </w:rPr>
        <w:t>статьи 1</w:t>
      </w:r>
      <w:r w:rsidR="007E028E" w:rsidRPr="007E028E">
        <w:rPr>
          <w:rFonts w:ascii="Times New Roman" w:eastAsia="Times New Roman" w:hAnsi="Times New Roman" w:cs="Times New Roman"/>
          <w:color w:val="000000" w:themeColor="text1"/>
          <w:sz w:val="28"/>
          <w:szCs w:val="28"/>
          <w:lang w:eastAsia="ru-RU"/>
        </w:rPr>
        <w:t>7</w:t>
      </w:r>
      <w:r w:rsidR="000D4E6A" w:rsidRPr="007E028E">
        <w:rPr>
          <w:rFonts w:ascii="Times New Roman" w:eastAsia="Times New Roman" w:hAnsi="Times New Roman" w:cs="Times New Roman"/>
          <w:color w:val="000000" w:themeColor="text1"/>
          <w:sz w:val="28"/>
          <w:szCs w:val="28"/>
          <w:lang w:eastAsia="ru-RU"/>
        </w:rPr>
        <w:t xml:space="preserve"> </w:t>
      </w:r>
      <w:r w:rsidR="000D4E6A">
        <w:rPr>
          <w:rFonts w:ascii="Times New Roman" w:eastAsia="Times New Roman" w:hAnsi="Times New Roman" w:cs="Times New Roman"/>
          <w:color w:val="000000"/>
          <w:sz w:val="28"/>
          <w:szCs w:val="28"/>
          <w:lang w:eastAsia="ru-RU"/>
        </w:rPr>
        <w:t xml:space="preserve">Положения о бюджетном процессе </w:t>
      </w:r>
      <w:r w:rsidR="00AF4A36">
        <w:rPr>
          <w:rFonts w:ascii="Times New Roman" w:eastAsia="Times New Roman" w:hAnsi="Times New Roman" w:cs="Times New Roman"/>
          <w:color w:val="000000"/>
          <w:sz w:val="28"/>
          <w:szCs w:val="28"/>
          <w:lang w:eastAsia="ru-RU"/>
        </w:rPr>
        <w:t>п</w:t>
      </w:r>
      <w:r w:rsidR="004F22F2">
        <w:rPr>
          <w:rFonts w:ascii="Times New Roman" w:eastAsia="Times New Roman" w:hAnsi="Times New Roman" w:cs="Times New Roman"/>
          <w:color w:val="000000"/>
          <w:sz w:val="28"/>
          <w:szCs w:val="28"/>
          <w:lang w:eastAsia="ru-RU"/>
        </w:rPr>
        <w:t xml:space="preserve">роект решения </w:t>
      </w:r>
      <w:r w:rsidR="00AF4A36">
        <w:rPr>
          <w:rFonts w:ascii="Times New Roman" w:eastAsia="Times New Roman" w:hAnsi="Times New Roman" w:cs="Times New Roman"/>
          <w:color w:val="000000"/>
          <w:sz w:val="28"/>
          <w:szCs w:val="28"/>
          <w:lang w:eastAsia="ru-RU"/>
        </w:rPr>
        <w:t xml:space="preserve">о бюджете </w:t>
      </w:r>
      <w:r w:rsidR="004F22F2">
        <w:rPr>
          <w:rFonts w:ascii="Times New Roman" w:eastAsia="Times New Roman" w:hAnsi="Times New Roman" w:cs="Times New Roman"/>
          <w:color w:val="000000"/>
          <w:sz w:val="28"/>
          <w:szCs w:val="28"/>
          <w:lang w:eastAsia="ru-RU"/>
        </w:rPr>
        <w:t>формировался на очередной 201</w:t>
      </w:r>
      <w:r w:rsidR="008778DC">
        <w:rPr>
          <w:rFonts w:ascii="Times New Roman" w:eastAsia="Times New Roman" w:hAnsi="Times New Roman" w:cs="Times New Roman"/>
          <w:color w:val="000000"/>
          <w:sz w:val="28"/>
          <w:szCs w:val="28"/>
          <w:lang w:eastAsia="ru-RU"/>
        </w:rPr>
        <w:t>9</w:t>
      </w:r>
      <w:r w:rsidR="004F22F2">
        <w:rPr>
          <w:rFonts w:ascii="Times New Roman" w:eastAsia="Times New Roman" w:hAnsi="Times New Roman" w:cs="Times New Roman"/>
          <w:color w:val="000000"/>
          <w:sz w:val="28"/>
          <w:szCs w:val="28"/>
          <w:lang w:eastAsia="ru-RU"/>
        </w:rPr>
        <w:t xml:space="preserve"> финансовый год и плановый период 20</w:t>
      </w:r>
      <w:r w:rsidR="008778DC">
        <w:rPr>
          <w:rFonts w:ascii="Times New Roman" w:eastAsia="Times New Roman" w:hAnsi="Times New Roman" w:cs="Times New Roman"/>
          <w:color w:val="000000"/>
          <w:sz w:val="28"/>
          <w:szCs w:val="28"/>
          <w:lang w:eastAsia="ru-RU"/>
        </w:rPr>
        <w:t>20</w:t>
      </w:r>
      <w:r w:rsidR="004F22F2">
        <w:rPr>
          <w:rFonts w:ascii="Times New Roman" w:eastAsia="Times New Roman" w:hAnsi="Times New Roman" w:cs="Times New Roman"/>
          <w:color w:val="000000"/>
          <w:sz w:val="28"/>
          <w:szCs w:val="28"/>
          <w:lang w:eastAsia="ru-RU"/>
        </w:rPr>
        <w:t xml:space="preserve"> и 202</w:t>
      </w:r>
      <w:r w:rsidR="008778DC">
        <w:rPr>
          <w:rFonts w:ascii="Times New Roman" w:eastAsia="Times New Roman" w:hAnsi="Times New Roman" w:cs="Times New Roman"/>
          <w:color w:val="000000"/>
          <w:sz w:val="28"/>
          <w:szCs w:val="28"/>
          <w:lang w:eastAsia="ru-RU"/>
        </w:rPr>
        <w:t>1</w:t>
      </w:r>
      <w:r w:rsidR="004F22F2">
        <w:rPr>
          <w:rFonts w:ascii="Times New Roman" w:eastAsia="Times New Roman" w:hAnsi="Times New Roman" w:cs="Times New Roman"/>
          <w:color w:val="000000"/>
          <w:sz w:val="28"/>
          <w:szCs w:val="28"/>
          <w:lang w:eastAsia="ru-RU"/>
        </w:rPr>
        <w:t xml:space="preserve"> годов</w:t>
      </w:r>
      <w:r w:rsidR="00D473AB">
        <w:rPr>
          <w:rFonts w:ascii="Times New Roman" w:eastAsia="Times New Roman" w:hAnsi="Times New Roman" w:cs="Times New Roman"/>
          <w:color w:val="000000"/>
          <w:sz w:val="28"/>
          <w:szCs w:val="28"/>
          <w:lang w:eastAsia="ru-RU"/>
        </w:rPr>
        <w:t>.</w:t>
      </w:r>
      <w:r w:rsidR="004F22F2">
        <w:rPr>
          <w:rFonts w:ascii="Times New Roman" w:eastAsia="Times New Roman" w:hAnsi="Times New Roman" w:cs="Times New Roman"/>
          <w:color w:val="000000"/>
          <w:sz w:val="28"/>
          <w:szCs w:val="28"/>
          <w:lang w:eastAsia="ru-RU"/>
        </w:rPr>
        <w:t xml:space="preserve">  </w:t>
      </w:r>
    </w:p>
    <w:p w:rsidR="00424F72" w:rsidRPr="00424F72" w:rsidRDefault="00424F72" w:rsidP="009E2445">
      <w:pPr>
        <w:spacing w:line="240" w:lineRule="auto"/>
        <w:ind w:firstLine="562"/>
        <w:jc w:val="both"/>
        <w:rPr>
          <w:rFonts w:ascii="Times New Roman" w:eastAsia="Times New Roman" w:hAnsi="Times New Roman" w:cs="Times New Roman"/>
          <w:color w:val="000000"/>
          <w:sz w:val="28"/>
          <w:szCs w:val="28"/>
          <w:lang w:eastAsia="ru-RU"/>
        </w:rPr>
      </w:pPr>
      <w:r w:rsidRPr="00424F72">
        <w:rPr>
          <w:rFonts w:ascii="Times New Roman" w:eastAsia="Times New Roman" w:hAnsi="Times New Roman" w:cs="Times New Roman"/>
          <w:color w:val="000000"/>
          <w:sz w:val="28"/>
          <w:szCs w:val="28"/>
          <w:lang w:eastAsia="ru-RU"/>
        </w:rPr>
        <w:t>Параметры</w:t>
      </w:r>
      <w:bookmarkStart w:id="0" w:name="YANDEX_17"/>
      <w:bookmarkEnd w:id="0"/>
      <w:r w:rsidRPr="00424F72">
        <w:rPr>
          <w:rFonts w:ascii="Times New Roman" w:eastAsia="Times New Roman" w:hAnsi="Times New Roman" w:cs="Times New Roman"/>
          <w:color w:val="000000"/>
          <w:sz w:val="28"/>
          <w:szCs w:val="28"/>
          <w:lang w:eastAsia="ru-RU"/>
        </w:rPr>
        <w:t xml:space="preserve"> бюджета Благодарненского </w:t>
      </w:r>
      <w:r w:rsidR="00CA6FC1">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Ставропольского края (далее – </w:t>
      </w:r>
      <w:r w:rsidR="00CA6FC1">
        <w:rPr>
          <w:rFonts w:ascii="Times New Roman" w:eastAsia="Times New Roman" w:hAnsi="Times New Roman" w:cs="Times New Roman"/>
          <w:color w:val="000000"/>
          <w:sz w:val="28"/>
          <w:szCs w:val="28"/>
          <w:lang w:eastAsia="ru-RU"/>
        </w:rPr>
        <w:t>местный</w:t>
      </w:r>
      <w:r w:rsidRPr="00424F72">
        <w:rPr>
          <w:rFonts w:ascii="Times New Roman" w:eastAsia="Times New Roman" w:hAnsi="Times New Roman" w:cs="Times New Roman"/>
          <w:color w:val="000000"/>
          <w:sz w:val="28"/>
          <w:szCs w:val="28"/>
          <w:lang w:eastAsia="ru-RU"/>
        </w:rPr>
        <w:t xml:space="preserve"> бюджет)</w:t>
      </w:r>
      <w:r w:rsidR="00A33958">
        <w:rPr>
          <w:rFonts w:ascii="Times New Roman" w:eastAsia="Times New Roman" w:hAnsi="Times New Roman" w:cs="Times New Roman"/>
          <w:color w:val="000000"/>
          <w:sz w:val="28"/>
          <w:szCs w:val="28"/>
          <w:lang w:eastAsia="ru-RU"/>
        </w:rPr>
        <w:t xml:space="preserve"> </w:t>
      </w:r>
      <w:r w:rsidR="00226B42">
        <w:rPr>
          <w:rFonts w:ascii="Times New Roman" w:eastAsia="Times New Roman" w:hAnsi="Times New Roman" w:cs="Times New Roman"/>
          <w:color w:val="000000"/>
          <w:sz w:val="28"/>
          <w:szCs w:val="28"/>
          <w:lang w:eastAsia="ru-RU"/>
        </w:rPr>
        <w:t xml:space="preserve">(с учетом </w:t>
      </w:r>
      <w:r w:rsidR="00D86DED">
        <w:rPr>
          <w:rFonts w:ascii="Times New Roman" w:eastAsia="Times New Roman" w:hAnsi="Times New Roman" w:cs="Times New Roman"/>
          <w:color w:val="000000"/>
          <w:sz w:val="28"/>
          <w:szCs w:val="28"/>
          <w:lang w:eastAsia="ru-RU"/>
        </w:rPr>
        <w:t>внесенных</w:t>
      </w:r>
      <w:r w:rsidR="00226B42">
        <w:rPr>
          <w:rFonts w:ascii="Times New Roman" w:eastAsia="Times New Roman" w:hAnsi="Times New Roman" w:cs="Times New Roman"/>
          <w:color w:val="000000"/>
          <w:sz w:val="28"/>
          <w:szCs w:val="28"/>
          <w:lang w:eastAsia="ru-RU"/>
        </w:rPr>
        <w:t xml:space="preserve"> поправок)</w:t>
      </w:r>
      <w:r w:rsidRPr="00424F72">
        <w:rPr>
          <w:rFonts w:ascii="Times New Roman" w:eastAsia="Times New Roman" w:hAnsi="Times New Roman" w:cs="Times New Roman"/>
          <w:color w:val="000000"/>
          <w:sz w:val="28"/>
          <w:szCs w:val="28"/>
          <w:lang w:eastAsia="ru-RU"/>
        </w:rPr>
        <w:t xml:space="preserve"> на 201</w:t>
      </w:r>
      <w:r w:rsidR="008778DC">
        <w:rPr>
          <w:rFonts w:ascii="Times New Roman" w:eastAsia="Times New Roman" w:hAnsi="Times New Roman" w:cs="Times New Roman"/>
          <w:color w:val="000000"/>
          <w:sz w:val="28"/>
          <w:szCs w:val="28"/>
          <w:lang w:eastAsia="ru-RU"/>
        </w:rPr>
        <w:t>9</w:t>
      </w:r>
      <w:r w:rsidRPr="00424F72">
        <w:rPr>
          <w:rFonts w:ascii="Times New Roman" w:eastAsia="Times New Roman" w:hAnsi="Times New Roman" w:cs="Times New Roman"/>
          <w:color w:val="000000"/>
          <w:sz w:val="28"/>
          <w:szCs w:val="28"/>
          <w:lang w:eastAsia="ru-RU"/>
        </w:rPr>
        <w:t xml:space="preserve"> год </w:t>
      </w:r>
      <w:r w:rsidR="00EA601B">
        <w:rPr>
          <w:rFonts w:ascii="Times New Roman" w:eastAsia="Times New Roman" w:hAnsi="Times New Roman" w:cs="Times New Roman"/>
          <w:color w:val="000000"/>
          <w:sz w:val="28"/>
          <w:szCs w:val="28"/>
          <w:lang w:eastAsia="ru-RU"/>
        </w:rPr>
        <w:t>и плановый период 20</w:t>
      </w:r>
      <w:r w:rsidR="008778DC">
        <w:rPr>
          <w:rFonts w:ascii="Times New Roman" w:eastAsia="Times New Roman" w:hAnsi="Times New Roman" w:cs="Times New Roman"/>
          <w:color w:val="000000"/>
          <w:sz w:val="28"/>
          <w:szCs w:val="28"/>
          <w:lang w:eastAsia="ru-RU"/>
        </w:rPr>
        <w:t>20</w:t>
      </w:r>
      <w:r w:rsidR="00EA601B">
        <w:rPr>
          <w:rFonts w:ascii="Times New Roman" w:eastAsia="Times New Roman" w:hAnsi="Times New Roman" w:cs="Times New Roman"/>
          <w:color w:val="000000"/>
          <w:sz w:val="28"/>
          <w:szCs w:val="28"/>
          <w:lang w:eastAsia="ru-RU"/>
        </w:rPr>
        <w:t xml:space="preserve"> и 20</w:t>
      </w:r>
      <w:r w:rsidR="00CA6FC1">
        <w:rPr>
          <w:rFonts w:ascii="Times New Roman" w:eastAsia="Times New Roman" w:hAnsi="Times New Roman" w:cs="Times New Roman"/>
          <w:color w:val="000000"/>
          <w:sz w:val="28"/>
          <w:szCs w:val="28"/>
          <w:lang w:eastAsia="ru-RU"/>
        </w:rPr>
        <w:t>2</w:t>
      </w:r>
      <w:r w:rsidR="008778DC">
        <w:rPr>
          <w:rFonts w:ascii="Times New Roman" w:eastAsia="Times New Roman" w:hAnsi="Times New Roman" w:cs="Times New Roman"/>
          <w:color w:val="000000"/>
          <w:sz w:val="28"/>
          <w:szCs w:val="28"/>
          <w:lang w:eastAsia="ru-RU"/>
        </w:rPr>
        <w:t>1</w:t>
      </w:r>
      <w:r w:rsidR="00EA601B">
        <w:rPr>
          <w:rFonts w:ascii="Times New Roman" w:eastAsia="Times New Roman" w:hAnsi="Times New Roman" w:cs="Times New Roman"/>
          <w:color w:val="000000"/>
          <w:sz w:val="28"/>
          <w:szCs w:val="28"/>
          <w:lang w:eastAsia="ru-RU"/>
        </w:rPr>
        <w:t xml:space="preserve"> годов </w:t>
      </w:r>
      <w:r w:rsidRPr="00424F72">
        <w:rPr>
          <w:rFonts w:ascii="Times New Roman" w:eastAsia="Times New Roman" w:hAnsi="Times New Roman" w:cs="Times New Roman"/>
          <w:color w:val="000000"/>
          <w:sz w:val="28"/>
          <w:szCs w:val="28"/>
          <w:lang w:eastAsia="ru-RU"/>
        </w:rPr>
        <w:t>ха</w:t>
      </w:r>
      <w:r w:rsidR="00BE3ED8">
        <w:rPr>
          <w:rFonts w:ascii="Times New Roman" w:eastAsia="Times New Roman" w:hAnsi="Times New Roman" w:cs="Times New Roman"/>
          <w:color w:val="000000"/>
          <w:sz w:val="28"/>
          <w:szCs w:val="28"/>
          <w:lang w:eastAsia="ru-RU"/>
        </w:rPr>
        <w:t>р</w:t>
      </w:r>
      <w:r w:rsidRPr="00424F72">
        <w:rPr>
          <w:rFonts w:ascii="Times New Roman" w:eastAsia="Times New Roman" w:hAnsi="Times New Roman" w:cs="Times New Roman"/>
          <w:color w:val="000000"/>
          <w:sz w:val="28"/>
          <w:szCs w:val="28"/>
          <w:lang w:eastAsia="ru-RU"/>
        </w:rPr>
        <w:t>актеризуются следующими показателями</w:t>
      </w:r>
      <w:r w:rsidR="00EA601B">
        <w:rPr>
          <w:rFonts w:ascii="Times New Roman" w:eastAsia="Times New Roman" w:hAnsi="Times New Roman" w:cs="Times New Roman"/>
          <w:color w:val="000000"/>
          <w:sz w:val="28"/>
          <w:szCs w:val="28"/>
          <w:lang w:eastAsia="ru-RU"/>
        </w:rPr>
        <w:t>.</w:t>
      </w:r>
    </w:p>
    <w:p w:rsidR="009E2445" w:rsidRPr="00EA601B" w:rsidRDefault="009E2445" w:rsidP="009E2445">
      <w:pPr>
        <w:spacing w:after="0" w:line="240" w:lineRule="auto"/>
        <w:ind w:right="-709"/>
        <w:jc w:val="center"/>
        <w:rPr>
          <w:rFonts w:ascii="Times New Roman" w:eastAsia="Times New Roman" w:hAnsi="Times New Roman" w:cs="Times New Roman"/>
          <w:b/>
          <w:bCs/>
          <w:color w:val="000000"/>
          <w:sz w:val="28"/>
          <w:szCs w:val="28"/>
          <w:lang w:eastAsia="ru-RU"/>
        </w:rPr>
      </w:pPr>
      <w:r w:rsidRPr="00EA601B">
        <w:rPr>
          <w:rFonts w:ascii="Times New Roman" w:eastAsia="Times New Roman" w:hAnsi="Times New Roman" w:cs="Times New Roman"/>
          <w:b/>
          <w:bCs/>
          <w:color w:val="000000"/>
          <w:sz w:val="28"/>
          <w:szCs w:val="28"/>
          <w:lang w:eastAsia="ru-RU"/>
        </w:rPr>
        <w:lastRenderedPageBreak/>
        <w:t>Доходы бюджета</w:t>
      </w:r>
    </w:p>
    <w:p w:rsidR="009E2445" w:rsidRPr="00EA601B" w:rsidRDefault="009E2445" w:rsidP="009E2445">
      <w:pPr>
        <w:spacing w:after="0" w:line="240" w:lineRule="auto"/>
        <w:ind w:right="-1" w:firstLine="562"/>
        <w:jc w:val="both"/>
        <w:rPr>
          <w:rFonts w:ascii="Times New Roman" w:eastAsia="Times New Roman" w:hAnsi="Times New Roman" w:cs="Times New Roman"/>
          <w:color w:val="000000"/>
          <w:sz w:val="28"/>
          <w:szCs w:val="28"/>
          <w:lang w:eastAsia="ru-RU"/>
        </w:rPr>
      </w:pP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EA601B">
        <w:rPr>
          <w:rFonts w:ascii="Times New Roman" w:eastAsia="Times New Roman" w:hAnsi="Times New Roman" w:cs="Times New Roman"/>
          <w:color w:val="000000"/>
          <w:sz w:val="28"/>
          <w:szCs w:val="28"/>
          <w:lang w:eastAsia="ru-RU"/>
        </w:rPr>
        <w:t>оход</w:t>
      </w:r>
      <w:r>
        <w:rPr>
          <w:rFonts w:ascii="Times New Roman" w:eastAsia="Times New Roman" w:hAnsi="Times New Roman" w:cs="Times New Roman"/>
          <w:color w:val="000000"/>
          <w:sz w:val="28"/>
          <w:szCs w:val="28"/>
          <w:lang w:eastAsia="ru-RU"/>
        </w:rPr>
        <w:t>ы</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местного</w:t>
      </w:r>
      <w:r w:rsidRPr="00EA601B">
        <w:rPr>
          <w:rFonts w:ascii="Times New Roman" w:eastAsia="Times New Roman" w:hAnsi="Times New Roman" w:cs="Times New Roman"/>
          <w:color w:val="000000"/>
          <w:sz w:val="28"/>
          <w:szCs w:val="28"/>
          <w:lang w:eastAsia="ru-RU"/>
        </w:rPr>
        <w:t xml:space="preserve"> бюджета на 201</w:t>
      </w:r>
      <w:r w:rsidR="008778DC">
        <w:rPr>
          <w:rFonts w:ascii="Times New Roman" w:eastAsia="Times New Roman" w:hAnsi="Times New Roman" w:cs="Times New Roman"/>
          <w:color w:val="000000"/>
          <w:sz w:val="28"/>
          <w:szCs w:val="28"/>
          <w:lang w:eastAsia="ru-RU"/>
        </w:rPr>
        <w:t>9</w:t>
      </w:r>
      <w:r w:rsidRPr="00EA601B">
        <w:rPr>
          <w:rFonts w:ascii="Times New Roman" w:eastAsia="Times New Roman" w:hAnsi="Times New Roman" w:cs="Times New Roman"/>
          <w:color w:val="000000"/>
          <w:sz w:val="28"/>
          <w:szCs w:val="28"/>
          <w:lang w:eastAsia="ru-RU"/>
        </w:rPr>
        <w:t xml:space="preserve"> год и плановый период 20</w:t>
      </w:r>
      <w:r w:rsidR="008778DC">
        <w:rPr>
          <w:rFonts w:ascii="Times New Roman" w:eastAsia="Times New Roman" w:hAnsi="Times New Roman" w:cs="Times New Roman"/>
          <w:color w:val="000000"/>
          <w:sz w:val="28"/>
          <w:szCs w:val="28"/>
          <w:lang w:eastAsia="ru-RU"/>
        </w:rPr>
        <w:t>20</w:t>
      </w:r>
      <w:r w:rsidRPr="00EA601B">
        <w:rPr>
          <w:rFonts w:ascii="Times New Roman" w:eastAsia="Times New Roman" w:hAnsi="Times New Roman" w:cs="Times New Roman"/>
          <w:color w:val="000000"/>
          <w:sz w:val="28"/>
          <w:szCs w:val="28"/>
          <w:lang w:eastAsia="ru-RU"/>
        </w:rPr>
        <w:t xml:space="preserve"> и 20</w:t>
      </w:r>
      <w:r>
        <w:rPr>
          <w:rFonts w:ascii="Times New Roman" w:eastAsia="Times New Roman" w:hAnsi="Times New Roman" w:cs="Times New Roman"/>
          <w:color w:val="000000"/>
          <w:sz w:val="28"/>
          <w:szCs w:val="28"/>
          <w:lang w:eastAsia="ru-RU"/>
        </w:rPr>
        <w:t>2</w:t>
      </w:r>
      <w:r w:rsidR="008778DC">
        <w:rPr>
          <w:rFonts w:ascii="Times New Roman" w:eastAsia="Times New Roman" w:hAnsi="Times New Roman" w:cs="Times New Roman"/>
          <w:color w:val="000000"/>
          <w:sz w:val="28"/>
          <w:szCs w:val="28"/>
          <w:lang w:eastAsia="ru-RU"/>
        </w:rPr>
        <w:t>1</w:t>
      </w:r>
      <w:r w:rsidRPr="00EA601B">
        <w:rPr>
          <w:rFonts w:ascii="Times New Roman" w:eastAsia="Times New Roman" w:hAnsi="Times New Roman" w:cs="Times New Roman"/>
          <w:color w:val="000000"/>
          <w:sz w:val="28"/>
          <w:szCs w:val="28"/>
          <w:lang w:eastAsia="ru-RU"/>
        </w:rPr>
        <w:t xml:space="preserve"> годов предусмотрены в объеме:</w:t>
      </w:r>
    </w:p>
    <w:p w:rsidR="009E2445" w:rsidRPr="00EA601B" w:rsidRDefault="009E2445" w:rsidP="00D921B4">
      <w:pPr>
        <w:spacing w:after="0" w:line="240" w:lineRule="auto"/>
        <w:ind w:right="-1"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201</w:t>
      </w:r>
      <w:r w:rsidR="008778DC">
        <w:rPr>
          <w:rFonts w:ascii="Times New Roman" w:eastAsia="Times New Roman" w:hAnsi="Times New Roman" w:cs="Times New Roman"/>
          <w:color w:val="000000"/>
          <w:sz w:val="28"/>
          <w:szCs w:val="28"/>
          <w:lang w:eastAsia="ru-RU"/>
        </w:rPr>
        <w:t>9</w:t>
      </w:r>
      <w:r w:rsidR="00D921B4">
        <w:rPr>
          <w:rFonts w:ascii="Times New Roman" w:eastAsia="Times New Roman" w:hAnsi="Times New Roman" w:cs="Times New Roman"/>
          <w:color w:val="000000"/>
          <w:sz w:val="28"/>
          <w:szCs w:val="28"/>
          <w:lang w:eastAsia="ru-RU"/>
        </w:rPr>
        <w:t xml:space="preserve"> год</w:t>
      </w:r>
      <w:r w:rsidR="00D473AB">
        <w:rPr>
          <w:rFonts w:ascii="Times New Roman" w:eastAsia="Times New Roman" w:hAnsi="Times New Roman" w:cs="Times New Roman"/>
          <w:color w:val="000000"/>
          <w:sz w:val="28"/>
          <w:szCs w:val="28"/>
          <w:lang w:eastAsia="ru-RU"/>
        </w:rPr>
        <w:t xml:space="preserve"> </w:t>
      </w:r>
      <w:r w:rsidR="008778DC">
        <w:rPr>
          <w:rFonts w:ascii="Times New Roman" w:eastAsia="Times New Roman" w:hAnsi="Times New Roman" w:cs="Times New Roman"/>
          <w:color w:val="000000"/>
          <w:sz w:val="28"/>
          <w:szCs w:val="28"/>
          <w:lang w:eastAsia="ru-RU"/>
        </w:rPr>
        <w:t>1 563 004 157,82</w:t>
      </w:r>
      <w:r>
        <w:rPr>
          <w:rFonts w:ascii="Times New Roman" w:eastAsia="Times New Roman" w:hAnsi="Times New Roman" w:cs="Times New Roman"/>
          <w:color w:val="000000"/>
          <w:sz w:val="28"/>
          <w:szCs w:val="28"/>
          <w:lang w:eastAsia="ru-RU"/>
        </w:rPr>
        <w:t xml:space="preserve"> руб.</w:t>
      </w:r>
      <w:r w:rsidR="00D921B4">
        <w:rPr>
          <w:rFonts w:ascii="Times New Roman" w:eastAsia="Times New Roman" w:hAnsi="Times New Roman" w:cs="Times New Roman"/>
          <w:color w:val="000000"/>
          <w:sz w:val="28"/>
          <w:szCs w:val="28"/>
          <w:lang w:eastAsia="ru-RU"/>
        </w:rPr>
        <w:t>, что на 243 178 737,41 руб. или на 18,43 процента выше доходов, первоначально утвержденных на текущий год</w:t>
      </w:r>
      <w:r w:rsidRPr="00EA601B">
        <w:rPr>
          <w:rFonts w:ascii="Times New Roman" w:eastAsia="Times New Roman" w:hAnsi="Times New Roman" w:cs="Times New Roman"/>
          <w:sz w:val="28"/>
          <w:szCs w:val="28"/>
          <w:lang w:eastAsia="ru-RU"/>
        </w:rPr>
        <w:t>;</w:t>
      </w:r>
    </w:p>
    <w:p w:rsidR="009E2445" w:rsidRPr="00E455A2" w:rsidRDefault="009E2445" w:rsidP="009E2445">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на </w:t>
      </w:r>
      <w:r w:rsidRPr="00EA601B">
        <w:rPr>
          <w:rFonts w:ascii="Times New Roman" w:eastAsia="Times New Roman" w:hAnsi="Times New Roman" w:cs="Times New Roman"/>
          <w:sz w:val="28"/>
          <w:szCs w:val="28"/>
          <w:lang w:eastAsia="ru-RU"/>
        </w:rPr>
        <w:t>20</w:t>
      </w:r>
      <w:r w:rsidR="00D921B4">
        <w:rPr>
          <w:rFonts w:ascii="Times New Roman" w:eastAsia="Times New Roman" w:hAnsi="Times New Roman" w:cs="Times New Roman"/>
          <w:sz w:val="28"/>
          <w:szCs w:val="28"/>
          <w:lang w:eastAsia="ru-RU"/>
        </w:rPr>
        <w:t>20</w:t>
      </w:r>
      <w:r w:rsidR="00D473AB">
        <w:rPr>
          <w:rFonts w:ascii="Times New Roman" w:eastAsia="Times New Roman" w:hAnsi="Times New Roman" w:cs="Times New Roman"/>
          <w:sz w:val="28"/>
          <w:szCs w:val="28"/>
          <w:lang w:eastAsia="ru-RU"/>
        </w:rPr>
        <w:t xml:space="preserve"> год </w:t>
      </w:r>
      <w:r w:rsidRPr="00EA601B">
        <w:rPr>
          <w:rFonts w:ascii="Times New Roman" w:eastAsia="Times New Roman" w:hAnsi="Times New Roman" w:cs="Times New Roman"/>
          <w:sz w:val="28"/>
          <w:szCs w:val="28"/>
          <w:lang w:eastAsia="ru-RU"/>
        </w:rPr>
        <w:t xml:space="preserve">  </w:t>
      </w:r>
      <w:r w:rsidR="00E93336">
        <w:rPr>
          <w:rFonts w:ascii="Times New Roman" w:eastAsia="Times New Roman" w:hAnsi="Times New Roman" w:cs="Times New Roman"/>
          <w:sz w:val="28"/>
          <w:szCs w:val="28"/>
          <w:lang w:eastAsia="ru-RU"/>
        </w:rPr>
        <w:t>1 423 611 508,10</w:t>
      </w:r>
      <w:r w:rsidRPr="00EA601B">
        <w:rPr>
          <w:rFonts w:ascii="Times New Roman" w:eastAsia="Times New Roman" w:hAnsi="Times New Roman" w:cs="Times New Roman"/>
          <w:sz w:val="28"/>
          <w:szCs w:val="28"/>
          <w:lang w:eastAsia="ru-RU"/>
        </w:rPr>
        <w:t xml:space="preserve"> руб. </w:t>
      </w:r>
      <w:r w:rsidRPr="00E455A2">
        <w:rPr>
          <w:rFonts w:ascii="Times New Roman" w:eastAsia="Times New Roman" w:hAnsi="Times New Roman" w:cs="Times New Roman"/>
          <w:color w:val="000000" w:themeColor="text1"/>
          <w:sz w:val="28"/>
          <w:szCs w:val="28"/>
          <w:lang w:eastAsia="ru-RU"/>
        </w:rPr>
        <w:t>(снижение к 201</w:t>
      </w:r>
      <w:r w:rsidR="00D921B4">
        <w:rPr>
          <w:rFonts w:ascii="Times New Roman" w:eastAsia="Times New Roman" w:hAnsi="Times New Roman" w:cs="Times New Roman"/>
          <w:color w:val="000000" w:themeColor="text1"/>
          <w:sz w:val="28"/>
          <w:szCs w:val="28"/>
          <w:lang w:eastAsia="ru-RU"/>
        </w:rPr>
        <w:t>9</w:t>
      </w:r>
      <w:r w:rsidRPr="00E455A2">
        <w:rPr>
          <w:rFonts w:ascii="Times New Roman" w:eastAsia="Times New Roman" w:hAnsi="Times New Roman" w:cs="Times New Roman"/>
          <w:color w:val="000000" w:themeColor="text1"/>
          <w:sz w:val="28"/>
          <w:szCs w:val="28"/>
          <w:lang w:eastAsia="ru-RU"/>
        </w:rPr>
        <w:t xml:space="preserve"> году на </w:t>
      </w:r>
      <w:r w:rsidR="00E93336">
        <w:rPr>
          <w:rFonts w:ascii="Times New Roman" w:eastAsia="Times New Roman" w:hAnsi="Times New Roman" w:cs="Times New Roman"/>
          <w:color w:val="000000" w:themeColor="text1"/>
          <w:sz w:val="28"/>
          <w:szCs w:val="28"/>
          <w:lang w:eastAsia="ru-RU"/>
        </w:rPr>
        <w:t>139 392 649,72</w:t>
      </w:r>
      <w:r w:rsidRPr="00E455A2">
        <w:rPr>
          <w:rFonts w:ascii="Times New Roman" w:eastAsia="Times New Roman" w:hAnsi="Times New Roman" w:cs="Times New Roman"/>
          <w:color w:val="000000" w:themeColor="text1"/>
          <w:sz w:val="28"/>
          <w:szCs w:val="28"/>
          <w:lang w:eastAsia="ru-RU"/>
        </w:rPr>
        <w:t xml:space="preserve"> руб. или на </w:t>
      </w:r>
      <w:r w:rsidR="00E93336">
        <w:rPr>
          <w:rFonts w:ascii="Times New Roman" w:eastAsia="Times New Roman" w:hAnsi="Times New Roman" w:cs="Times New Roman"/>
          <w:color w:val="000000" w:themeColor="text1"/>
          <w:sz w:val="28"/>
          <w:szCs w:val="28"/>
          <w:lang w:eastAsia="ru-RU"/>
        </w:rPr>
        <w:t>8,92</w:t>
      </w:r>
      <w:r w:rsidRPr="00E455A2">
        <w:rPr>
          <w:rFonts w:ascii="Times New Roman" w:eastAsia="Times New Roman" w:hAnsi="Times New Roman" w:cs="Times New Roman"/>
          <w:color w:val="000000" w:themeColor="text1"/>
          <w:sz w:val="28"/>
          <w:szCs w:val="28"/>
          <w:lang w:eastAsia="ru-RU"/>
        </w:rPr>
        <w:t xml:space="preserve"> процент</w:t>
      </w:r>
      <w:r w:rsidR="00E93336">
        <w:rPr>
          <w:rFonts w:ascii="Times New Roman" w:eastAsia="Times New Roman" w:hAnsi="Times New Roman" w:cs="Times New Roman"/>
          <w:color w:val="000000" w:themeColor="text1"/>
          <w:sz w:val="28"/>
          <w:szCs w:val="28"/>
          <w:lang w:eastAsia="ru-RU"/>
        </w:rPr>
        <w:t>а</w:t>
      </w:r>
      <w:r w:rsidRPr="00E455A2">
        <w:rPr>
          <w:rFonts w:ascii="Times New Roman" w:eastAsia="Times New Roman" w:hAnsi="Times New Roman" w:cs="Times New Roman"/>
          <w:color w:val="000000" w:themeColor="text1"/>
          <w:sz w:val="28"/>
          <w:szCs w:val="28"/>
          <w:lang w:eastAsia="ru-RU"/>
        </w:rPr>
        <w:t>);</w:t>
      </w:r>
    </w:p>
    <w:p w:rsidR="009E2445" w:rsidRPr="00E455A2" w:rsidRDefault="009E2445" w:rsidP="009E2445">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на </w:t>
      </w:r>
      <w:r w:rsidRPr="00EA601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38217F">
        <w:rPr>
          <w:rFonts w:ascii="Times New Roman" w:eastAsia="Times New Roman" w:hAnsi="Times New Roman" w:cs="Times New Roman"/>
          <w:sz w:val="28"/>
          <w:szCs w:val="28"/>
          <w:lang w:eastAsia="ru-RU"/>
        </w:rPr>
        <w:t>1</w:t>
      </w:r>
      <w:r w:rsidR="00D473AB">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00E93336">
        <w:rPr>
          <w:rFonts w:ascii="Times New Roman" w:eastAsia="Times New Roman" w:hAnsi="Times New Roman" w:cs="Times New Roman"/>
          <w:sz w:val="28"/>
          <w:szCs w:val="28"/>
          <w:lang w:eastAsia="ru-RU"/>
        </w:rPr>
        <w:t>1 461 814 128,09</w:t>
      </w:r>
      <w:r w:rsidRPr="00EA601B">
        <w:rPr>
          <w:rFonts w:ascii="Times New Roman" w:eastAsia="Times New Roman" w:hAnsi="Times New Roman" w:cs="Times New Roman"/>
          <w:sz w:val="28"/>
          <w:szCs w:val="28"/>
          <w:lang w:eastAsia="ru-RU"/>
        </w:rPr>
        <w:t xml:space="preserve"> руб</w:t>
      </w:r>
      <w:r w:rsidRPr="00E455A2">
        <w:rPr>
          <w:rFonts w:ascii="Times New Roman" w:eastAsia="Times New Roman" w:hAnsi="Times New Roman" w:cs="Times New Roman"/>
          <w:color w:val="000000" w:themeColor="text1"/>
          <w:sz w:val="28"/>
          <w:szCs w:val="28"/>
          <w:lang w:eastAsia="ru-RU"/>
        </w:rPr>
        <w:t>. (увеличение к 20</w:t>
      </w:r>
      <w:r w:rsidR="0038217F">
        <w:rPr>
          <w:rFonts w:ascii="Times New Roman" w:eastAsia="Times New Roman" w:hAnsi="Times New Roman" w:cs="Times New Roman"/>
          <w:color w:val="000000" w:themeColor="text1"/>
          <w:sz w:val="28"/>
          <w:szCs w:val="28"/>
          <w:lang w:eastAsia="ru-RU"/>
        </w:rPr>
        <w:t>20</w:t>
      </w:r>
      <w:r w:rsidRPr="00E455A2">
        <w:rPr>
          <w:rFonts w:ascii="Times New Roman" w:eastAsia="Times New Roman" w:hAnsi="Times New Roman" w:cs="Times New Roman"/>
          <w:color w:val="000000" w:themeColor="text1"/>
          <w:sz w:val="28"/>
          <w:szCs w:val="28"/>
          <w:lang w:eastAsia="ru-RU"/>
        </w:rPr>
        <w:t xml:space="preserve"> году на </w:t>
      </w:r>
      <w:r w:rsidR="00E93336">
        <w:rPr>
          <w:rFonts w:ascii="Times New Roman" w:eastAsia="Times New Roman" w:hAnsi="Times New Roman" w:cs="Times New Roman"/>
          <w:color w:val="000000" w:themeColor="text1"/>
          <w:sz w:val="28"/>
          <w:szCs w:val="28"/>
          <w:lang w:eastAsia="ru-RU"/>
        </w:rPr>
        <w:t>38 202 619,99</w:t>
      </w:r>
      <w:r w:rsidRPr="00E455A2">
        <w:rPr>
          <w:rFonts w:ascii="Times New Roman" w:eastAsia="Times New Roman" w:hAnsi="Times New Roman" w:cs="Times New Roman"/>
          <w:color w:val="000000" w:themeColor="text1"/>
          <w:sz w:val="28"/>
          <w:szCs w:val="28"/>
          <w:lang w:eastAsia="ru-RU"/>
        </w:rPr>
        <w:t xml:space="preserve"> руб. или на </w:t>
      </w:r>
      <w:r w:rsidR="0038217F">
        <w:rPr>
          <w:rFonts w:ascii="Times New Roman" w:eastAsia="Times New Roman" w:hAnsi="Times New Roman" w:cs="Times New Roman"/>
          <w:color w:val="000000" w:themeColor="text1"/>
          <w:sz w:val="28"/>
          <w:szCs w:val="28"/>
          <w:lang w:eastAsia="ru-RU"/>
        </w:rPr>
        <w:t>2,6</w:t>
      </w:r>
      <w:r w:rsidR="00E93336">
        <w:rPr>
          <w:rFonts w:ascii="Times New Roman" w:eastAsia="Times New Roman" w:hAnsi="Times New Roman" w:cs="Times New Roman"/>
          <w:color w:val="000000" w:themeColor="text1"/>
          <w:sz w:val="28"/>
          <w:szCs w:val="28"/>
          <w:lang w:eastAsia="ru-RU"/>
        </w:rPr>
        <w:t>8</w:t>
      </w:r>
      <w:r w:rsidRPr="00E455A2">
        <w:rPr>
          <w:rFonts w:ascii="Times New Roman" w:eastAsia="Times New Roman" w:hAnsi="Times New Roman" w:cs="Times New Roman"/>
          <w:color w:val="000000" w:themeColor="text1"/>
          <w:sz w:val="28"/>
          <w:szCs w:val="28"/>
          <w:lang w:eastAsia="ru-RU"/>
        </w:rPr>
        <w:t xml:space="preserve"> процента), в том числе:</w:t>
      </w:r>
    </w:p>
    <w:p w:rsidR="009E2445" w:rsidRPr="00EA601B" w:rsidRDefault="009E2445" w:rsidP="009E2445">
      <w:pPr>
        <w:spacing w:after="0" w:line="240" w:lineRule="auto"/>
        <w:ind w:right="-709"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объем налоговых и неналоговых</w:t>
      </w:r>
      <w:r w:rsidRPr="00EA601B">
        <w:rPr>
          <w:rFonts w:ascii="Times New Roman" w:eastAsia="Times New Roman" w:hAnsi="Times New Roman" w:cs="Times New Roman"/>
          <w:b/>
          <w:color w:val="000000"/>
          <w:sz w:val="28"/>
          <w:szCs w:val="28"/>
          <w:lang w:eastAsia="ru-RU"/>
        </w:rPr>
        <w:t xml:space="preserve"> доход</w:t>
      </w:r>
      <w:r>
        <w:rPr>
          <w:rFonts w:ascii="Times New Roman" w:eastAsia="Times New Roman" w:hAnsi="Times New Roman" w:cs="Times New Roman"/>
          <w:b/>
          <w:color w:val="000000"/>
          <w:sz w:val="28"/>
          <w:szCs w:val="28"/>
          <w:lang w:eastAsia="ru-RU"/>
        </w:rPr>
        <w:t>ов</w:t>
      </w:r>
      <w:r w:rsidRPr="00EA601B">
        <w:rPr>
          <w:rFonts w:ascii="Times New Roman" w:eastAsia="Times New Roman" w:hAnsi="Times New Roman" w:cs="Times New Roman"/>
          <w:color w:val="000000"/>
          <w:sz w:val="28"/>
          <w:szCs w:val="28"/>
          <w:lang w:eastAsia="ru-RU"/>
        </w:rPr>
        <w:t xml:space="preserve"> в сумме: </w:t>
      </w:r>
    </w:p>
    <w:p w:rsidR="009E2445" w:rsidRPr="00EA601B" w:rsidRDefault="009E2445" w:rsidP="009E2445">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sidR="0038217F">
        <w:rPr>
          <w:rFonts w:ascii="Times New Roman" w:eastAsia="Times New Roman" w:hAnsi="Times New Roman" w:cs="Times New Roman"/>
          <w:color w:val="000000"/>
          <w:sz w:val="28"/>
          <w:szCs w:val="28"/>
          <w:lang w:eastAsia="ru-RU"/>
        </w:rPr>
        <w:t>19</w:t>
      </w:r>
      <w:r w:rsidR="00D86DED">
        <w:rPr>
          <w:rFonts w:ascii="Times New Roman" w:eastAsia="Times New Roman" w:hAnsi="Times New Roman" w:cs="Times New Roman"/>
          <w:color w:val="000000"/>
          <w:sz w:val="28"/>
          <w:szCs w:val="28"/>
          <w:lang w:eastAsia="ru-RU"/>
        </w:rPr>
        <w:t xml:space="preserve"> год</w:t>
      </w:r>
      <w:r w:rsidR="00D473AB">
        <w:rPr>
          <w:rFonts w:ascii="Times New Roman" w:eastAsia="Times New Roman" w:hAnsi="Times New Roman" w:cs="Times New Roman"/>
          <w:color w:val="000000"/>
          <w:sz w:val="28"/>
          <w:szCs w:val="28"/>
          <w:lang w:eastAsia="ru-RU"/>
        </w:rPr>
        <w:t xml:space="preserve"> </w:t>
      </w:r>
      <w:r w:rsidR="0038217F">
        <w:rPr>
          <w:rFonts w:ascii="Times New Roman" w:eastAsia="Times New Roman" w:hAnsi="Times New Roman" w:cs="Times New Roman"/>
          <w:color w:val="000000"/>
          <w:sz w:val="28"/>
          <w:szCs w:val="28"/>
          <w:lang w:eastAsia="ru-RU"/>
        </w:rPr>
        <w:t>453 350 242,740</w:t>
      </w:r>
      <w:r w:rsidRPr="00EA601B">
        <w:rPr>
          <w:rFonts w:ascii="Times New Roman" w:eastAsia="Times New Roman" w:hAnsi="Times New Roman" w:cs="Times New Roman"/>
          <w:color w:val="000000"/>
          <w:sz w:val="28"/>
          <w:szCs w:val="28"/>
          <w:lang w:eastAsia="ru-RU"/>
        </w:rPr>
        <w:t xml:space="preserve"> руб. или </w:t>
      </w:r>
      <w:r w:rsidR="0038217F">
        <w:rPr>
          <w:rFonts w:ascii="Times New Roman" w:eastAsia="Times New Roman" w:hAnsi="Times New Roman" w:cs="Times New Roman"/>
          <w:color w:val="000000"/>
          <w:sz w:val="28"/>
          <w:szCs w:val="28"/>
          <w:lang w:eastAsia="ru-RU"/>
        </w:rPr>
        <w:t>29,01</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9E2445" w:rsidRPr="00EA601B" w:rsidRDefault="009E2445" w:rsidP="009E2445">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sidR="0038217F">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w:t>
      </w:r>
      <w:r w:rsidR="00D86DED">
        <w:rPr>
          <w:rFonts w:ascii="Times New Roman" w:eastAsia="Times New Roman" w:hAnsi="Times New Roman" w:cs="Times New Roman"/>
          <w:color w:val="000000"/>
          <w:sz w:val="28"/>
          <w:szCs w:val="28"/>
          <w:lang w:eastAsia="ru-RU"/>
        </w:rPr>
        <w:t>год</w:t>
      </w:r>
      <w:r w:rsidR="00D473AB">
        <w:rPr>
          <w:rFonts w:ascii="Times New Roman" w:eastAsia="Times New Roman" w:hAnsi="Times New Roman" w:cs="Times New Roman"/>
          <w:color w:val="000000"/>
          <w:sz w:val="28"/>
          <w:szCs w:val="28"/>
          <w:lang w:eastAsia="ru-RU"/>
        </w:rPr>
        <w:t xml:space="preserve"> </w:t>
      </w:r>
      <w:r w:rsidR="0038217F">
        <w:rPr>
          <w:rFonts w:ascii="Times New Roman" w:eastAsia="Times New Roman" w:hAnsi="Times New Roman" w:cs="Times New Roman"/>
          <w:color w:val="000000"/>
          <w:sz w:val="28"/>
          <w:szCs w:val="28"/>
          <w:lang w:eastAsia="ru-RU"/>
        </w:rPr>
        <w:t>443 991 292,740</w:t>
      </w:r>
      <w:r w:rsidRPr="00EA601B">
        <w:rPr>
          <w:rFonts w:ascii="Times New Roman" w:eastAsia="Times New Roman" w:hAnsi="Times New Roman" w:cs="Times New Roman"/>
          <w:color w:val="000000"/>
          <w:sz w:val="28"/>
          <w:szCs w:val="28"/>
          <w:lang w:eastAsia="ru-RU"/>
        </w:rPr>
        <w:t xml:space="preserve"> руб. или </w:t>
      </w:r>
      <w:r w:rsidR="003949CD">
        <w:rPr>
          <w:rFonts w:ascii="Times New Roman" w:eastAsia="Times New Roman" w:hAnsi="Times New Roman" w:cs="Times New Roman"/>
          <w:color w:val="000000"/>
          <w:sz w:val="28"/>
          <w:szCs w:val="28"/>
          <w:lang w:eastAsia="ru-RU"/>
        </w:rPr>
        <w:t>31,</w:t>
      </w:r>
      <w:r w:rsidR="00E93336">
        <w:rPr>
          <w:rFonts w:ascii="Times New Roman" w:eastAsia="Times New Roman" w:hAnsi="Times New Roman" w:cs="Times New Roman"/>
          <w:color w:val="000000"/>
          <w:sz w:val="28"/>
          <w:szCs w:val="28"/>
          <w:lang w:eastAsia="ru-RU"/>
        </w:rPr>
        <w:t>19</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9E2445" w:rsidRDefault="009E2445" w:rsidP="009E2445">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3949CD">
        <w:rPr>
          <w:rFonts w:ascii="Times New Roman" w:eastAsia="Times New Roman" w:hAnsi="Times New Roman" w:cs="Times New Roman"/>
          <w:color w:val="000000"/>
          <w:sz w:val="28"/>
          <w:szCs w:val="28"/>
          <w:lang w:eastAsia="ru-RU"/>
        </w:rPr>
        <w:t>1</w:t>
      </w:r>
      <w:r w:rsidR="00D86DED">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3949CD">
        <w:rPr>
          <w:rFonts w:ascii="Times New Roman" w:eastAsia="Times New Roman" w:hAnsi="Times New Roman" w:cs="Times New Roman"/>
          <w:color w:val="000000"/>
          <w:sz w:val="28"/>
          <w:szCs w:val="28"/>
          <w:lang w:eastAsia="ru-RU"/>
        </w:rPr>
        <w:t>312 773 652,740</w:t>
      </w:r>
      <w:r w:rsidRPr="00EA601B">
        <w:rPr>
          <w:rFonts w:ascii="Times New Roman" w:eastAsia="Times New Roman" w:hAnsi="Times New Roman" w:cs="Times New Roman"/>
          <w:color w:val="000000"/>
          <w:sz w:val="28"/>
          <w:szCs w:val="28"/>
          <w:lang w:eastAsia="ru-RU"/>
        </w:rPr>
        <w:t xml:space="preserve"> руб. или </w:t>
      </w:r>
      <w:r w:rsidR="003949CD">
        <w:rPr>
          <w:rFonts w:ascii="Times New Roman" w:eastAsia="Times New Roman" w:hAnsi="Times New Roman" w:cs="Times New Roman"/>
          <w:color w:val="000000"/>
          <w:sz w:val="28"/>
          <w:szCs w:val="28"/>
          <w:lang w:eastAsia="ru-RU"/>
        </w:rPr>
        <w:t>21,4</w:t>
      </w:r>
      <w:r w:rsidR="00E93336">
        <w:rPr>
          <w:rFonts w:ascii="Times New Roman" w:eastAsia="Times New Roman" w:hAnsi="Times New Roman" w:cs="Times New Roman"/>
          <w:color w:val="000000"/>
          <w:sz w:val="28"/>
          <w:szCs w:val="28"/>
          <w:lang w:eastAsia="ru-RU"/>
        </w:rPr>
        <w:t>0</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9E2445" w:rsidRPr="00EA601B" w:rsidRDefault="009E2445" w:rsidP="00FB1E7D">
      <w:pPr>
        <w:spacing w:after="0" w:line="240" w:lineRule="auto"/>
        <w:ind w:right="-1" w:firstLine="562"/>
        <w:jc w:val="both"/>
        <w:rPr>
          <w:rFonts w:ascii="Times New Roman" w:eastAsia="Times New Roman" w:hAnsi="Times New Roman" w:cs="Times New Roman"/>
          <w:color w:val="000000"/>
          <w:sz w:val="28"/>
          <w:szCs w:val="28"/>
          <w:lang w:eastAsia="ru-RU"/>
        </w:rPr>
      </w:pPr>
      <w:r w:rsidRPr="00EA601B">
        <w:rPr>
          <w:rFonts w:ascii="Times New Roman" w:eastAsia="Times New Roman" w:hAnsi="Times New Roman" w:cs="Times New Roman"/>
          <w:color w:val="000000"/>
          <w:sz w:val="28"/>
          <w:szCs w:val="28"/>
          <w:lang w:eastAsia="ru-RU"/>
        </w:rPr>
        <w:t xml:space="preserve">В составе </w:t>
      </w:r>
      <w:r>
        <w:rPr>
          <w:rFonts w:ascii="Times New Roman" w:eastAsia="Times New Roman" w:hAnsi="Times New Roman" w:cs="Times New Roman"/>
          <w:color w:val="000000"/>
          <w:sz w:val="28"/>
          <w:szCs w:val="28"/>
          <w:lang w:eastAsia="ru-RU"/>
        </w:rPr>
        <w:t>налоговых и неналоговых</w:t>
      </w:r>
      <w:r w:rsidRPr="00EA601B">
        <w:rPr>
          <w:rFonts w:ascii="Times New Roman" w:eastAsia="Times New Roman" w:hAnsi="Times New Roman" w:cs="Times New Roman"/>
          <w:color w:val="000000"/>
          <w:sz w:val="28"/>
          <w:szCs w:val="28"/>
          <w:lang w:eastAsia="ru-RU"/>
        </w:rPr>
        <w:t xml:space="preserve"> доходов </w:t>
      </w:r>
      <w:r>
        <w:rPr>
          <w:rFonts w:ascii="Times New Roman" w:eastAsia="Times New Roman" w:hAnsi="Times New Roman" w:cs="Times New Roman"/>
          <w:color w:val="000000"/>
          <w:sz w:val="28"/>
          <w:szCs w:val="28"/>
          <w:lang w:eastAsia="ru-RU"/>
        </w:rPr>
        <w:t>местного</w:t>
      </w:r>
      <w:r w:rsidRPr="00EA601B">
        <w:rPr>
          <w:rFonts w:ascii="Times New Roman" w:eastAsia="Times New Roman" w:hAnsi="Times New Roman" w:cs="Times New Roman"/>
          <w:color w:val="000000"/>
          <w:sz w:val="28"/>
          <w:szCs w:val="28"/>
          <w:lang w:eastAsia="ru-RU"/>
        </w:rPr>
        <w:t xml:space="preserve"> бюджета предполагаются:</w:t>
      </w:r>
    </w:p>
    <w:p w:rsidR="009E2445" w:rsidRPr="00705433" w:rsidRDefault="009E2445" w:rsidP="009E2445">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705433">
        <w:rPr>
          <w:rFonts w:ascii="Times New Roman" w:eastAsia="Times New Roman" w:hAnsi="Times New Roman" w:cs="Times New Roman"/>
          <w:b/>
          <w:color w:val="000000" w:themeColor="text1"/>
          <w:sz w:val="28"/>
          <w:szCs w:val="28"/>
          <w:lang w:eastAsia="ru-RU"/>
        </w:rPr>
        <w:t>налоговые доходы</w:t>
      </w:r>
      <w:r w:rsidRPr="00705433">
        <w:rPr>
          <w:rFonts w:ascii="Times New Roman" w:eastAsia="Times New Roman" w:hAnsi="Times New Roman" w:cs="Times New Roman"/>
          <w:color w:val="000000" w:themeColor="text1"/>
          <w:sz w:val="28"/>
          <w:szCs w:val="28"/>
          <w:lang w:eastAsia="ru-RU"/>
        </w:rPr>
        <w:t xml:space="preserve"> в сумме:</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201</w:t>
      </w:r>
      <w:r w:rsidR="00B12500">
        <w:rPr>
          <w:rFonts w:ascii="Times New Roman" w:eastAsia="Times New Roman" w:hAnsi="Times New Roman" w:cs="Times New Roman"/>
          <w:color w:val="000000" w:themeColor="text1"/>
          <w:sz w:val="28"/>
          <w:szCs w:val="28"/>
          <w:lang w:eastAsia="ru-RU"/>
        </w:rPr>
        <w:t>9</w:t>
      </w:r>
      <w:r w:rsidR="00D473AB">
        <w:rPr>
          <w:rFonts w:ascii="Times New Roman" w:eastAsia="Times New Roman" w:hAnsi="Times New Roman" w:cs="Times New Roman"/>
          <w:color w:val="000000" w:themeColor="text1"/>
          <w:sz w:val="28"/>
          <w:szCs w:val="28"/>
          <w:lang w:eastAsia="ru-RU"/>
        </w:rPr>
        <w:t xml:space="preserve"> год </w:t>
      </w:r>
      <w:r w:rsidR="00B12500">
        <w:rPr>
          <w:rFonts w:ascii="Times New Roman" w:eastAsia="Times New Roman" w:hAnsi="Times New Roman" w:cs="Times New Roman"/>
          <w:color w:val="000000" w:themeColor="text1"/>
          <w:sz w:val="28"/>
          <w:szCs w:val="28"/>
          <w:lang w:eastAsia="ru-RU"/>
        </w:rPr>
        <w:t>387 012 402,74</w:t>
      </w:r>
      <w:r>
        <w:rPr>
          <w:rFonts w:ascii="Times New Roman" w:eastAsia="Times New Roman" w:hAnsi="Times New Roman" w:cs="Times New Roman"/>
          <w:color w:val="000000" w:themeColor="text1"/>
          <w:sz w:val="28"/>
          <w:szCs w:val="28"/>
          <w:lang w:eastAsia="ru-RU"/>
        </w:rPr>
        <w:t xml:space="preserve"> </w:t>
      </w:r>
      <w:r w:rsidRPr="00705433">
        <w:rPr>
          <w:rFonts w:ascii="Times New Roman" w:eastAsia="Times New Roman" w:hAnsi="Times New Roman" w:cs="Times New Roman"/>
          <w:color w:val="000000" w:themeColor="text1"/>
          <w:sz w:val="28"/>
          <w:szCs w:val="28"/>
          <w:lang w:eastAsia="ru-RU"/>
        </w:rPr>
        <w:t xml:space="preserve">руб. или </w:t>
      </w:r>
      <w:r w:rsidR="00B12500">
        <w:rPr>
          <w:rFonts w:ascii="Times New Roman" w:eastAsia="Times New Roman" w:hAnsi="Times New Roman" w:cs="Times New Roman"/>
          <w:color w:val="000000" w:themeColor="text1"/>
          <w:sz w:val="28"/>
          <w:szCs w:val="28"/>
          <w:lang w:eastAsia="ru-RU"/>
        </w:rPr>
        <w:t>85,37</w:t>
      </w:r>
      <w:r>
        <w:rPr>
          <w:rFonts w:ascii="Times New Roman" w:eastAsia="Times New Roman" w:hAnsi="Times New Roman" w:cs="Times New Roman"/>
          <w:color w:val="000000" w:themeColor="text1"/>
          <w:sz w:val="28"/>
          <w:szCs w:val="28"/>
          <w:lang w:eastAsia="ru-RU"/>
        </w:rPr>
        <w:t xml:space="preserve"> процента </w:t>
      </w:r>
      <w:r w:rsidRPr="00705433">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24,76</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w:t>
      </w:r>
      <w:r w:rsidR="00B12500">
        <w:rPr>
          <w:rFonts w:ascii="Times New Roman" w:eastAsia="Times New Roman" w:hAnsi="Times New Roman" w:cs="Times New Roman"/>
          <w:color w:val="000000" w:themeColor="text1"/>
          <w:sz w:val="28"/>
          <w:szCs w:val="28"/>
          <w:lang w:eastAsia="ru-RU"/>
        </w:rPr>
        <w:t>20</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379 038 902,74</w:t>
      </w:r>
      <w:r>
        <w:rPr>
          <w:rFonts w:ascii="Times New Roman" w:eastAsia="Times New Roman" w:hAnsi="Times New Roman" w:cs="Times New Roman"/>
          <w:color w:val="000000" w:themeColor="text1"/>
          <w:sz w:val="28"/>
          <w:szCs w:val="28"/>
          <w:lang w:eastAsia="ru-RU"/>
        </w:rPr>
        <w:t xml:space="preserve"> </w:t>
      </w:r>
      <w:r w:rsidRPr="00705433">
        <w:rPr>
          <w:rFonts w:ascii="Times New Roman" w:eastAsia="Times New Roman" w:hAnsi="Times New Roman" w:cs="Times New Roman"/>
          <w:color w:val="000000" w:themeColor="text1"/>
          <w:sz w:val="28"/>
          <w:szCs w:val="28"/>
          <w:lang w:eastAsia="ru-RU"/>
        </w:rPr>
        <w:t xml:space="preserve">руб. или </w:t>
      </w:r>
      <w:r w:rsidR="00B12500">
        <w:rPr>
          <w:rFonts w:ascii="Times New Roman" w:eastAsia="Times New Roman" w:hAnsi="Times New Roman" w:cs="Times New Roman"/>
          <w:sz w:val="28"/>
          <w:szCs w:val="28"/>
          <w:lang w:eastAsia="ru-RU"/>
        </w:rPr>
        <w:t>85,37</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26,6</w:t>
      </w:r>
      <w:r w:rsidR="00671CF5">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202</w:t>
      </w:r>
      <w:r w:rsidR="00B12500">
        <w:rPr>
          <w:rFonts w:ascii="Times New Roman" w:eastAsia="Times New Roman" w:hAnsi="Times New Roman" w:cs="Times New Roman"/>
          <w:color w:val="000000" w:themeColor="text1"/>
          <w:sz w:val="28"/>
          <w:szCs w:val="28"/>
          <w:lang w:eastAsia="ru-RU"/>
        </w:rPr>
        <w:t>1</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247 821 262,74</w:t>
      </w:r>
      <w:r w:rsidRPr="00705433">
        <w:rPr>
          <w:rFonts w:ascii="Times New Roman" w:eastAsia="Times New Roman" w:hAnsi="Times New Roman" w:cs="Times New Roman"/>
          <w:color w:val="000000" w:themeColor="text1"/>
          <w:sz w:val="28"/>
          <w:szCs w:val="28"/>
          <w:lang w:eastAsia="ru-RU"/>
        </w:rPr>
        <w:t xml:space="preserve"> руб. или </w:t>
      </w:r>
      <w:r w:rsidR="00B12500">
        <w:rPr>
          <w:rFonts w:ascii="Times New Roman" w:eastAsia="Times New Roman" w:hAnsi="Times New Roman" w:cs="Times New Roman"/>
          <w:color w:val="000000" w:themeColor="text1"/>
          <w:sz w:val="28"/>
          <w:szCs w:val="28"/>
          <w:lang w:eastAsia="ru-RU"/>
        </w:rPr>
        <w:t>79,23</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16,9</w:t>
      </w:r>
      <w:r w:rsidR="00671CF5">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Pr="00705433" w:rsidRDefault="009E2445" w:rsidP="009E2445">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705433">
        <w:rPr>
          <w:rFonts w:ascii="Times New Roman" w:eastAsia="Times New Roman" w:hAnsi="Times New Roman" w:cs="Times New Roman"/>
          <w:b/>
          <w:color w:val="000000" w:themeColor="text1"/>
          <w:sz w:val="28"/>
          <w:szCs w:val="28"/>
          <w:lang w:eastAsia="ru-RU"/>
        </w:rPr>
        <w:t>неналоговые доходы</w:t>
      </w:r>
      <w:r w:rsidRPr="00705433">
        <w:rPr>
          <w:rFonts w:ascii="Times New Roman" w:eastAsia="Times New Roman" w:hAnsi="Times New Roman" w:cs="Times New Roman"/>
          <w:color w:val="000000" w:themeColor="text1"/>
          <w:sz w:val="28"/>
          <w:szCs w:val="28"/>
          <w:lang w:eastAsia="ru-RU"/>
        </w:rPr>
        <w:t xml:space="preserve"> в сумме:</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201</w:t>
      </w:r>
      <w:r w:rsidR="00B12500">
        <w:rPr>
          <w:rFonts w:ascii="Times New Roman" w:eastAsia="Times New Roman" w:hAnsi="Times New Roman" w:cs="Times New Roman"/>
          <w:color w:val="000000" w:themeColor="text1"/>
          <w:sz w:val="28"/>
          <w:szCs w:val="28"/>
          <w:lang w:eastAsia="ru-RU"/>
        </w:rPr>
        <w:t>9</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66 337 840,00</w:t>
      </w:r>
      <w:r w:rsidRPr="00705433">
        <w:rPr>
          <w:rFonts w:ascii="Times New Roman" w:eastAsia="Times New Roman" w:hAnsi="Times New Roman" w:cs="Times New Roman"/>
          <w:color w:val="000000" w:themeColor="text1"/>
          <w:sz w:val="28"/>
          <w:szCs w:val="28"/>
          <w:lang w:eastAsia="ru-RU"/>
        </w:rPr>
        <w:t xml:space="preserve"> руб. или </w:t>
      </w:r>
      <w:r w:rsidR="00B12500">
        <w:rPr>
          <w:rFonts w:ascii="Times New Roman" w:eastAsia="Times New Roman" w:hAnsi="Times New Roman" w:cs="Times New Roman"/>
          <w:color w:val="000000" w:themeColor="text1"/>
          <w:sz w:val="28"/>
          <w:szCs w:val="28"/>
          <w:lang w:eastAsia="ru-RU"/>
        </w:rPr>
        <w:t>14,63</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4,24</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w:t>
      </w:r>
      <w:r w:rsidR="00B12500">
        <w:rPr>
          <w:rFonts w:ascii="Times New Roman" w:eastAsia="Times New Roman" w:hAnsi="Times New Roman" w:cs="Times New Roman"/>
          <w:color w:val="000000" w:themeColor="text1"/>
          <w:sz w:val="28"/>
          <w:szCs w:val="28"/>
          <w:lang w:eastAsia="ru-RU"/>
        </w:rPr>
        <w:t>20</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64 952 390,00</w:t>
      </w:r>
      <w:r w:rsidRPr="00705433">
        <w:rPr>
          <w:rFonts w:ascii="Times New Roman" w:eastAsia="Times New Roman" w:hAnsi="Times New Roman" w:cs="Times New Roman"/>
          <w:color w:val="000000" w:themeColor="text1"/>
          <w:sz w:val="28"/>
          <w:szCs w:val="28"/>
          <w:lang w:eastAsia="ru-RU"/>
        </w:rPr>
        <w:t xml:space="preserve"> руб. или </w:t>
      </w:r>
      <w:r w:rsidR="00B12500">
        <w:rPr>
          <w:rFonts w:ascii="Times New Roman" w:eastAsia="Times New Roman" w:hAnsi="Times New Roman" w:cs="Times New Roman"/>
          <w:sz w:val="28"/>
          <w:szCs w:val="28"/>
          <w:lang w:eastAsia="ru-RU"/>
        </w:rPr>
        <w:t>14,63</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4,5</w:t>
      </w:r>
      <w:r w:rsidR="00671CF5">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2</w:t>
      </w:r>
      <w:r w:rsidR="00B12500">
        <w:rPr>
          <w:rFonts w:ascii="Times New Roman" w:eastAsia="Times New Roman" w:hAnsi="Times New Roman" w:cs="Times New Roman"/>
          <w:color w:val="000000" w:themeColor="text1"/>
          <w:sz w:val="28"/>
          <w:szCs w:val="28"/>
          <w:lang w:eastAsia="ru-RU"/>
        </w:rPr>
        <w:t>1</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64 952 390,00</w:t>
      </w:r>
      <w:r w:rsidRPr="00705433">
        <w:rPr>
          <w:rFonts w:ascii="Times New Roman" w:eastAsia="Times New Roman" w:hAnsi="Times New Roman" w:cs="Times New Roman"/>
          <w:color w:val="000000" w:themeColor="text1"/>
          <w:sz w:val="28"/>
          <w:szCs w:val="28"/>
          <w:lang w:eastAsia="ru-RU"/>
        </w:rPr>
        <w:t xml:space="preserve"> руб. или </w:t>
      </w:r>
      <w:r w:rsidR="00B12500">
        <w:rPr>
          <w:rFonts w:ascii="Times New Roman" w:eastAsia="Times New Roman" w:hAnsi="Times New Roman" w:cs="Times New Roman"/>
          <w:color w:val="000000" w:themeColor="text1"/>
          <w:sz w:val="28"/>
          <w:szCs w:val="28"/>
          <w:lang w:eastAsia="ru-RU"/>
        </w:rPr>
        <w:t>20,77</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B12500">
        <w:rPr>
          <w:rFonts w:ascii="Times New Roman" w:eastAsia="Times New Roman" w:hAnsi="Times New Roman" w:cs="Times New Roman"/>
          <w:color w:val="000000" w:themeColor="text1"/>
          <w:sz w:val="28"/>
          <w:szCs w:val="28"/>
          <w:lang w:eastAsia="ru-RU"/>
        </w:rPr>
        <w:t>4,4</w:t>
      </w:r>
      <w:r w:rsidR="00671CF5">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E0719A" w:rsidRPr="00EA601B" w:rsidRDefault="00E0719A" w:rsidP="00E0719A">
      <w:pPr>
        <w:spacing w:after="0" w:line="240" w:lineRule="auto"/>
        <w:ind w:right="-709"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Б</w:t>
      </w:r>
      <w:r w:rsidRPr="00EA601B">
        <w:rPr>
          <w:rFonts w:ascii="Times New Roman" w:eastAsia="Times New Roman" w:hAnsi="Times New Roman" w:cs="Times New Roman"/>
          <w:b/>
          <w:color w:val="000000"/>
          <w:sz w:val="28"/>
          <w:szCs w:val="28"/>
          <w:lang w:eastAsia="ru-RU"/>
        </w:rPr>
        <w:t>езвозмездные поступления</w:t>
      </w:r>
      <w:r>
        <w:rPr>
          <w:rFonts w:ascii="Times New Roman" w:eastAsia="Times New Roman" w:hAnsi="Times New Roman" w:cs="Times New Roman"/>
          <w:b/>
          <w:color w:val="000000"/>
          <w:sz w:val="28"/>
          <w:szCs w:val="28"/>
          <w:lang w:eastAsia="ru-RU"/>
        </w:rPr>
        <w:t xml:space="preserve"> определены </w:t>
      </w:r>
      <w:r w:rsidRPr="00EA601B">
        <w:rPr>
          <w:rFonts w:ascii="Times New Roman" w:eastAsia="Times New Roman" w:hAnsi="Times New Roman" w:cs="Times New Roman"/>
          <w:color w:val="000000"/>
          <w:sz w:val="28"/>
          <w:szCs w:val="28"/>
          <w:lang w:eastAsia="ru-RU"/>
        </w:rPr>
        <w:t>в сумме:</w:t>
      </w:r>
    </w:p>
    <w:p w:rsidR="00E0719A" w:rsidRPr="00EA601B" w:rsidRDefault="00E0719A" w:rsidP="00E0719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9 год 1 109 653 915,080</w:t>
      </w:r>
      <w:r w:rsidRPr="00EA601B">
        <w:rPr>
          <w:rFonts w:ascii="Times New Roman" w:eastAsia="Times New Roman" w:hAnsi="Times New Roman" w:cs="Times New Roman"/>
          <w:b/>
          <w:bCs/>
          <w:color w:val="000000"/>
          <w:sz w:val="28"/>
          <w:szCs w:val="28"/>
          <w:lang w:eastAsia="ru-RU"/>
        </w:rPr>
        <w:t xml:space="preserve"> </w:t>
      </w:r>
      <w:r w:rsidRPr="00EA601B">
        <w:rPr>
          <w:rFonts w:ascii="Times New Roman" w:eastAsia="Times New Roman" w:hAnsi="Times New Roman" w:cs="Times New Roman"/>
          <w:color w:val="000000"/>
          <w:sz w:val="28"/>
          <w:szCs w:val="28"/>
          <w:lang w:eastAsia="ru-RU"/>
        </w:rPr>
        <w:t xml:space="preserve">руб. или </w:t>
      </w:r>
      <w:r>
        <w:rPr>
          <w:rFonts w:ascii="Times New Roman" w:eastAsia="Times New Roman" w:hAnsi="Times New Roman" w:cs="Times New Roman"/>
          <w:color w:val="000000"/>
          <w:sz w:val="28"/>
          <w:szCs w:val="28"/>
          <w:lang w:eastAsia="ru-RU"/>
        </w:rPr>
        <w:t>70,99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E0719A" w:rsidRPr="00EA601B" w:rsidRDefault="00E0719A" w:rsidP="00E0719A">
      <w:pPr>
        <w:spacing w:after="0" w:line="240" w:lineRule="auto"/>
        <w:ind w:firstLine="5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20 год</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979 620 215,36</w:t>
      </w:r>
      <w:r w:rsidRPr="00EA601B">
        <w:rPr>
          <w:rFonts w:ascii="Times New Roman" w:eastAsia="Times New Roman" w:hAnsi="Times New Roman" w:cs="Times New Roman"/>
          <w:color w:val="000000"/>
          <w:sz w:val="28"/>
          <w:szCs w:val="28"/>
          <w:lang w:eastAsia="ru-RU"/>
        </w:rPr>
        <w:t xml:space="preserve"> руб. или </w:t>
      </w:r>
      <w:r>
        <w:rPr>
          <w:rFonts w:ascii="Times New Roman" w:eastAsia="Times New Roman" w:hAnsi="Times New Roman" w:cs="Times New Roman"/>
          <w:color w:val="000000"/>
          <w:sz w:val="28"/>
          <w:szCs w:val="28"/>
          <w:lang w:eastAsia="ru-RU"/>
        </w:rPr>
        <w:t>68,81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E0719A" w:rsidRDefault="00E0719A" w:rsidP="00E0719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2021 год</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1 149 040 475,35</w:t>
      </w:r>
      <w:r w:rsidRPr="00EA601B">
        <w:rPr>
          <w:rFonts w:ascii="Times New Roman" w:eastAsia="Times New Roman" w:hAnsi="Times New Roman" w:cs="Times New Roman"/>
          <w:color w:val="000000"/>
          <w:sz w:val="28"/>
          <w:szCs w:val="28"/>
          <w:lang w:eastAsia="ru-RU"/>
        </w:rPr>
        <w:t xml:space="preserve"> руб. или </w:t>
      </w:r>
      <w:r>
        <w:rPr>
          <w:rFonts w:ascii="Times New Roman" w:eastAsia="Times New Roman" w:hAnsi="Times New Roman" w:cs="Times New Roman"/>
          <w:color w:val="000000"/>
          <w:sz w:val="28"/>
          <w:szCs w:val="28"/>
          <w:lang w:eastAsia="ru-RU"/>
        </w:rPr>
        <w:t>78,60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 году прогнозируется увеличение поступлений налоговых и неналоговых доходов в местный бюджет на сумму 43 563 282,74 руб. или на 10,63 процента по отношению к первоначально утвержденным показателям на 2018 год.</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поступлений налоговых и неналоговых доходов в 2020 году прогнозируется ниже на 9 358 950,00 руб. или на 2,06 процента по отношению к прогнозируемым показателям на 2019 год. В 2021 году прогнозируется снижение </w:t>
      </w:r>
      <w:r>
        <w:rPr>
          <w:rFonts w:ascii="Times New Roman" w:eastAsia="Times New Roman" w:hAnsi="Times New Roman" w:cs="Times New Roman"/>
          <w:sz w:val="28"/>
          <w:szCs w:val="28"/>
          <w:lang w:eastAsia="ru-RU"/>
        </w:rPr>
        <w:lastRenderedPageBreak/>
        <w:t>объема налоговых и неналоговых доходов на 131 217 640,00 руб. или на 29,55 процента по отношению к планируемым показателям на 2020 год.</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Основную долю доходов в объеме налоговых и неналоговых доходов составляет налог на доходы физических лиц:</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 году поступления налога на доходы физических лиц прогнозируется в сумме 270 035 170,00 руб., что на 59 789 970,00 руб. или на 28,44 процента больше первоначально утвержденных показателей по указанному виду доходов на 2018 год;</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в сумме 253 443 950,00 руб., что на 16 591 22</w:t>
      </w:r>
      <w:r w:rsidR="00AC1728">
        <w:rPr>
          <w:rFonts w:ascii="Times New Roman" w:eastAsia="Times New Roman" w:hAnsi="Times New Roman" w:cs="Times New Roman"/>
          <w:sz w:val="28"/>
          <w:szCs w:val="28"/>
          <w:lang w:eastAsia="ru-RU"/>
        </w:rPr>
        <w:t>0,00 руб. или на 6,14 процента</w:t>
      </w:r>
      <w:r>
        <w:rPr>
          <w:rFonts w:ascii="Times New Roman" w:eastAsia="Times New Roman" w:hAnsi="Times New Roman" w:cs="Times New Roman"/>
          <w:sz w:val="28"/>
          <w:szCs w:val="28"/>
          <w:lang w:eastAsia="ru-RU"/>
        </w:rPr>
        <w:t xml:space="preserve"> ниже по сравнению с прогнозируемыми назначениями на 2019 год;</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2021 году объем поступлений по налогу на доходы физических лиц прогнозируется в сумме 132 827 000,00 руб., что на 120 616 95</w:t>
      </w:r>
      <w:r w:rsidR="00AC1728">
        <w:rPr>
          <w:rFonts w:ascii="Times New Roman" w:eastAsia="Times New Roman" w:hAnsi="Times New Roman" w:cs="Times New Roman"/>
          <w:sz w:val="28"/>
          <w:szCs w:val="28"/>
          <w:lang w:eastAsia="ru-RU"/>
        </w:rPr>
        <w:t>0,00 руб. или на 47,59 процента</w:t>
      </w:r>
      <w:r>
        <w:rPr>
          <w:rFonts w:ascii="Times New Roman" w:eastAsia="Times New Roman" w:hAnsi="Times New Roman" w:cs="Times New Roman"/>
          <w:sz w:val="28"/>
          <w:szCs w:val="28"/>
          <w:lang w:eastAsia="ru-RU"/>
        </w:rPr>
        <w:t xml:space="preserve"> ниже прогнозируемого объема поступлений по указанному виду доходов на 2020 год.</w:t>
      </w:r>
    </w:p>
    <w:p w:rsidR="009E2445" w:rsidRDefault="009E2445" w:rsidP="00FB1E7D">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 структура доходной части местного бюджета на 201</w:t>
      </w:r>
      <w:r w:rsidR="005A639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год и плановый период 20</w:t>
      </w:r>
      <w:r w:rsidR="005A6397">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и 202</w:t>
      </w:r>
      <w:r w:rsidR="005A6397">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годов выглядит следующим образом:</w:t>
      </w:r>
    </w:p>
    <w:tbl>
      <w:tblPr>
        <w:tblW w:w="11341" w:type="dxa"/>
        <w:tblInd w:w="-1003" w:type="dxa"/>
        <w:tblLayout w:type="fixed"/>
        <w:tblLook w:val="04A0" w:firstRow="1" w:lastRow="0" w:firstColumn="1" w:lastColumn="0" w:noHBand="0" w:noVBand="1"/>
      </w:tblPr>
      <w:tblGrid>
        <w:gridCol w:w="2694"/>
        <w:gridCol w:w="1985"/>
        <w:gridCol w:w="1134"/>
        <w:gridCol w:w="1842"/>
        <w:gridCol w:w="993"/>
        <w:gridCol w:w="1817"/>
        <w:gridCol w:w="876"/>
      </w:tblGrid>
      <w:tr w:rsidR="002A1092" w:rsidRPr="002A1092" w:rsidTr="00810553">
        <w:trPr>
          <w:trHeight w:val="1424"/>
        </w:trPr>
        <w:tc>
          <w:tcPr>
            <w:tcW w:w="2694" w:type="dxa"/>
            <w:tcBorders>
              <w:top w:val="single" w:sz="8" w:space="0" w:color="auto"/>
              <w:left w:val="single" w:sz="8" w:space="0" w:color="auto"/>
              <w:bottom w:val="single" w:sz="4" w:space="0" w:color="auto"/>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Наименование вида дохода</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прогноз на 2019 год</w:t>
            </w:r>
            <w:r w:rsidR="00AC473A">
              <w:rPr>
                <w:rFonts w:ascii="Times New Roman" w:eastAsia="Times New Roman" w:hAnsi="Times New Roman" w:cs="Times New Roman"/>
                <w:color w:val="000000"/>
                <w:sz w:val="24"/>
                <w:szCs w:val="24"/>
                <w:lang w:eastAsia="ru-RU"/>
              </w:rPr>
              <w:t xml:space="preserve"> (руб.)</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удельный вес в общей сумме доходов на 2019 год</w:t>
            </w:r>
            <w:r w:rsidR="00AC473A">
              <w:rPr>
                <w:rFonts w:ascii="Times New Roman" w:eastAsia="Times New Roman" w:hAnsi="Times New Roman" w:cs="Times New Roman"/>
                <w:color w:val="000000"/>
                <w:sz w:val="24"/>
                <w:szCs w:val="24"/>
                <w:lang w:eastAsia="ru-RU"/>
              </w:rPr>
              <w:t xml:space="preserve"> (%)</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прогноз на 2020 год</w:t>
            </w:r>
            <w:r w:rsidR="00AC473A">
              <w:rPr>
                <w:rFonts w:ascii="Times New Roman" w:eastAsia="Times New Roman" w:hAnsi="Times New Roman" w:cs="Times New Roman"/>
                <w:color w:val="000000"/>
                <w:sz w:val="24"/>
                <w:szCs w:val="24"/>
                <w:lang w:eastAsia="ru-RU"/>
              </w:rPr>
              <w:t xml:space="preserve"> (руб.)</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удельный вес в общей сумме доходов на 2020 год</w:t>
            </w:r>
            <w:r w:rsidR="00AC473A">
              <w:rPr>
                <w:rFonts w:ascii="Times New Roman" w:eastAsia="Times New Roman" w:hAnsi="Times New Roman" w:cs="Times New Roman"/>
                <w:color w:val="000000"/>
                <w:sz w:val="24"/>
                <w:szCs w:val="24"/>
                <w:lang w:eastAsia="ru-RU"/>
              </w:rPr>
              <w:t xml:space="preserve"> </w:t>
            </w:r>
            <w:proofErr w:type="gramStart"/>
            <w:r w:rsidR="00AC473A">
              <w:rPr>
                <w:rFonts w:ascii="Times New Roman" w:eastAsia="Times New Roman" w:hAnsi="Times New Roman" w:cs="Times New Roman"/>
                <w:color w:val="000000"/>
                <w:sz w:val="24"/>
                <w:szCs w:val="24"/>
                <w:lang w:eastAsia="ru-RU"/>
              </w:rPr>
              <w:t>( %)</w:t>
            </w:r>
            <w:proofErr w:type="gramEnd"/>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прогноз на 2021 год</w:t>
            </w:r>
            <w:r w:rsidR="00AC473A">
              <w:rPr>
                <w:rFonts w:ascii="Times New Roman" w:eastAsia="Times New Roman" w:hAnsi="Times New Roman" w:cs="Times New Roman"/>
                <w:color w:val="000000"/>
                <w:sz w:val="24"/>
                <w:szCs w:val="24"/>
                <w:lang w:eastAsia="ru-RU"/>
              </w:rPr>
              <w:t xml:space="preserve"> (руб.)</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удельный вес в общей сумме доходов на 2021 год</w:t>
            </w:r>
            <w:r w:rsidR="00AC473A">
              <w:rPr>
                <w:rFonts w:ascii="Times New Roman" w:eastAsia="Times New Roman" w:hAnsi="Times New Roman" w:cs="Times New Roman"/>
                <w:color w:val="000000"/>
                <w:sz w:val="24"/>
                <w:szCs w:val="24"/>
                <w:lang w:eastAsia="ru-RU"/>
              </w:rPr>
              <w:t xml:space="preserve"> (%)</w:t>
            </w:r>
          </w:p>
        </w:tc>
      </w:tr>
      <w:tr w:rsidR="002A1092" w:rsidRPr="002A1092" w:rsidTr="00810553">
        <w:trPr>
          <w:trHeight w:val="630"/>
        </w:trPr>
        <w:tc>
          <w:tcPr>
            <w:tcW w:w="2694" w:type="dxa"/>
            <w:tcBorders>
              <w:top w:val="single" w:sz="4" w:space="0" w:color="auto"/>
              <w:left w:val="single" w:sz="8" w:space="0" w:color="auto"/>
              <w:bottom w:val="nil"/>
              <w:right w:val="nil"/>
            </w:tcBorders>
            <w:shd w:val="clear" w:color="auto" w:fill="auto"/>
            <w:hideMark/>
          </w:tcPr>
          <w:p w:rsidR="002A1092" w:rsidRPr="002A1092" w:rsidRDefault="00810553"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НАЛОГОВЫЕ И НЕНАЛОГОВЫЕ ДОХОДЫ</w:t>
            </w:r>
            <w:r w:rsidR="002A1092" w:rsidRPr="002A1092">
              <w:rPr>
                <w:rFonts w:ascii="Times New Roman" w:eastAsia="Times New Roman" w:hAnsi="Times New Roman" w:cs="Times New Roman"/>
                <w:color w:val="000000"/>
                <w:sz w:val="24"/>
                <w:szCs w:val="24"/>
                <w:lang w:eastAsia="ru-RU"/>
              </w:rPr>
              <w:t xml:space="preserve">, </w:t>
            </w:r>
            <w:proofErr w:type="gramStart"/>
            <w:r w:rsidR="002A1092" w:rsidRPr="002A1092">
              <w:rPr>
                <w:rFonts w:ascii="Times New Roman" w:eastAsia="Times New Roman" w:hAnsi="Times New Roman" w:cs="Times New Roman"/>
                <w:color w:val="000000"/>
                <w:sz w:val="24"/>
                <w:szCs w:val="24"/>
                <w:lang w:eastAsia="ru-RU"/>
              </w:rPr>
              <w:t>в  т.</w:t>
            </w:r>
            <w:proofErr w:type="gramEnd"/>
            <w:r w:rsidR="002A1092" w:rsidRPr="002A1092">
              <w:rPr>
                <w:rFonts w:ascii="Times New Roman" w:eastAsia="Times New Roman" w:hAnsi="Times New Roman" w:cs="Times New Roman"/>
                <w:color w:val="000000"/>
                <w:sz w:val="24"/>
                <w:szCs w:val="24"/>
                <w:lang w:eastAsia="ru-RU"/>
              </w:rPr>
              <w:t xml:space="preserve"> ч:</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453350242,74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29,01</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443991292,74</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671CF5">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31,</w:t>
            </w:r>
            <w:r w:rsidR="00671CF5">
              <w:rPr>
                <w:rFonts w:ascii="Times New Roman" w:eastAsia="Times New Roman" w:hAnsi="Times New Roman" w:cs="Times New Roman"/>
                <w:color w:val="000000"/>
                <w:sz w:val="24"/>
                <w:szCs w:val="24"/>
                <w:lang w:eastAsia="ru-RU"/>
              </w:rPr>
              <w:t>19</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312773652,74</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671CF5">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21,4</w:t>
            </w:r>
            <w:r w:rsidR="00671CF5">
              <w:rPr>
                <w:rFonts w:ascii="Times New Roman" w:eastAsia="Times New Roman" w:hAnsi="Times New Roman" w:cs="Times New Roman"/>
                <w:color w:val="000000"/>
                <w:sz w:val="24"/>
                <w:szCs w:val="24"/>
                <w:lang w:eastAsia="ru-RU"/>
              </w:rPr>
              <w:t>0</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19453730,00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1,24</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23158330,00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1,63</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28445670,00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1,95</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Налог на доходы физических лиц</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270035170,00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17,28</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253443950,00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17,8</w:t>
            </w:r>
            <w:r w:rsidR="008D62FA">
              <w:rPr>
                <w:rFonts w:ascii="Times New Roman" w:eastAsia="Times New Roman" w:hAnsi="Times New Roman" w:cs="Times New Roman"/>
                <w:color w:val="000000"/>
                <w:sz w:val="24"/>
                <w:szCs w:val="24"/>
                <w:lang w:eastAsia="ru-RU"/>
              </w:rPr>
              <w:t>0</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132827000,00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9,</w:t>
            </w:r>
            <w:r w:rsidR="008D62FA">
              <w:rPr>
                <w:rFonts w:ascii="Times New Roman" w:eastAsia="Times New Roman" w:hAnsi="Times New Roman" w:cs="Times New Roman"/>
                <w:color w:val="000000"/>
                <w:sz w:val="24"/>
                <w:szCs w:val="24"/>
                <w:lang w:eastAsia="ru-RU"/>
              </w:rPr>
              <w:t>09</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Налоги на совокупный доход, в том числе</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23635490,00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1,51</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27230650,00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1,91</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10016080,00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0,69</w:t>
            </w:r>
          </w:p>
        </w:tc>
      </w:tr>
      <w:tr w:rsidR="002A1092" w:rsidRPr="002A1092" w:rsidTr="00AC473A">
        <w:trPr>
          <w:trHeight w:val="630"/>
        </w:trPr>
        <w:tc>
          <w:tcPr>
            <w:tcW w:w="2694" w:type="dxa"/>
            <w:tcBorders>
              <w:top w:val="single" w:sz="8" w:space="0" w:color="auto"/>
              <w:left w:val="single" w:sz="8" w:space="0" w:color="auto"/>
              <w:bottom w:val="single" w:sz="8" w:space="0" w:color="auto"/>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114000,00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0,01</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196000,00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810553"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0,01</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196000,00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0,01</w:t>
            </w:r>
          </w:p>
        </w:tc>
      </w:tr>
      <w:tr w:rsidR="002A1092" w:rsidRPr="002A1092" w:rsidTr="00AC473A">
        <w:trPr>
          <w:trHeight w:val="630"/>
        </w:trPr>
        <w:tc>
          <w:tcPr>
            <w:tcW w:w="2694" w:type="dxa"/>
            <w:tcBorders>
              <w:top w:val="single" w:sz="8" w:space="0" w:color="auto"/>
              <w:left w:val="single" w:sz="8" w:space="0" w:color="auto"/>
              <w:bottom w:val="single" w:sz="4" w:space="0" w:color="auto"/>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14859000,00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0,95</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17836000,00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1,25</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0,00</w:t>
            </w:r>
          </w:p>
        </w:tc>
      </w:tr>
      <w:tr w:rsidR="002A1092" w:rsidRPr="002A1092" w:rsidTr="00AC473A">
        <w:trPr>
          <w:trHeight w:val="630"/>
        </w:trPr>
        <w:tc>
          <w:tcPr>
            <w:tcW w:w="2694" w:type="dxa"/>
            <w:tcBorders>
              <w:top w:val="single" w:sz="4"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lastRenderedPageBreak/>
              <w:t>единый сельскохозяйственный налог</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8662490,00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0,55</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9198650,00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0,65</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9820080,00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0,67</w:t>
            </w:r>
          </w:p>
        </w:tc>
      </w:tr>
      <w:tr w:rsidR="002A1092" w:rsidRPr="002A1092" w:rsidTr="00810553">
        <w:trPr>
          <w:trHeight w:val="451"/>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Налог на имущество</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67437012,74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4,31</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68509972,74</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4,8</w:t>
            </w:r>
            <w:r w:rsidR="008D62FA">
              <w:rPr>
                <w:rFonts w:ascii="Times New Roman" w:eastAsia="Times New Roman" w:hAnsi="Times New Roman" w:cs="Times New Roman"/>
                <w:color w:val="000000"/>
                <w:sz w:val="24"/>
                <w:szCs w:val="24"/>
                <w:lang w:eastAsia="ru-RU"/>
              </w:rPr>
              <w:t>1</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69568512,74</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4,7</w:t>
            </w:r>
            <w:r w:rsidR="008D62FA">
              <w:rPr>
                <w:rFonts w:ascii="Times New Roman" w:eastAsia="Times New Roman" w:hAnsi="Times New Roman" w:cs="Times New Roman"/>
                <w:color w:val="000000"/>
                <w:sz w:val="24"/>
                <w:szCs w:val="24"/>
                <w:lang w:eastAsia="ru-RU"/>
              </w:rPr>
              <w:t>6</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Государственная пошлина</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6451000,00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0,41</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6696000,00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0,47</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6964000,00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0,48</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810553"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НЕНАЛОГОВЫЕ ДОХОДЫ</w:t>
            </w:r>
            <w:r w:rsidR="002A1092" w:rsidRPr="002A1092">
              <w:rPr>
                <w:rFonts w:ascii="Times New Roman" w:eastAsia="Times New Roman" w:hAnsi="Times New Roman" w:cs="Times New Roman"/>
                <w:color w:val="000000"/>
                <w:sz w:val="24"/>
                <w:szCs w:val="24"/>
                <w:lang w:eastAsia="ru-RU"/>
              </w:rPr>
              <w:t xml:space="preserve">, </w:t>
            </w:r>
            <w:proofErr w:type="gramStart"/>
            <w:r w:rsidR="002A1092" w:rsidRPr="002A1092">
              <w:rPr>
                <w:rFonts w:ascii="Times New Roman" w:eastAsia="Times New Roman" w:hAnsi="Times New Roman" w:cs="Times New Roman"/>
                <w:color w:val="000000"/>
                <w:sz w:val="24"/>
                <w:szCs w:val="24"/>
                <w:lang w:eastAsia="ru-RU"/>
              </w:rPr>
              <w:t>в  т.</w:t>
            </w:r>
            <w:proofErr w:type="gramEnd"/>
            <w:r w:rsidR="002A1092" w:rsidRPr="002A1092">
              <w:rPr>
                <w:rFonts w:ascii="Times New Roman" w:eastAsia="Times New Roman" w:hAnsi="Times New Roman" w:cs="Times New Roman"/>
                <w:color w:val="000000"/>
                <w:sz w:val="24"/>
                <w:szCs w:val="24"/>
                <w:lang w:eastAsia="ru-RU"/>
              </w:rPr>
              <w:t xml:space="preserve"> ч:</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66337840,00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4,24</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64952390,00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4,5</w:t>
            </w:r>
            <w:r w:rsidR="008D62FA">
              <w:rPr>
                <w:rFonts w:ascii="Times New Roman" w:eastAsia="Times New Roman" w:hAnsi="Times New Roman" w:cs="Times New Roman"/>
                <w:color w:val="000000"/>
                <w:sz w:val="24"/>
                <w:szCs w:val="24"/>
                <w:lang w:eastAsia="ru-RU"/>
              </w:rPr>
              <w:t>6</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810553"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64952390,00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4,4</w:t>
            </w:r>
            <w:r w:rsidR="008D62FA">
              <w:rPr>
                <w:rFonts w:ascii="Times New Roman" w:eastAsia="Times New Roman" w:hAnsi="Times New Roman" w:cs="Times New Roman"/>
                <w:color w:val="000000"/>
                <w:sz w:val="24"/>
                <w:szCs w:val="24"/>
                <w:lang w:eastAsia="ru-RU"/>
              </w:rPr>
              <w:t>4</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17000720,00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1,09</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16215640,00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1,14</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16215640,00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1,11</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Платежи при использовании природными ресурсами</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540430,00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0,03</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540430,00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0,04</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540430,0</w:t>
            </w:r>
            <w:r w:rsidRPr="002A1092">
              <w:rPr>
                <w:rFonts w:ascii="Times New Roman" w:eastAsia="Times New Roman" w:hAnsi="Times New Roman" w:cs="Times New Roman"/>
                <w:color w:val="000000"/>
                <w:sz w:val="24"/>
                <w:szCs w:val="24"/>
                <w:lang w:eastAsia="ru-RU"/>
              </w:rPr>
              <w:t>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0,04</w:t>
            </w:r>
          </w:p>
        </w:tc>
      </w:tr>
      <w:tr w:rsidR="002A1092" w:rsidRPr="002A1092" w:rsidTr="00810553">
        <w:trPr>
          <w:trHeight w:val="630"/>
        </w:trPr>
        <w:tc>
          <w:tcPr>
            <w:tcW w:w="2694" w:type="dxa"/>
            <w:tcBorders>
              <w:top w:val="single" w:sz="8" w:space="0" w:color="auto"/>
              <w:left w:val="single" w:sz="8" w:space="0" w:color="auto"/>
              <w:bottom w:val="single" w:sz="4" w:space="0" w:color="auto"/>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Доходы от оказания платных услуг (работ) и компенсации затрат государства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43023300,0</w:t>
            </w:r>
            <w:r w:rsidRPr="002A1092">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2,75</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43023300,00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3,02</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43023300,00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2,9</w:t>
            </w:r>
            <w:r w:rsidR="008D62FA">
              <w:rPr>
                <w:rFonts w:ascii="Times New Roman" w:eastAsia="Times New Roman" w:hAnsi="Times New Roman" w:cs="Times New Roman"/>
                <w:color w:val="000000"/>
                <w:sz w:val="24"/>
                <w:szCs w:val="24"/>
                <w:lang w:eastAsia="ru-RU"/>
              </w:rPr>
              <w:t>4</w:t>
            </w:r>
          </w:p>
        </w:tc>
      </w:tr>
      <w:tr w:rsidR="002A1092" w:rsidRPr="002A1092" w:rsidTr="00810553">
        <w:trPr>
          <w:trHeight w:val="630"/>
        </w:trPr>
        <w:tc>
          <w:tcPr>
            <w:tcW w:w="2694" w:type="dxa"/>
            <w:tcBorders>
              <w:top w:val="single" w:sz="4"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600370,0</w:t>
            </w:r>
            <w:r w:rsidRPr="002A1092">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0,04</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r w:rsidRPr="002A1092">
              <w:rPr>
                <w:rFonts w:ascii="Times New Roman" w:eastAsia="Times New Roman" w:hAnsi="Times New Roman" w:cs="Times New Roman"/>
                <w:color w:val="000000"/>
                <w:sz w:val="24"/>
                <w:szCs w:val="24"/>
                <w:lang w:eastAsia="ru-RU"/>
              </w:rPr>
              <w:t> </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0,00</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r w:rsidRPr="002A1092">
              <w:rPr>
                <w:rFonts w:ascii="Times New Roman" w:eastAsia="Times New Roman" w:hAnsi="Times New Roman" w:cs="Times New Roman"/>
                <w:color w:val="000000"/>
                <w:sz w:val="24"/>
                <w:szCs w:val="24"/>
                <w:lang w:eastAsia="ru-RU"/>
              </w:rPr>
              <w:t> </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0,00</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Штрафы, санкции, возмещение ущерба</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5173020,00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0,33</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5173020,00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0,36</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5173020,00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0,35</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810553"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БЕЗВОЗМЕЗДНЫЕ ПОСТУПЛЕНИЯ</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1109653915,08</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70,99</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8D62FA"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979620215,36</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68,</w:t>
            </w:r>
            <w:r w:rsidR="008D62FA">
              <w:rPr>
                <w:rFonts w:ascii="Times New Roman" w:eastAsia="Times New Roman" w:hAnsi="Times New Roman" w:cs="Times New Roman"/>
                <w:color w:val="000000"/>
                <w:sz w:val="24"/>
                <w:szCs w:val="24"/>
                <w:lang w:eastAsia="ru-RU"/>
              </w:rPr>
              <w:t>81</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8D62FA"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1149040475,35</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78,</w:t>
            </w:r>
            <w:r w:rsidR="008D62FA">
              <w:rPr>
                <w:rFonts w:ascii="Times New Roman" w:eastAsia="Times New Roman" w:hAnsi="Times New Roman" w:cs="Times New Roman"/>
                <w:color w:val="000000"/>
                <w:sz w:val="24"/>
                <w:szCs w:val="24"/>
                <w:lang w:eastAsia="ru-RU"/>
              </w:rPr>
              <w:t>60</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Безвозмездные поступления от других бюджетов бюджетной системы РФ</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1107861611,08</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70,88</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966962350,00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67,9</w:t>
            </w:r>
            <w:r w:rsidR="008D62FA">
              <w:rPr>
                <w:rFonts w:ascii="Times New Roman" w:eastAsia="Times New Roman" w:hAnsi="Times New Roman" w:cs="Times New Roman"/>
                <w:color w:val="000000"/>
                <w:sz w:val="24"/>
                <w:szCs w:val="24"/>
                <w:lang w:eastAsia="ru-RU"/>
              </w:rPr>
              <w:t>2</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1091309880,00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74,</w:t>
            </w:r>
            <w:r w:rsidR="008D62FA">
              <w:rPr>
                <w:rFonts w:ascii="Times New Roman" w:eastAsia="Times New Roman" w:hAnsi="Times New Roman" w:cs="Times New Roman"/>
                <w:color w:val="000000"/>
                <w:sz w:val="24"/>
                <w:szCs w:val="24"/>
                <w:lang w:eastAsia="ru-RU"/>
              </w:rPr>
              <w:t>65</w:t>
            </w:r>
          </w:p>
        </w:tc>
      </w:tr>
      <w:tr w:rsidR="002A1092" w:rsidRPr="002A1092" w:rsidTr="00810553">
        <w:trPr>
          <w:trHeight w:val="630"/>
        </w:trPr>
        <w:tc>
          <w:tcPr>
            <w:tcW w:w="2694" w:type="dxa"/>
            <w:tcBorders>
              <w:top w:val="single" w:sz="8" w:space="0" w:color="auto"/>
              <w:left w:val="single" w:sz="8" w:space="0" w:color="auto"/>
              <w:bottom w:val="nil"/>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Прочие безвозмездные поступления</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1792304,00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0,11</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8D62FA"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12657865,36</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0,8</w:t>
            </w:r>
            <w:r w:rsidR="008D62FA">
              <w:rPr>
                <w:rFonts w:ascii="Times New Roman" w:eastAsia="Times New Roman" w:hAnsi="Times New Roman" w:cs="Times New Roman"/>
                <w:color w:val="000000"/>
                <w:sz w:val="24"/>
                <w:szCs w:val="24"/>
                <w:lang w:eastAsia="ru-RU"/>
              </w:rPr>
              <w:t>9</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8D62FA"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57730595,35</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8D62FA">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3,</w:t>
            </w:r>
            <w:r w:rsidR="008D62FA">
              <w:rPr>
                <w:rFonts w:ascii="Times New Roman" w:eastAsia="Times New Roman" w:hAnsi="Times New Roman" w:cs="Times New Roman"/>
                <w:color w:val="000000"/>
                <w:sz w:val="24"/>
                <w:szCs w:val="24"/>
                <w:lang w:eastAsia="ru-RU"/>
              </w:rPr>
              <w:t>95</w:t>
            </w:r>
          </w:p>
        </w:tc>
      </w:tr>
      <w:tr w:rsidR="002A1092" w:rsidRPr="002A1092" w:rsidTr="00810553">
        <w:trPr>
          <w:trHeight w:val="630"/>
        </w:trPr>
        <w:tc>
          <w:tcPr>
            <w:tcW w:w="2694" w:type="dxa"/>
            <w:tcBorders>
              <w:top w:val="single" w:sz="8" w:space="0" w:color="auto"/>
              <w:left w:val="single" w:sz="8" w:space="0" w:color="auto"/>
              <w:bottom w:val="single" w:sz="4" w:space="0" w:color="auto"/>
              <w:right w:val="nil"/>
            </w:tcBorders>
            <w:shd w:val="clear" w:color="auto" w:fill="auto"/>
            <w:hideMark/>
          </w:tcPr>
          <w:p w:rsidR="002A1092" w:rsidRPr="002A1092" w:rsidRDefault="002A1092" w:rsidP="002A1092">
            <w:pPr>
              <w:spacing w:after="0" w:line="240" w:lineRule="auto"/>
              <w:jc w:val="both"/>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 xml:space="preserve">         ДОХОДЫ – ВСЕГО</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1563004157,82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w:t>
            </w:r>
          </w:p>
        </w:tc>
        <w:tc>
          <w:tcPr>
            <w:tcW w:w="1842" w:type="dxa"/>
            <w:tcBorders>
              <w:top w:val="single" w:sz="4" w:space="0" w:color="auto"/>
              <w:left w:val="single" w:sz="4" w:space="0" w:color="auto"/>
              <w:bottom w:val="single" w:sz="4" w:space="0" w:color="000000"/>
              <w:right w:val="nil"/>
            </w:tcBorders>
            <w:shd w:val="clear" w:color="auto" w:fill="auto"/>
            <w:hideMark/>
          </w:tcPr>
          <w:p w:rsidR="002A1092" w:rsidRPr="002A1092" w:rsidRDefault="008D62FA"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1423611508,100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100,00</w:t>
            </w:r>
          </w:p>
        </w:tc>
        <w:tc>
          <w:tcPr>
            <w:tcW w:w="1817" w:type="dxa"/>
            <w:tcBorders>
              <w:top w:val="single" w:sz="4" w:space="0" w:color="auto"/>
              <w:left w:val="single" w:sz="4" w:space="0" w:color="auto"/>
              <w:bottom w:val="single" w:sz="4" w:space="0" w:color="auto"/>
              <w:right w:val="nil"/>
            </w:tcBorders>
            <w:shd w:val="clear" w:color="auto" w:fill="auto"/>
            <w:hideMark/>
          </w:tcPr>
          <w:p w:rsidR="002A1092" w:rsidRPr="002A1092" w:rsidRDefault="008D62FA" w:rsidP="002A10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1461814128,09</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2A1092" w:rsidRPr="002A1092" w:rsidRDefault="002A1092" w:rsidP="002A1092">
            <w:pPr>
              <w:spacing w:after="0" w:line="240" w:lineRule="auto"/>
              <w:jc w:val="center"/>
              <w:rPr>
                <w:rFonts w:ascii="Times New Roman" w:eastAsia="Times New Roman" w:hAnsi="Times New Roman" w:cs="Times New Roman"/>
                <w:color w:val="000000"/>
                <w:sz w:val="24"/>
                <w:szCs w:val="24"/>
                <w:lang w:eastAsia="ru-RU"/>
              </w:rPr>
            </w:pPr>
            <w:r w:rsidRPr="002A1092">
              <w:rPr>
                <w:rFonts w:ascii="Times New Roman" w:eastAsia="Times New Roman" w:hAnsi="Times New Roman" w:cs="Times New Roman"/>
                <w:color w:val="000000"/>
                <w:sz w:val="24"/>
                <w:szCs w:val="24"/>
                <w:lang w:eastAsia="ru-RU"/>
              </w:rPr>
              <w:t>100,00</w:t>
            </w:r>
          </w:p>
        </w:tc>
      </w:tr>
    </w:tbl>
    <w:p w:rsidR="009E2445" w:rsidRDefault="009E2445" w:rsidP="009E2445">
      <w:pPr>
        <w:spacing w:after="0" w:line="240" w:lineRule="auto"/>
        <w:ind w:right="-709" w:firstLine="562"/>
        <w:jc w:val="center"/>
        <w:rPr>
          <w:rFonts w:ascii="Times New Roman" w:eastAsia="Times New Roman" w:hAnsi="Times New Roman" w:cs="Times New Roman"/>
          <w:b/>
          <w:color w:val="000000"/>
          <w:sz w:val="28"/>
          <w:szCs w:val="28"/>
          <w:lang w:eastAsia="ru-RU"/>
        </w:rPr>
      </w:pPr>
    </w:p>
    <w:p w:rsidR="005B17E1" w:rsidRDefault="005B17E1" w:rsidP="005B17E1">
      <w:pPr>
        <w:spacing w:after="0" w:line="240" w:lineRule="auto"/>
        <w:ind w:right="-709" w:firstLine="56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Расходы бюджета</w:t>
      </w:r>
    </w:p>
    <w:p w:rsidR="005B17E1" w:rsidRDefault="005B17E1" w:rsidP="005B17E1">
      <w:pPr>
        <w:spacing w:after="0" w:line="240" w:lineRule="auto"/>
        <w:ind w:right="-142" w:firstLine="562"/>
        <w:jc w:val="both"/>
        <w:rPr>
          <w:rFonts w:ascii="Times New Roman" w:hAnsi="Times New Roman" w:cs="Times New Roman"/>
          <w:sz w:val="28"/>
          <w:szCs w:val="28"/>
        </w:rPr>
      </w:pPr>
      <w:r>
        <w:rPr>
          <w:rFonts w:ascii="Times New Roman" w:hAnsi="Times New Roman" w:cs="Times New Roman"/>
          <w:sz w:val="28"/>
          <w:szCs w:val="28"/>
        </w:rPr>
        <w:t>Общий объем расходов местного бюджета на 2019 год предусмотрен в сумме 1 563 004 157,82 руб., расходы местного бюджета на 2020 и 2021 годы запланированы в суммах 1 423 611 508,10 руб. (в том числе условно-утвержденные расходы 17 717 178,95 руб.) и 1 461 814 128,09 руб. (в том числе условно-утвержденные расходы 36 609 619,90 руб.) соответственно.</w:t>
      </w:r>
    </w:p>
    <w:p w:rsidR="005B17E1" w:rsidRDefault="005B17E1" w:rsidP="005B17E1">
      <w:pPr>
        <w:spacing w:after="0" w:line="240" w:lineRule="auto"/>
        <w:ind w:right="-142"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В 2019 году объем расходов увеличится на сумму 243 178 737,41 руб. или на 18,43 процента по сравнению с первоначально утвержденными бюджетными </w:t>
      </w:r>
      <w:r>
        <w:rPr>
          <w:rFonts w:ascii="Times New Roman" w:hAnsi="Times New Roman" w:cs="Times New Roman"/>
          <w:sz w:val="28"/>
          <w:szCs w:val="28"/>
        </w:rPr>
        <w:lastRenderedPageBreak/>
        <w:t xml:space="preserve">ассигнованиями на 2018 год. В 2020 году прогнозируется снижение объема расходов по сравнению с 2019 </w:t>
      </w:r>
      <w:proofErr w:type="gramStart"/>
      <w:r>
        <w:rPr>
          <w:rFonts w:ascii="Times New Roman" w:hAnsi="Times New Roman" w:cs="Times New Roman"/>
          <w:sz w:val="28"/>
          <w:szCs w:val="28"/>
        </w:rPr>
        <w:t>годом  на</w:t>
      </w:r>
      <w:proofErr w:type="gramEnd"/>
      <w:r>
        <w:rPr>
          <w:rFonts w:ascii="Times New Roman" w:hAnsi="Times New Roman" w:cs="Times New Roman"/>
          <w:sz w:val="28"/>
          <w:szCs w:val="28"/>
        </w:rPr>
        <w:t xml:space="preserve"> сумму 139 392 649,72 руб.</w:t>
      </w:r>
      <w:r>
        <w:rPr>
          <w:rFonts w:ascii="Times New Roman" w:hAnsi="Times New Roman" w:cs="Times New Roman"/>
          <w:b/>
          <w:sz w:val="28"/>
          <w:szCs w:val="28"/>
        </w:rPr>
        <w:t xml:space="preserve">  </w:t>
      </w:r>
      <w:r>
        <w:rPr>
          <w:rFonts w:ascii="Times New Roman" w:hAnsi="Times New Roman" w:cs="Times New Roman"/>
          <w:sz w:val="28"/>
          <w:szCs w:val="28"/>
        </w:rPr>
        <w:t xml:space="preserve">или на 8,92 процента, в 2021 году по сравнению с 2020 годом ожидается увеличение объема расходов на сумму 38 202 619,99 руб. или на 2,68 процента. </w:t>
      </w:r>
    </w:p>
    <w:p w:rsidR="005B17E1" w:rsidRDefault="005B17E1" w:rsidP="005B17E1">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по прогнозируемым объемам расходов бюджета Благодарненского городского округа Ставропольского края по разделам расходов представлена в следующей таблице.     </w:t>
      </w:r>
    </w:p>
    <w:p w:rsidR="005B17E1" w:rsidRDefault="005B17E1" w:rsidP="005B17E1">
      <w:pPr>
        <w:spacing w:after="0" w:line="240" w:lineRule="auto"/>
        <w:ind w:right="-709" w:firstLine="567"/>
        <w:jc w:val="both"/>
        <w:rPr>
          <w:rFonts w:ascii="Times New Roman" w:hAnsi="Times New Roman" w:cs="Times New Roman"/>
          <w:sz w:val="28"/>
          <w:szCs w:val="28"/>
        </w:rPr>
      </w:pPr>
      <w:r>
        <w:rPr>
          <w:rFonts w:ascii="Times New Roman" w:hAnsi="Times New Roman" w:cs="Times New Roman"/>
          <w:sz w:val="28"/>
          <w:szCs w:val="28"/>
        </w:rPr>
        <w:t xml:space="preserve">                                                                                                                               руб.</w:t>
      </w:r>
    </w:p>
    <w:tbl>
      <w:tblPr>
        <w:tblW w:w="10326" w:type="dxa"/>
        <w:tblInd w:w="-289" w:type="dxa"/>
        <w:tblLayout w:type="fixed"/>
        <w:tblLook w:val="04A0" w:firstRow="1" w:lastRow="0" w:firstColumn="1" w:lastColumn="0" w:noHBand="0" w:noVBand="1"/>
      </w:tblPr>
      <w:tblGrid>
        <w:gridCol w:w="1555"/>
        <w:gridCol w:w="1417"/>
        <w:gridCol w:w="709"/>
        <w:gridCol w:w="1417"/>
        <w:gridCol w:w="738"/>
        <w:gridCol w:w="1276"/>
        <w:gridCol w:w="1275"/>
        <w:gridCol w:w="686"/>
        <w:gridCol w:w="1253"/>
      </w:tblGrid>
      <w:tr w:rsidR="005B17E1" w:rsidTr="005B17E1">
        <w:trPr>
          <w:trHeight w:val="1175"/>
        </w:trPr>
        <w:tc>
          <w:tcPr>
            <w:tcW w:w="1555" w:type="dxa"/>
            <w:tcBorders>
              <w:top w:val="single" w:sz="4" w:space="0" w:color="auto"/>
              <w:left w:val="single" w:sz="4" w:space="0" w:color="auto"/>
              <w:bottom w:val="single" w:sz="4" w:space="0" w:color="auto"/>
              <w:right w:val="single" w:sz="4" w:space="0" w:color="auto"/>
            </w:tcBorders>
            <w:hideMark/>
          </w:tcPr>
          <w:p w:rsidR="005B17E1" w:rsidRDefault="005B17E1" w:rsidP="005B17E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раздела</w:t>
            </w:r>
          </w:p>
        </w:tc>
        <w:tc>
          <w:tcPr>
            <w:tcW w:w="1417" w:type="dxa"/>
            <w:tcBorders>
              <w:top w:val="single" w:sz="4" w:space="0" w:color="auto"/>
              <w:left w:val="nil"/>
              <w:bottom w:val="single" w:sz="4" w:space="0" w:color="auto"/>
              <w:right w:val="single" w:sz="4" w:space="0" w:color="auto"/>
            </w:tcBorders>
            <w:hideMark/>
          </w:tcPr>
          <w:p w:rsidR="005B17E1" w:rsidRPr="00A920A0" w:rsidRDefault="005B17E1" w:rsidP="005B17E1">
            <w:pPr>
              <w:spacing w:after="0" w:line="240" w:lineRule="auto"/>
              <w:jc w:val="center"/>
              <w:rPr>
                <w:rFonts w:ascii="Times New Roman" w:hAnsi="Times New Roman" w:cs="Times New Roman"/>
                <w:b/>
                <w:bCs/>
                <w:color w:val="000000"/>
                <w:sz w:val="18"/>
                <w:szCs w:val="18"/>
              </w:rPr>
            </w:pPr>
            <w:r w:rsidRPr="00A920A0">
              <w:rPr>
                <w:rFonts w:ascii="Times New Roman" w:hAnsi="Times New Roman" w:cs="Times New Roman"/>
                <w:b/>
                <w:bCs/>
                <w:color w:val="000000"/>
                <w:sz w:val="18"/>
                <w:szCs w:val="18"/>
              </w:rPr>
              <w:t>Прогнозируемые бюджетные ассигнования на 2019 год</w:t>
            </w:r>
          </w:p>
        </w:tc>
        <w:tc>
          <w:tcPr>
            <w:tcW w:w="709" w:type="dxa"/>
            <w:tcBorders>
              <w:top w:val="single" w:sz="4" w:space="0" w:color="auto"/>
              <w:left w:val="nil"/>
              <w:bottom w:val="single" w:sz="4" w:space="0" w:color="auto"/>
              <w:right w:val="single" w:sz="4" w:space="0" w:color="auto"/>
            </w:tcBorders>
            <w:hideMark/>
          </w:tcPr>
          <w:p w:rsidR="005B17E1" w:rsidRPr="00A920A0" w:rsidRDefault="005B17E1" w:rsidP="005B17E1">
            <w:pPr>
              <w:jc w:val="center"/>
              <w:rPr>
                <w:rFonts w:ascii="Times New Roman" w:hAnsi="Times New Roman" w:cs="Times New Roman"/>
                <w:b/>
                <w:bCs/>
                <w:color w:val="000000"/>
                <w:sz w:val="18"/>
                <w:szCs w:val="18"/>
              </w:rPr>
            </w:pPr>
            <w:r w:rsidRPr="00A920A0">
              <w:rPr>
                <w:rFonts w:ascii="Times New Roman" w:hAnsi="Times New Roman" w:cs="Times New Roman"/>
                <w:b/>
                <w:bCs/>
                <w:color w:val="000000"/>
                <w:sz w:val="18"/>
                <w:szCs w:val="18"/>
              </w:rPr>
              <w:t>удельный вес</w:t>
            </w:r>
          </w:p>
        </w:tc>
        <w:tc>
          <w:tcPr>
            <w:tcW w:w="1417" w:type="dxa"/>
            <w:tcBorders>
              <w:top w:val="single" w:sz="4" w:space="0" w:color="auto"/>
              <w:left w:val="nil"/>
              <w:bottom w:val="single" w:sz="4" w:space="0" w:color="auto"/>
              <w:right w:val="single" w:sz="4" w:space="0" w:color="auto"/>
            </w:tcBorders>
            <w:hideMark/>
          </w:tcPr>
          <w:p w:rsidR="005B17E1" w:rsidRPr="00A920A0" w:rsidRDefault="005B17E1" w:rsidP="005B17E1">
            <w:pPr>
              <w:spacing w:after="0" w:line="240" w:lineRule="auto"/>
              <w:jc w:val="center"/>
              <w:rPr>
                <w:rFonts w:ascii="Times New Roman" w:hAnsi="Times New Roman" w:cs="Times New Roman"/>
                <w:b/>
                <w:bCs/>
                <w:color w:val="000000"/>
                <w:sz w:val="18"/>
                <w:szCs w:val="18"/>
              </w:rPr>
            </w:pPr>
            <w:r w:rsidRPr="00A920A0">
              <w:rPr>
                <w:rFonts w:ascii="Times New Roman" w:hAnsi="Times New Roman" w:cs="Times New Roman"/>
                <w:b/>
                <w:bCs/>
                <w:color w:val="000000"/>
                <w:sz w:val="18"/>
                <w:szCs w:val="18"/>
              </w:rPr>
              <w:t>Прогнозируемые бюджетные ассигнования на 2020 год</w:t>
            </w:r>
          </w:p>
        </w:tc>
        <w:tc>
          <w:tcPr>
            <w:tcW w:w="738" w:type="dxa"/>
            <w:tcBorders>
              <w:top w:val="single" w:sz="4" w:space="0" w:color="auto"/>
              <w:left w:val="nil"/>
              <w:bottom w:val="single" w:sz="4" w:space="0" w:color="auto"/>
              <w:right w:val="single" w:sz="4" w:space="0" w:color="auto"/>
            </w:tcBorders>
            <w:hideMark/>
          </w:tcPr>
          <w:p w:rsidR="005B17E1" w:rsidRPr="00A920A0" w:rsidRDefault="005B17E1" w:rsidP="005B17E1">
            <w:pPr>
              <w:jc w:val="center"/>
              <w:rPr>
                <w:rFonts w:ascii="Times New Roman" w:hAnsi="Times New Roman" w:cs="Times New Roman"/>
                <w:b/>
                <w:bCs/>
                <w:color w:val="000000"/>
                <w:sz w:val="18"/>
                <w:szCs w:val="18"/>
              </w:rPr>
            </w:pPr>
            <w:r w:rsidRPr="00A920A0">
              <w:rPr>
                <w:rFonts w:ascii="Times New Roman" w:hAnsi="Times New Roman" w:cs="Times New Roman"/>
                <w:b/>
                <w:bCs/>
                <w:color w:val="000000"/>
                <w:sz w:val="18"/>
                <w:szCs w:val="18"/>
              </w:rPr>
              <w:t>удельный вес</w:t>
            </w:r>
          </w:p>
        </w:tc>
        <w:tc>
          <w:tcPr>
            <w:tcW w:w="1276" w:type="dxa"/>
            <w:tcBorders>
              <w:top w:val="single" w:sz="4" w:space="0" w:color="auto"/>
              <w:left w:val="nil"/>
              <w:bottom w:val="single" w:sz="4" w:space="0" w:color="auto"/>
              <w:right w:val="single" w:sz="4" w:space="0" w:color="auto"/>
            </w:tcBorders>
            <w:hideMark/>
          </w:tcPr>
          <w:p w:rsidR="005B17E1" w:rsidRPr="00A920A0" w:rsidRDefault="005B17E1" w:rsidP="005B17E1">
            <w:pPr>
              <w:jc w:val="center"/>
              <w:rPr>
                <w:rFonts w:ascii="Times New Roman" w:hAnsi="Times New Roman" w:cs="Times New Roman"/>
                <w:b/>
                <w:bCs/>
                <w:color w:val="000000"/>
                <w:sz w:val="18"/>
                <w:szCs w:val="18"/>
              </w:rPr>
            </w:pPr>
            <w:r w:rsidRPr="00A920A0">
              <w:rPr>
                <w:rFonts w:ascii="Times New Roman" w:hAnsi="Times New Roman" w:cs="Times New Roman"/>
                <w:b/>
                <w:bCs/>
                <w:color w:val="000000"/>
                <w:sz w:val="18"/>
                <w:szCs w:val="18"/>
              </w:rPr>
              <w:t>Отклонения показателей 2020 года от 2019 года (+, -)</w:t>
            </w:r>
          </w:p>
        </w:tc>
        <w:tc>
          <w:tcPr>
            <w:tcW w:w="1275" w:type="dxa"/>
            <w:tcBorders>
              <w:top w:val="single" w:sz="4" w:space="0" w:color="auto"/>
              <w:left w:val="nil"/>
              <w:bottom w:val="single" w:sz="4" w:space="0" w:color="auto"/>
              <w:right w:val="single" w:sz="4" w:space="0" w:color="auto"/>
            </w:tcBorders>
            <w:hideMark/>
          </w:tcPr>
          <w:p w:rsidR="005B17E1" w:rsidRPr="00A920A0" w:rsidRDefault="005B17E1" w:rsidP="005B17E1">
            <w:pPr>
              <w:jc w:val="center"/>
              <w:rPr>
                <w:rFonts w:ascii="Times New Roman" w:hAnsi="Times New Roman" w:cs="Times New Roman"/>
                <w:b/>
                <w:bCs/>
                <w:color w:val="000000"/>
                <w:sz w:val="18"/>
                <w:szCs w:val="18"/>
              </w:rPr>
            </w:pPr>
            <w:r w:rsidRPr="00A920A0">
              <w:rPr>
                <w:rFonts w:ascii="Times New Roman" w:hAnsi="Times New Roman" w:cs="Times New Roman"/>
                <w:b/>
                <w:bCs/>
                <w:color w:val="000000"/>
                <w:sz w:val="18"/>
                <w:szCs w:val="18"/>
              </w:rPr>
              <w:t>Прогнозируемые бюджетные ассигнования на 2021 год</w:t>
            </w:r>
          </w:p>
        </w:tc>
        <w:tc>
          <w:tcPr>
            <w:tcW w:w="686" w:type="dxa"/>
            <w:tcBorders>
              <w:top w:val="single" w:sz="4" w:space="0" w:color="auto"/>
              <w:left w:val="nil"/>
              <w:bottom w:val="single" w:sz="4" w:space="0" w:color="auto"/>
              <w:right w:val="single" w:sz="4" w:space="0" w:color="auto"/>
            </w:tcBorders>
            <w:hideMark/>
          </w:tcPr>
          <w:p w:rsidR="005B17E1" w:rsidRPr="00A920A0" w:rsidRDefault="005B17E1" w:rsidP="005B17E1">
            <w:pPr>
              <w:jc w:val="center"/>
              <w:rPr>
                <w:rFonts w:ascii="Times New Roman" w:hAnsi="Times New Roman" w:cs="Times New Roman"/>
                <w:b/>
                <w:bCs/>
                <w:color w:val="000000"/>
                <w:sz w:val="18"/>
                <w:szCs w:val="18"/>
              </w:rPr>
            </w:pPr>
            <w:r w:rsidRPr="00A920A0">
              <w:rPr>
                <w:rFonts w:ascii="Times New Roman" w:hAnsi="Times New Roman" w:cs="Times New Roman"/>
                <w:b/>
                <w:bCs/>
                <w:color w:val="000000"/>
                <w:sz w:val="18"/>
                <w:szCs w:val="18"/>
              </w:rPr>
              <w:t>удельный вес</w:t>
            </w:r>
          </w:p>
        </w:tc>
        <w:tc>
          <w:tcPr>
            <w:tcW w:w="1253" w:type="dxa"/>
            <w:tcBorders>
              <w:top w:val="single" w:sz="4" w:space="0" w:color="auto"/>
              <w:left w:val="nil"/>
              <w:bottom w:val="single" w:sz="4" w:space="0" w:color="auto"/>
              <w:right w:val="single" w:sz="4" w:space="0" w:color="auto"/>
            </w:tcBorders>
            <w:hideMark/>
          </w:tcPr>
          <w:p w:rsidR="005B17E1" w:rsidRPr="00A920A0" w:rsidRDefault="005B17E1" w:rsidP="005B17E1">
            <w:pPr>
              <w:jc w:val="center"/>
              <w:rPr>
                <w:rFonts w:ascii="Times New Roman" w:hAnsi="Times New Roman" w:cs="Times New Roman"/>
                <w:b/>
                <w:bCs/>
                <w:color w:val="000000"/>
                <w:sz w:val="18"/>
                <w:szCs w:val="18"/>
              </w:rPr>
            </w:pPr>
            <w:r w:rsidRPr="00A920A0">
              <w:rPr>
                <w:rFonts w:ascii="Times New Roman" w:hAnsi="Times New Roman" w:cs="Times New Roman"/>
                <w:b/>
                <w:bCs/>
                <w:color w:val="000000"/>
                <w:sz w:val="18"/>
                <w:szCs w:val="18"/>
              </w:rPr>
              <w:t>Отклонения показателей 2021 года от 2020 года (+, -)</w:t>
            </w:r>
          </w:p>
        </w:tc>
      </w:tr>
      <w:tr w:rsidR="005B17E1" w:rsidTr="005B17E1">
        <w:trPr>
          <w:trHeight w:val="491"/>
        </w:trPr>
        <w:tc>
          <w:tcPr>
            <w:tcW w:w="1555" w:type="dxa"/>
            <w:tcBorders>
              <w:top w:val="nil"/>
              <w:left w:val="single" w:sz="4" w:space="0" w:color="auto"/>
              <w:bottom w:val="single" w:sz="4" w:space="0" w:color="auto"/>
              <w:right w:val="single" w:sz="4" w:space="0" w:color="auto"/>
            </w:tcBorders>
            <w:vAlign w:val="bottom"/>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01 Общегосударственные вопросы</w:t>
            </w:r>
          </w:p>
        </w:tc>
        <w:tc>
          <w:tcPr>
            <w:tcW w:w="1417" w:type="dxa"/>
            <w:tcBorders>
              <w:top w:val="nil"/>
              <w:left w:val="nil"/>
              <w:bottom w:val="single" w:sz="4" w:space="0" w:color="auto"/>
              <w:right w:val="single" w:sz="4" w:space="0" w:color="auto"/>
            </w:tcBorders>
            <w:noWrap/>
          </w:tcPr>
          <w:p w:rsidR="005B17E1" w:rsidRPr="004C51EE" w:rsidRDefault="005B17E1" w:rsidP="005B17E1">
            <w:pPr>
              <w:spacing w:after="0" w:line="240" w:lineRule="auto"/>
              <w:rPr>
                <w:rFonts w:ascii="Times New Roman" w:hAnsi="Times New Roman" w:cs="Times New Roman"/>
                <w:color w:val="000000"/>
                <w:sz w:val="18"/>
                <w:szCs w:val="18"/>
              </w:rPr>
            </w:pPr>
            <w:r w:rsidRPr="004C51EE">
              <w:rPr>
                <w:rFonts w:ascii="Times New Roman" w:hAnsi="Times New Roman" w:cs="Times New Roman"/>
                <w:color w:val="000000"/>
                <w:sz w:val="18"/>
                <w:szCs w:val="18"/>
              </w:rPr>
              <w:t>184679268,60</w:t>
            </w:r>
          </w:p>
        </w:tc>
        <w:tc>
          <w:tcPr>
            <w:tcW w:w="709"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11,82</w:t>
            </w:r>
          </w:p>
        </w:tc>
        <w:tc>
          <w:tcPr>
            <w:tcW w:w="1417" w:type="dxa"/>
            <w:tcBorders>
              <w:top w:val="nil"/>
              <w:left w:val="nil"/>
              <w:bottom w:val="single" w:sz="4" w:space="0" w:color="auto"/>
              <w:right w:val="single" w:sz="4" w:space="0" w:color="auto"/>
            </w:tcBorders>
            <w:noWrap/>
          </w:tcPr>
          <w:p w:rsidR="005B17E1" w:rsidRPr="004C51EE" w:rsidRDefault="005B17E1" w:rsidP="005B17E1">
            <w:pPr>
              <w:spacing w:after="0" w:line="240" w:lineRule="auto"/>
              <w:rPr>
                <w:rFonts w:ascii="Times New Roman" w:hAnsi="Times New Roman" w:cs="Times New Roman"/>
                <w:color w:val="000000"/>
                <w:sz w:val="18"/>
                <w:szCs w:val="18"/>
              </w:rPr>
            </w:pPr>
            <w:r w:rsidRPr="004C51EE">
              <w:rPr>
                <w:rFonts w:ascii="Times New Roman" w:hAnsi="Times New Roman" w:cs="Times New Roman"/>
                <w:color w:val="000000"/>
                <w:sz w:val="18"/>
                <w:szCs w:val="18"/>
              </w:rPr>
              <w:t>167873902,89</w:t>
            </w:r>
          </w:p>
        </w:tc>
        <w:tc>
          <w:tcPr>
            <w:tcW w:w="738"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11,80</w:t>
            </w:r>
          </w:p>
        </w:tc>
        <w:tc>
          <w:tcPr>
            <w:tcW w:w="127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-16805365,71</w:t>
            </w:r>
          </w:p>
        </w:tc>
        <w:tc>
          <w:tcPr>
            <w:tcW w:w="1275"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167260249,30</w:t>
            </w:r>
          </w:p>
        </w:tc>
        <w:tc>
          <w:tcPr>
            <w:tcW w:w="68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11,46</w:t>
            </w:r>
          </w:p>
        </w:tc>
        <w:tc>
          <w:tcPr>
            <w:tcW w:w="1253"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-613653,59</w:t>
            </w:r>
          </w:p>
        </w:tc>
      </w:tr>
      <w:tr w:rsidR="005B17E1" w:rsidTr="005B17E1">
        <w:trPr>
          <w:trHeight w:val="854"/>
        </w:trPr>
        <w:tc>
          <w:tcPr>
            <w:tcW w:w="1555" w:type="dxa"/>
            <w:tcBorders>
              <w:top w:val="nil"/>
              <w:left w:val="single" w:sz="4" w:space="0" w:color="auto"/>
              <w:bottom w:val="single" w:sz="4" w:space="0" w:color="auto"/>
              <w:right w:val="single" w:sz="4" w:space="0" w:color="auto"/>
            </w:tcBorders>
            <w:vAlign w:val="bottom"/>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03 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10211452,38</w:t>
            </w:r>
          </w:p>
        </w:tc>
        <w:tc>
          <w:tcPr>
            <w:tcW w:w="709"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0,65</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8519578,81</w:t>
            </w:r>
          </w:p>
        </w:tc>
        <w:tc>
          <w:tcPr>
            <w:tcW w:w="738"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0,60</w:t>
            </w:r>
          </w:p>
        </w:tc>
        <w:tc>
          <w:tcPr>
            <w:tcW w:w="127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-1691873,57</w:t>
            </w:r>
          </w:p>
        </w:tc>
        <w:tc>
          <w:tcPr>
            <w:tcW w:w="1275"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8522495,34</w:t>
            </w:r>
          </w:p>
        </w:tc>
        <w:tc>
          <w:tcPr>
            <w:tcW w:w="68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0,58</w:t>
            </w:r>
          </w:p>
        </w:tc>
        <w:tc>
          <w:tcPr>
            <w:tcW w:w="1253"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C51EE">
              <w:rPr>
                <w:rFonts w:ascii="Times New Roman" w:hAnsi="Times New Roman" w:cs="Times New Roman"/>
                <w:color w:val="000000"/>
                <w:sz w:val="18"/>
                <w:szCs w:val="18"/>
              </w:rPr>
              <w:t>2916,53</w:t>
            </w:r>
          </w:p>
        </w:tc>
      </w:tr>
      <w:tr w:rsidR="005B17E1" w:rsidTr="005B17E1">
        <w:trPr>
          <w:trHeight w:val="413"/>
        </w:trPr>
        <w:tc>
          <w:tcPr>
            <w:tcW w:w="1555" w:type="dxa"/>
            <w:tcBorders>
              <w:top w:val="nil"/>
              <w:left w:val="single" w:sz="4" w:space="0" w:color="auto"/>
              <w:bottom w:val="single" w:sz="4" w:space="0" w:color="auto"/>
              <w:right w:val="single" w:sz="4" w:space="0" w:color="auto"/>
            </w:tcBorders>
            <w:vAlign w:val="bottom"/>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04 Национальная экономика</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168384452,66</w:t>
            </w:r>
          </w:p>
        </w:tc>
        <w:tc>
          <w:tcPr>
            <w:tcW w:w="709"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10,77</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50034367,66</w:t>
            </w:r>
          </w:p>
        </w:tc>
        <w:tc>
          <w:tcPr>
            <w:tcW w:w="738"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3,52</w:t>
            </w:r>
          </w:p>
        </w:tc>
        <w:tc>
          <w:tcPr>
            <w:tcW w:w="127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w:t>
            </w:r>
            <w:r w:rsidRPr="002765CB">
              <w:rPr>
                <w:rFonts w:ascii="Times New Roman" w:hAnsi="Times New Roman" w:cs="Times New Roman"/>
                <w:color w:val="000000"/>
                <w:sz w:val="16"/>
                <w:szCs w:val="16"/>
              </w:rPr>
              <w:t>118350085,00</w:t>
            </w:r>
          </w:p>
        </w:tc>
        <w:tc>
          <w:tcPr>
            <w:tcW w:w="1275"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50027347,66</w:t>
            </w:r>
          </w:p>
        </w:tc>
        <w:tc>
          <w:tcPr>
            <w:tcW w:w="68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3,43</w:t>
            </w:r>
          </w:p>
        </w:tc>
        <w:tc>
          <w:tcPr>
            <w:tcW w:w="1253"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-7020,00</w:t>
            </w:r>
          </w:p>
        </w:tc>
      </w:tr>
      <w:tr w:rsidR="005B17E1" w:rsidTr="005B17E1">
        <w:trPr>
          <w:trHeight w:val="702"/>
        </w:trPr>
        <w:tc>
          <w:tcPr>
            <w:tcW w:w="1555" w:type="dxa"/>
            <w:tcBorders>
              <w:top w:val="nil"/>
              <w:left w:val="single" w:sz="4" w:space="0" w:color="auto"/>
              <w:bottom w:val="single" w:sz="4" w:space="0" w:color="auto"/>
              <w:right w:val="single" w:sz="4" w:space="0" w:color="auto"/>
            </w:tcBorders>
            <w:vAlign w:val="center"/>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05 Жилищно-коммунальное хозяйство</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40904387,22</w:t>
            </w:r>
          </w:p>
        </w:tc>
        <w:tc>
          <w:tcPr>
            <w:tcW w:w="709"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2,62</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38582321,17</w:t>
            </w:r>
          </w:p>
        </w:tc>
        <w:tc>
          <w:tcPr>
            <w:tcW w:w="738"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2,71</w:t>
            </w:r>
          </w:p>
        </w:tc>
        <w:tc>
          <w:tcPr>
            <w:tcW w:w="127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-2322066,05</w:t>
            </w:r>
          </w:p>
        </w:tc>
        <w:tc>
          <w:tcPr>
            <w:tcW w:w="1275"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38649794,09</w:t>
            </w:r>
          </w:p>
        </w:tc>
        <w:tc>
          <w:tcPr>
            <w:tcW w:w="68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2,65</w:t>
            </w:r>
          </w:p>
        </w:tc>
        <w:tc>
          <w:tcPr>
            <w:tcW w:w="1253"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C51EE">
              <w:rPr>
                <w:rFonts w:ascii="Times New Roman" w:hAnsi="Times New Roman" w:cs="Times New Roman"/>
                <w:color w:val="000000"/>
                <w:sz w:val="18"/>
                <w:szCs w:val="18"/>
              </w:rPr>
              <w:t>67472,92</w:t>
            </w:r>
          </w:p>
        </w:tc>
      </w:tr>
      <w:tr w:rsidR="005B17E1" w:rsidTr="005B17E1">
        <w:trPr>
          <w:trHeight w:val="260"/>
        </w:trPr>
        <w:tc>
          <w:tcPr>
            <w:tcW w:w="1555" w:type="dxa"/>
            <w:tcBorders>
              <w:top w:val="nil"/>
              <w:left w:val="single" w:sz="4" w:space="0" w:color="auto"/>
              <w:bottom w:val="single" w:sz="4" w:space="0" w:color="auto"/>
              <w:right w:val="single" w:sz="4" w:space="0" w:color="auto"/>
            </w:tcBorders>
            <w:vAlign w:val="center"/>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07 Образование</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669132010,74</w:t>
            </w:r>
          </w:p>
        </w:tc>
        <w:tc>
          <w:tcPr>
            <w:tcW w:w="709"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42,81</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659617917,11</w:t>
            </w:r>
          </w:p>
        </w:tc>
        <w:tc>
          <w:tcPr>
            <w:tcW w:w="738"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46,37</w:t>
            </w:r>
          </w:p>
        </w:tc>
        <w:tc>
          <w:tcPr>
            <w:tcW w:w="127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-9514093,63</w:t>
            </w:r>
          </w:p>
        </w:tc>
        <w:tc>
          <w:tcPr>
            <w:tcW w:w="1275"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674675003,50</w:t>
            </w:r>
          </w:p>
        </w:tc>
        <w:tc>
          <w:tcPr>
            <w:tcW w:w="68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46,22</w:t>
            </w:r>
          </w:p>
        </w:tc>
        <w:tc>
          <w:tcPr>
            <w:tcW w:w="1253" w:type="dxa"/>
            <w:tcBorders>
              <w:top w:val="nil"/>
              <w:left w:val="nil"/>
              <w:bottom w:val="single" w:sz="4" w:space="0" w:color="auto"/>
              <w:right w:val="single" w:sz="4" w:space="0" w:color="auto"/>
            </w:tcBorders>
            <w:noWrap/>
          </w:tcPr>
          <w:p w:rsidR="005B17E1" w:rsidRPr="002765CB" w:rsidRDefault="005B17E1" w:rsidP="005B17E1">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2765CB">
              <w:rPr>
                <w:rFonts w:ascii="Times New Roman" w:hAnsi="Times New Roman" w:cs="Times New Roman"/>
                <w:color w:val="000000"/>
                <w:sz w:val="16"/>
                <w:szCs w:val="16"/>
              </w:rPr>
              <w:t>15057086,39</w:t>
            </w:r>
          </w:p>
        </w:tc>
      </w:tr>
      <w:tr w:rsidR="005B17E1" w:rsidTr="005B17E1">
        <w:trPr>
          <w:trHeight w:val="419"/>
        </w:trPr>
        <w:tc>
          <w:tcPr>
            <w:tcW w:w="1555" w:type="dxa"/>
            <w:tcBorders>
              <w:top w:val="nil"/>
              <w:left w:val="single" w:sz="4" w:space="0" w:color="auto"/>
              <w:bottom w:val="single" w:sz="4" w:space="0" w:color="auto"/>
              <w:right w:val="single" w:sz="4" w:space="0" w:color="auto"/>
            </w:tcBorders>
            <w:vAlign w:val="center"/>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08 Культура, кинематография</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87322392,52</w:t>
            </w:r>
          </w:p>
        </w:tc>
        <w:tc>
          <w:tcPr>
            <w:tcW w:w="709"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5,59</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74491027,87</w:t>
            </w:r>
          </w:p>
        </w:tc>
        <w:tc>
          <w:tcPr>
            <w:tcW w:w="738"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5,24</w:t>
            </w:r>
          </w:p>
        </w:tc>
        <w:tc>
          <w:tcPr>
            <w:tcW w:w="127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-12831364,65</w:t>
            </w:r>
          </w:p>
        </w:tc>
        <w:tc>
          <w:tcPr>
            <w:tcW w:w="1275"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77191006,97</w:t>
            </w:r>
          </w:p>
        </w:tc>
        <w:tc>
          <w:tcPr>
            <w:tcW w:w="68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5,29</w:t>
            </w:r>
          </w:p>
        </w:tc>
        <w:tc>
          <w:tcPr>
            <w:tcW w:w="1253"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C51EE">
              <w:rPr>
                <w:rFonts w:ascii="Times New Roman" w:hAnsi="Times New Roman" w:cs="Times New Roman"/>
                <w:color w:val="000000"/>
                <w:sz w:val="18"/>
                <w:szCs w:val="18"/>
              </w:rPr>
              <w:t>2699979,10</w:t>
            </w:r>
          </w:p>
        </w:tc>
      </w:tr>
      <w:tr w:rsidR="005B17E1" w:rsidTr="005B17E1">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 Социальная политика</w:t>
            </w:r>
          </w:p>
        </w:tc>
        <w:tc>
          <w:tcPr>
            <w:tcW w:w="1417" w:type="dxa"/>
            <w:tcBorders>
              <w:top w:val="single" w:sz="4" w:space="0" w:color="auto"/>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386014979,00</w:t>
            </w:r>
          </w:p>
        </w:tc>
        <w:tc>
          <w:tcPr>
            <w:tcW w:w="709" w:type="dxa"/>
            <w:tcBorders>
              <w:top w:val="single" w:sz="4" w:space="0" w:color="auto"/>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24,70</w:t>
            </w:r>
          </w:p>
        </w:tc>
        <w:tc>
          <w:tcPr>
            <w:tcW w:w="1417" w:type="dxa"/>
            <w:tcBorders>
              <w:top w:val="single" w:sz="4" w:space="0" w:color="auto"/>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390404529,00</w:t>
            </w:r>
          </w:p>
        </w:tc>
        <w:tc>
          <w:tcPr>
            <w:tcW w:w="738" w:type="dxa"/>
            <w:tcBorders>
              <w:top w:val="single" w:sz="4" w:space="0" w:color="auto"/>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27,44</w:t>
            </w:r>
          </w:p>
        </w:tc>
        <w:tc>
          <w:tcPr>
            <w:tcW w:w="1276" w:type="dxa"/>
            <w:tcBorders>
              <w:top w:val="single" w:sz="4" w:space="0" w:color="auto"/>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C51EE">
              <w:rPr>
                <w:rFonts w:ascii="Times New Roman" w:hAnsi="Times New Roman" w:cs="Times New Roman"/>
                <w:color w:val="000000"/>
                <w:sz w:val="18"/>
                <w:szCs w:val="18"/>
              </w:rPr>
              <w:t>4389550,00</w:t>
            </w:r>
          </w:p>
        </w:tc>
        <w:tc>
          <w:tcPr>
            <w:tcW w:w="1275" w:type="dxa"/>
            <w:tcBorders>
              <w:top w:val="single" w:sz="4" w:space="0" w:color="auto"/>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392492169,00</w:t>
            </w:r>
          </w:p>
        </w:tc>
        <w:tc>
          <w:tcPr>
            <w:tcW w:w="686" w:type="dxa"/>
            <w:tcBorders>
              <w:top w:val="single" w:sz="4" w:space="0" w:color="auto"/>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26,89</w:t>
            </w:r>
          </w:p>
        </w:tc>
        <w:tc>
          <w:tcPr>
            <w:tcW w:w="1253" w:type="dxa"/>
            <w:tcBorders>
              <w:top w:val="single" w:sz="4" w:space="0" w:color="auto"/>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C51EE">
              <w:rPr>
                <w:rFonts w:ascii="Times New Roman" w:hAnsi="Times New Roman" w:cs="Times New Roman"/>
                <w:color w:val="000000"/>
                <w:sz w:val="18"/>
                <w:szCs w:val="18"/>
              </w:rPr>
              <w:t>2087640,00</w:t>
            </w:r>
          </w:p>
        </w:tc>
      </w:tr>
      <w:tr w:rsidR="005B17E1" w:rsidTr="005B17E1">
        <w:trPr>
          <w:trHeight w:val="452"/>
        </w:trPr>
        <w:tc>
          <w:tcPr>
            <w:tcW w:w="1555" w:type="dxa"/>
            <w:tcBorders>
              <w:top w:val="nil"/>
              <w:left w:val="single" w:sz="4" w:space="0" w:color="auto"/>
              <w:bottom w:val="single" w:sz="4" w:space="0" w:color="auto"/>
              <w:right w:val="single" w:sz="4" w:space="0" w:color="auto"/>
            </w:tcBorders>
            <w:vAlign w:val="bottom"/>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11 Физическая культура и спорт</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16355214,70</w:t>
            </w:r>
          </w:p>
        </w:tc>
        <w:tc>
          <w:tcPr>
            <w:tcW w:w="709"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1,05</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16370684,64</w:t>
            </w:r>
          </w:p>
        </w:tc>
        <w:tc>
          <w:tcPr>
            <w:tcW w:w="738"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1,15</w:t>
            </w:r>
          </w:p>
        </w:tc>
        <w:tc>
          <w:tcPr>
            <w:tcW w:w="127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C51EE">
              <w:rPr>
                <w:rFonts w:ascii="Times New Roman" w:hAnsi="Times New Roman" w:cs="Times New Roman"/>
                <w:color w:val="000000"/>
                <w:sz w:val="18"/>
                <w:szCs w:val="18"/>
              </w:rPr>
              <w:t>15469,94</w:t>
            </w:r>
          </w:p>
        </w:tc>
        <w:tc>
          <w:tcPr>
            <w:tcW w:w="1275"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16386442,33</w:t>
            </w:r>
          </w:p>
        </w:tc>
        <w:tc>
          <w:tcPr>
            <w:tcW w:w="686"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1,12</w:t>
            </w:r>
          </w:p>
        </w:tc>
        <w:tc>
          <w:tcPr>
            <w:tcW w:w="1253"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C51EE">
              <w:rPr>
                <w:rFonts w:ascii="Times New Roman" w:hAnsi="Times New Roman" w:cs="Times New Roman"/>
                <w:color w:val="000000"/>
                <w:sz w:val="18"/>
                <w:szCs w:val="18"/>
              </w:rPr>
              <w:t>15757,69</w:t>
            </w:r>
          </w:p>
        </w:tc>
      </w:tr>
      <w:tr w:rsidR="005B17E1" w:rsidTr="005B17E1">
        <w:trPr>
          <w:trHeight w:val="452"/>
        </w:trPr>
        <w:tc>
          <w:tcPr>
            <w:tcW w:w="1555" w:type="dxa"/>
            <w:tcBorders>
              <w:top w:val="nil"/>
              <w:left w:val="single" w:sz="4" w:space="0" w:color="auto"/>
              <w:bottom w:val="single" w:sz="4" w:space="0" w:color="auto"/>
              <w:right w:val="single" w:sz="4" w:space="0" w:color="auto"/>
            </w:tcBorders>
            <w:vAlign w:val="bottom"/>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Условно-утвержденные расходы</w:t>
            </w:r>
          </w:p>
        </w:tc>
        <w:tc>
          <w:tcPr>
            <w:tcW w:w="1417"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709" w:type="dxa"/>
            <w:tcBorders>
              <w:top w:val="nil"/>
              <w:left w:val="nil"/>
              <w:bottom w:val="single" w:sz="4" w:space="0" w:color="auto"/>
              <w:right w:val="single" w:sz="4" w:space="0" w:color="auto"/>
            </w:tcBorders>
            <w:noWrap/>
          </w:tcPr>
          <w:p w:rsidR="005B17E1" w:rsidRPr="004C51EE" w:rsidRDefault="005B17E1" w:rsidP="005B17E1">
            <w:pPr>
              <w:rPr>
                <w:rFonts w:ascii="Times New Roman" w:hAnsi="Times New Roman" w:cs="Times New Roman"/>
                <w:color w:val="000000"/>
                <w:sz w:val="18"/>
                <w:szCs w:val="18"/>
              </w:rPr>
            </w:pPr>
            <w:r w:rsidRPr="004C51EE">
              <w:rPr>
                <w:rFonts w:ascii="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noWrap/>
          </w:tcPr>
          <w:p w:rsidR="005B17E1" w:rsidRPr="005E0495" w:rsidRDefault="005B17E1" w:rsidP="005B17E1">
            <w:pPr>
              <w:spacing w:after="0" w:line="240" w:lineRule="auto"/>
              <w:rPr>
                <w:rFonts w:ascii="Times New Roman" w:hAnsi="Times New Roman" w:cs="Times New Roman"/>
                <w:color w:val="000000"/>
                <w:sz w:val="18"/>
                <w:szCs w:val="18"/>
              </w:rPr>
            </w:pPr>
            <w:r w:rsidRPr="005E0495">
              <w:rPr>
                <w:rFonts w:ascii="Times New Roman" w:hAnsi="Times New Roman" w:cs="Times New Roman"/>
                <w:color w:val="000000"/>
                <w:sz w:val="18"/>
                <w:szCs w:val="18"/>
              </w:rPr>
              <w:t>17717178,95</w:t>
            </w:r>
          </w:p>
        </w:tc>
        <w:tc>
          <w:tcPr>
            <w:tcW w:w="738"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color w:val="000000"/>
                <w:sz w:val="18"/>
                <w:szCs w:val="18"/>
              </w:rPr>
            </w:pPr>
            <w:r w:rsidRPr="005E0495">
              <w:rPr>
                <w:rFonts w:ascii="Times New Roman" w:hAnsi="Times New Roman" w:cs="Times New Roman"/>
                <w:color w:val="000000"/>
                <w:sz w:val="18"/>
                <w:szCs w:val="18"/>
              </w:rPr>
              <w:t>1,24</w:t>
            </w:r>
          </w:p>
        </w:tc>
        <w:tc>
          <w:tcPr>
            <w:tcW w:w="1276"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5E0495">
              <w:rPr>
                <w:rFonts w:ascii="Times New Roman" w:hAnsi="Times New Roman" w:cs="Times New Roman"/>
                <w:color w:val="000000"/>
                <w:sz w:val="18"/>
                <w:szCs w:val="18"/>
              </w:rPr>
              <w:t>17717178,95</w:t>
            </w:r>
          </w:p>
        </w:tc>
        <w:tc>
          <w:tcPr>
            <w:tcW w:w="1275"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color w:val="000000"/>
                <w:sz w:val="18"/>
                <w:szCs w:val="18"/>
              </w:rPr>
            </w:pPr>
            <w:r w:rsidRPr="005E0495">
              <w:rPr>
                <w:rFonts w:ascii="Times New Roman" w:hAnsi="Times New Roman" w:cs="Times New Roman"/>
                <w:color w:val="000000"/>
                <w:sz w:val="18"/>
                <w:szCs w:val="18"/>
              </w:rPr>
              <w:t>36609619,90</w:t>
            </w:r>
          </w:p>
        </w:tc>
        <w:tc>
          <w:tcPr>
            <w:tcW w:w="686"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color w:val="000000"/>
                <w:sz w:val="18"/>
                <w:szCs w:val="18"/>
              </w:rPr>
            </w:pPr>
            <w:r w:rsidRPr="005E0495">
              <w:rPr>
                <w:rFonts w:ascii="Times New Roman" w:hAnsi="Times New Roman" w:cs="Times New Roman"/>
                <w:color w:val="000000"/>
                <w:sz w:val="18"/>
                <w:szCs w:val="18"/>
              </w:rPr>
              <w:t>2,50</w:t>
            </w:r>
          </w:p>
        </w:tc>
        <w:tc>
          <w:tcPr>
            <w:tcW w:w="1253"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E0495">
              <w:rPr>
                <w:rFonts w:ascii="Times New Roman" w:hAnsi="Times New Roman" w:cs="Times New Roman"/>
                <w:color w:val="000000"/>
                <w:sz w:val="16"/>
                <w:szCs w:val="16"/>
              </w:rPr>
              <w:t>18892440,95</w:t>
            </w:r>
          </w:p>
        </w:tc>
      </w:tr>
      <w:tr w:rsidR="005B17E1" w:rsidTr="005B17E1">
        <w:trPr>
          <w:trHeight w:val="260"/>
        </w:trPr>
        <w:tc>
          <w:tcPr>
            <w:tcW w:w="1555" w:type="dxa"/>
            <w:tcBorders>
              <w:top w:val="nil"/>
              <w:left w:val="single" w:sz="4" w:space="0" w:color="auto"/>
              <w:bottom w:val="single" w:sz="4" w:space="0" w:color="auto"/>
              <w:right w:val="single" w:sz="4" w:space="0" w:color="auto"/>
            </w:tcBorders>
            <w:noWrap/>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ВСЕГО</w:t>
            </w:r>
          </w:p>
        </w:tc>
        <w:tc>
          <w:tcPr>
            <w:tcW w:w="1417"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b/>
                <w:color w:val="000000"/>
                <w:sz w:val="18"/>
                <w:szCs w:val="18"/>
              </w:rPr>
            </w:pPr>
            <w:r w:rsidRPr="007632AA">
              <w:rPr>
                <w:rFonts w:ascii="Times New Roman" w:hAnsi="Times New Roman" w:cs="Times New Roman"/>
                <w:b/>
                <w:color w:val="000000"/>
                <w:sz w:val="18"/>
                <w:szCs w:val="18"/>
              </w:rPr>
              <w:t>1563004157,82</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b/>
                <w:color w:val="000000"/>
                <w:sz w:val="16"/>
                <w:szCs w:val="16"/>
              </w:rPr>
            </w:pPr>
            <w:r w:rsidRPr="007632AA">
              <w:rPr>
                <w:rFonts w:ascii="Times New Roman" w:hAnsi="Times New Roman" w:cs="Times New Roman"/>
                <w:b/>
                <w:color w:val="000000"/>
                <w:sz w:val="16"/>
                <w:szCs w:val="16"/>
              </w:rPr>
              <w:t>100,00</w:t>
            </w:r>
          </w:p>
        </w:tc>
        <w:tc>
          <w:tcPr>
            <w:tcW w:w="1417"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b/>
                <w:color w:val="000000"/>
                <w:sz w:val="18"/>
                <w:szCs w:val="18"/>
              </w:rPr>
            </w:pPr>
            <w:r w:rsidRPr="005E0495">
              <w:rPr>
                <w:rFonts w:ascii="Times New Roman" w:hAnsi="Times New Roman" w:cs="Times New Roman"/>
                <w:b/>
                <w:color w:val="000000"/>
                <w:sz w:val="18"/>
                <w:szCs w:val="18"/>
              </w:rPr>
              <w:t>1423611508,10</w:t>
            </w:r>
          </w:p>
        </w:tc>
        <w:tc>
          <w:tcPr>
            <w:tcW w:w="738"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b/>
                <w:color w:val="000000"/>
                <w:sz w:val="18"/>
                <w:szCs w:val="18"/>
              </w:rPr>
            </w:pPr>
            <w:r w:rsidRPr="005E0495">
              <w:rPr>
                <w:rFonts w:ascii="Times New Roman" w:hAnsi="Times New Roman" w:cs="Times New Roman"/>
                <w:b/>
                <w:color w:val="000000"/>
                <w:sz w:val="18"/>
                <w:szCs w:val="18"/>
              </w:rPr>
              <w:t>100,00</w:t>
            </w:r>
          </w:p>
        </w:tc>
        <w:tc>
          <w:tcPr>
            <w:tcW w:w="1276"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b/>
                <w:color w:val="000000"/>
                <w:sz w:val="18"/>
                <w:szCs w:val="18"/>
              </w:rPr>
            </w:pPr>
            <w:r w:rsidRPr="005E0495">
              <w:rPr>
                <w:rFonts w:ascii="Times New Roman" w:hAnsi="Times New Roman" w:cs="Times New Roman"/>
                <w:b/>
                <w:color w:val="000000"/>
                <w:sz w:val="18"/>
                <w:szCs w:val="18"/>
              </w:rPr>
              <w:t>-</w:t>
            </w:r>
            <w:r w:rsidRPr="005E0495">
              <w:rPr>
                <w:rFonts w:ascii="Times New Roman" w:hAnsi="Times New Roman" w:cs="Times New Roman"/>
                <w:b/>
                <w:color w:val="000000"/>
                <w:sz w:val="16"/>
                <w:szCs w:val="16"/>
              </w:rPr>
              <w:t>139392649,72</w:t>
            </w:r>
          </w:p>
        </w:tc>
        <w:tc>
          <w:tcPr>
            <w:tcW w:w="1275"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b/>
                <w:color w:val="000000"/>
                <w:sz w:val="16"/>
                <w:szCs w:val="16"/>
              </w:rPr>
            </w:pPr>
            <w:r w:rsidRPr="005E0495">
              <w:rPr>
                <w:rFonts w:ascii="Times New Roman" w:hAnsi="Times New Roman" w:cs="Times New Roman"/>
                <w:b/>
                <w:color w:val="000000"/>
                <w:sz w:val="16"/>
                <w:szCs w:val="16"/>
              </w:rPr>
              <w:t>1461814128,09</w:t>
            </w:r>
          </w:p>
        </w:tc>
        <w:tc>
          <w:tcPr>
            <w:tcW w:w="686"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b/>
                <w:color w:val="000000"/>
                <w:sz w:val="16"/>
                <w:szCs w:val="16"/>
              </w:rPr>
            </w:pPr>
            <w:r w:rsidRPr="005E0495">
              <w:rPr>
                <w:rFonts w:ascii="Times New Roman" w:hAnsi="Times New Roman" w:cs="Times New Roman"/>
                <w:b/>
                <w:color w:val="000000"/>
                <w:sz w:val="16"/>
                <w:szCs w:val="16"/>
              </w:rPr>
              <w:t>100,00</w:t>
            </w:r>
          </w:p>
        </w:tc>
        <w:tc>
          <w:tcPr>
            <w:tcW w:w="1253" w:type="dxa"/>
            <w:tcBorders>
              <w:top w:val="nil"/>
              <w:left w:val="nil"/>
              <w:bottom w:val="single" w:sz="4" w:space="0" w:color="auto"/>
              <w:right w:val="single" w:sz="4" w:space="0" w:color="auto"/>
            </w:tcBorders>
            <w:noWrap/>
          </w:tcPr>
          <w:p w:rsidR="005B17E1" w:rsidRPr="005E0495" w:rsidRDefault="005B17E1" w:rsidP="005B17E1">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5E0495">
              <w:rPr>
                <w:rFonts w:ascii="Times New Roman" w:hAnsi="Times New Roman" w:cs="Times New Roman"/>
                <w:b/>
                <w:color w:val="000000"/>
                <w:sz w:val="16"/>
                <w:szCs w:val="16"/>
              </w:rPr>
              <w:t>38202619,99</w:t>
            </w:r>
          </w:p>
        </w:tc>
      </w:tr>
    </w:tbl>
    <w:p w:rsidR="005B17E1" w:rsidRDefault="005B17E1" w:rsidP="005B17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расходов бюджета Благодарненского городского округа Ставропольского края занимают расходы по направлениям: образование (на 2019 год более 45 процентов, на 2020 год более 42 процентов, на 2021 год более 46 процентов), социальная политика (на 2019 год более 27 процентов, на 2020 год более 27 процентов, на 2021 год более 26 процентов).</w:t>
      </w:r>
    </w:p>
    <w:p w:rsidR="005B17E1" w:rsidRDefault="005B17E1" w:rsidP="005B17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Показатели прогноза местного бюджета на 2019 год и плановый период 2020 и 2021 годов в разрезе подразделов функциональной классификации расходов представлены в таблицах.</w:t>
      </w:r>
    </w:p>
    <w:p w:rsidR="005B17E1" w:rsidRDefault="005B17E1" w:rsidP="005B17E1">
      <w:pPr>
        <w:spacing w:after="0" w:line="240" w:lineRule="auto"/>
        <w:ind w:firstLine="900"/>
        <w:jc w:val="both"/>
        <w:rPr>
          <w:rFonts w:ascii="Times New Roman" w:hAnsi="Times New Roman" w:cs="Times New Roman"/>
          <w:sz w:val="28"/>
          <w:szCs w:val="28"/>
        </w:rPr>
      </w:pPr>
    </w:p>
    <w:p w:rsidR="005B17E1" w:rsidRDefault="005B17E1" w:rsidP="005B17E1">
      <w:pPr>
        <w:spacing w:after="0"/>
        <w:jc w:val="center"/>
        <w:rPr>
          <w:rFonts w:ascii="Times New Roman" w:hAnsi="Times New Roman" w:cs="Times New Roman"/>
          <w:b/>
          <w:sz w:val="28"/>
          <w:szCs w:val="28"/>
        </w:rPr>
      </w:pPr>
      <w:r>
        <w:rPr>
          <w:rFonts w:ascii="Times New Roman" w:hAnsi="Times New Roman" w:cs="Times New Roman"/>
          <w:b/>
          <w:sz w:val="28"/>
          <w:szCs w:val="28"/>
        </w:rPr>
        <w:t>Раздел 0100 «Общегосударственные вопросы»</w:t>
      </w:r>
    </w:p>
    <w:p w:rsidR="005B17E1" w:rsidRDefault="005B17E1" w:rsidP="005B17E1">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руб.</w:t>
      </w:r>
    </w:p>
    <w:tbl>
      <w:tblPr>
        <w:tblW w:w="9952" w:type="dxa"/>
        <w:tblInd w:w="108" w:type="dxa"/>
        <w:tblLayout w:type="fixed"/>
        <w:tblLook w:val="04A0" w:firstRow="1" w:lastRow="0" w:firstColumn="1" w:lastColumn="0" w:noHBand="0" w:noVBand="1"/>
      </w:tblPr>
      <w:tblGrid>
        <w:gridCol w:w="1872"/>
        <w:gridCol w:w="1276"/>
        <w:gridCol w:w="709"/>
        <w:gridCol w:w="1275"/>
        <w:gridCol w:w="709"/>
        <w:gridCol w:w="1135"/>
        <w:gridCol w:w="1161"/>
        <w:gridCol w:w="766"/>
        <w:gridCol w:w="1049"/>
      </w:tblGrid>
      <w:tr w:rsidR="005B17E1" w:rsidTr="005B17E1">
        <w:trPr>
          <w:trHeight w:val="1581"/>
        </w:trPr>
        <w:tc>
          <w:tcPr>
            <w:tcW w:w="1872" w:type="dxa"/>
            <w:tcBorders>
              <w:top w:val="single" w:sz="4" w:space="0" w:color="auto"/>
              <w:left w:val="single" w:sz="4" w:space="0" w:color="auto"/>
              <w:bottom w:val="single" w:sz="4" w:space="0" w:color="auto"/>
              <w:right w:val="single" w:sz="4" w:space="0" w:color="auto"/>
            </w:tcBorders>
            <w:hideMark/>
          </w:tcPr>
          <w:p w:rsidR="005B17E1" w:rsidRDefault="005B17E1" w:rsidP="005B17E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276" w:type="dxa"/>
            <w:tcBorders>
              <w:top w:val="single" w:sz="4" w:space="0" w:color="auto"/>
              <w:left w:val="nil"/>
              <w:bottom w:val="single" w:sz="4" w:space="0" w:color="auto"/>
              <w:right w:val="single" w:sz="4" w:space="0" w:color="auto"/>
            </w:tcBorders>
            <w:hideMark/>
          </w:tcPr>
          <w:p w:rsidR="005B17E1" w:rsidRPr="002765CB" w:rsidRDefault="005B17E1" w:rsidP="005B17E1">
            <w:pPr>
              <w:spacing w:after="0" w:line="240" w:lineRule="auto"/>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Прогнозируемые бюджетные ассигнования на 2019 год</w:t>
            </w:r>
          </w:p>
        </w:tc>
        <w:tc>
          <w:tcPr>
            <w:tcW w:w="709" w:type="dxa"/>
            <w:tcBorders>
              <w:top w:val="single" w:sz="4" w:space="0" w:color="auto"/>
              <w:left w:val="nil"/>
              <w:bottom w:val="single" w:sz="4" w:space="0" w:color="auto"/>
              <w:right w:val="single" w:sz="4" w:space="0" w:color="auto"/>
            </w:tcBorders>
            <w:hideMark/>
          </w:tcPr>
          <w:p w:rsidR="005B17E1" w:rsidRPr="002765CB" w:rsidRDefault="005B17E1" w:rsidP="005B17E1">
            <w:pPr>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5B17E1" w:rsidRPr="007632AA" w:rsidRDefault="005B17E1" w:rsidP="005B17E1">
            <w:pPr>
              <w:spacing w:after="0" w:line="240" w:lineRule="auto"/>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2020 год</w:t>
            </w:r>
          </w:p>
        </w:tc>
        <w:tc>
          <w:tcPr>
            <w:tcW w:w="709"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135"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2020 года от 2019 года (+, -)</w:t>
            </w:r>
          </w:p>
        </w:tc>
        <w:tc>
          <w:tcPr>
            <w:tcW w:w="1161"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2021 год</w:t>
            </w:r>
          </w:p>
        </w:tc>
        <w:tc>
          <w:tcPr>
            <w:tcW w:w="766"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049"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2021 года от 2020 года (+, -)</w:t>
            </w:r>
          </w:p>
        </w:tc>
      </w:tr>
      <w:tr w:rsidR="005B17E1" w:rsidTr="005B17E1">
        <w:trPr>
          <w:trHeight w:val="1614"/>
        </w:trPr>
        <w:tc>
          <w:tcPr>
            <w:tcW w:w="1872" w:type="dxa"/>
            <w:tcBorders>
              <w:top w:val="nil"/>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0102 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noWrap/>
          </w:tcPr>
          <w:p w:rsidR="005B17E1" w:rsidRPr="007632AA" w:rsidRDefault="005B17E1" w:rsidP="005B17E1">
            <w:pPr>
              <w:spacing w:after="0" w:line="240" w:lineRule="auto"/>
              <w:rPr>
                <w:rFonts w:ascii="Times New Roman" w:hAnsi="Times New Roman" w:cs="Times New Roman"/>
                <w:color w:val="000000"/>
                <w:sz w:val="18"/>
                <w:szCs w:val="18"/>
              </w:rPr>
            </w:pPr>
            <w:r w:rsidRPr="007632AA">
              <w:rPr>
                <w:rFonts w:ascii="Times New Roman" w:hAnsi="Times New Roman" w:cs="Times New Roman"/>
                <w:color w:val="000000"/>
                <w:sz w:val="18"/>
                <w:szCs w:val="18"/>
              </w:rPr>
              <w:t>1415704,32</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0,77</w:t>
            </w:r>
          </w:p>
        </w:tc>
        <w:tc>
          <w:tcPr>
            <w:tcW w:w="1275" w:type="dxa"/>
            <w:tcBorders>
              <w:top w:val="nil"/>
              <w:left w:val="nil"/>
              <w:bottom w:val="single" w:sz="4" w:space="0" w:color="auto"/>
              <w:right w:val="single" w:sz="4" w:space="0" w:color="auto"/>
            </w:tcBorders>
            <w:noWrap/>
          </w:tcPr>
          <w:p w:rsidR="005B17E1" w:rsidRPr="007632AA" w:rsidRDefault="005B17E1" w:rsidP="005B17E1">
            <w:pPr>
              <w:spacing w:after="0" w:line="240" w:lineRule="auto"/>
              <w:rPr>
                <w:rFonts w:ascii="Times New Roman" w:hAnsi="Times New Roman" w:cs="Times New Roman"/>
                <w:color w:val="000000"/>
                <w:sz w:val="18"/>
                <w:szCs w:val="18"/>
              </w:rPr>
            </w:pPr>
            <w:r w:rsidRPr="007632AA">
              <w:rPr>
                <w:rFonts w:ascii="Times New Roman" w:hAnsi="Times New Roman" w:cs="Times New Roman"/>
                <w:color w:val="000000"/>
                <w:sz w:val="18"/>
                <w:szCs w:val="18"/>
              </w:rPr>
              <w:t>1415704,30</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0,84</w:t>
            </w:r>
          </w:p>
        </w:tc>
        <w:tc>
          <w:tcPr>
            <w:tcW w:w="113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-0,02</w:t>
            </w:r>
          </w:p>
        </w:tc>
        <w:tc>
          <w:tcPr>
            <w:tcW w:w="1161"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1415704,31</w:t>
            </w:r>
          </w:p>
        </w:tc>
        <w:tc>
          <w:tcPr>
            <w:tcW w:w="76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0,85</w:t>
            </w:r>
          </w:p>
        </w:tc>
        <w:tc>
          <w:tcPr>
            <w:tcW w:w="104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632AA">
              <w:rPr>
                <w:rFonts w:ascii="Times New Roman" w:hAnsi="Times New Roman" w:cs="Times New Roman"/>
                <w:color w:val="000000"/>
                <w:sz w:val="18"/>
                <w:szCs w:val="18"/>
              </w:rPr>
              <w:t>0,01</w:t>
            </w:r>
          </w:p>
        </w:tc>
      </w:tr>
      <w:tr w:rsidR="005B17E1" w:rsidTr="005B17E1">
        <w:trPr>
          <w:trHeight w:val="2593"/>
        </w:trPr>
        <w:tc>
          <w:tcPr>
            <w:tcW w:w="1872" w:type="dxa"/>
            <w:tcBorders>
              <w:top w:val="nil"/>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7105930,13</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3,85</w:t>
            </w:r>
          </w:p>
        </w:tc>
        <w:tc>
          <w:tcPr>
            <w:tcW w:w="127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7105930,13</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4,23</w:t>
            </w:r>
          </w:p>
        </w:tc>
        <w:tc>
          <w:tcPr>
            <w:tcW w:w="113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7105930,13</w:t>
            </w:r>
          </w:p>
        </w:tc>
        <w:tc>
          <w:tcPr>
            <w:tcW w:w="76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4,25</w:t>
            </w:r>
          </w:p>
        </w:tc>
        <w:tc>
          <w:tcPr>
            <w:tcW w:w="104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0,00</w:t>
            </w:r>
          </w:p>
        </w:tc>
      </w:tr>
      <w:tr w:rsidR="005B17E1" w:rsidTr="005B17E1">
        <w:trPr>
          <w:trHeight w:val="168"/>
        </w:trPr>
        <w:tc>
          <w:tcPr>
            <w:tcW w:w="1872" w:type="dxa"/>
            <w:tcBorders>
              <w:top w:val="nil"/>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68356822,35</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37,01</w:t>
            </w:r>
          </w:p>
        </w:tc>
        <w:tc>
          <w:tcPr>
            <w:tcW w:w="127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6"/>
                <w:szCs w:val="16"/>
              </w:rPr>
            </w:pPr>
            <w:r w:rsidRPr="007632AA">
              <w:rPr>
                <w:rFonts w:ascii="Times New Roman" w:hAnsi="Times New Roman" w:cs="Times New Roman"/>
                <w:color w:val="000000"/>
                <w:sz w:val="16"/>
                <w:szCs w:val="16"/>
              </w:rPr>
              <w:t>68357072,35</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40,72</w:t>
            </w:r>
          </w:p>
        </w:tc>
        <w:tc>
          <w:tcPr>
            <w:tcW w:w="113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632AA">
              <w:rPr>
                <w:rFonts w:ascii="Times New Roman" w:hAnsi="Times New Roman" w:cs="Times New Roman"/>
                <w:color w:val="000000"/>
                <w:sz w:val="18"/>
                <w:szCs w:val="18"/>
              </w:rPr>
              <w:t>250,00</w:t>
            </w:r>
          </w:p>
        </w:tc>
        <w:tc>
          <w:tcPr>
            <w:tcW w:w="1161"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6"/>
                <w:szCs w:val="16"/>
              </w:rPr>
            </w:pPr>
            <w:r w:rsidRPr="007632AA">
              <w:rPr>
                <w:rFonts w:ascii="Times New Roman" w:hAnsi="Times New Roman" w:cs="Times New Roman"/>
                <w:color w:val="000000"/>
                <w:sz w:val="16"/>
                <w:szCs w:val="16"/>
              </w:rPr>
              <w:t>68357332,35</w:t>
            </w:r>
          </w:p>
        </w:tc>
        <w:tc>
          <w:tcPr>
            <w:tcW w:w="76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40,87</w:t>
            </w:r>
          </w:p>
        </w:tc>
        <w:tc>
          <w:tcPr>
            <w:tcW w:w="104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632AA">
              <w:rPr>
                <w:rFonts w:ascii="Times New Roman" w:hAnsi="Times New Roman" w:cs="Times New Roman"/>
                <w:color w:val="000000"/>
                <w:sz w:val="18"/>
                <w:szCs w:val="18"/>
              </w:rPr>
              <w:t>260,00</w:t>
            </w:r>
          </w:p>
        </w:tc>
      </w:tr>
      <w:tr w:rsidR="005B17E1" w:rsidTr="005B17E1">
        <w:trPr>
          <w:trHeight w:val="720"/>
        </w:trPr>
        <w:tc>
          <w:tcPr>
            <w:tcW w:w="1872" w:type="dxa"/>
            <w:tcBorders>
              <w:top w:val="nil"/>
              <w:left w:val="single" w:sz="4" w:space="0" w:color="auto"/>
              <w:bottom w:val="single" w:sz="4" w:space="0" w:color="auto"/>
              <w:right w:val="single" w:sz="4" w:space="0" w:color="auto"/>
            </w:tcBorders>
            <w:vAlign w:val="center"/>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0105 Судебная система</w:t>
            </w:r>
          </w:p>
        </w:tc>
        <w:tc>
          <w:tcPr>
            <w:tcW w:w="127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26950,00</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0,01</w:t>
            </w:r>
          </w:p>
        </w:tc>
        <w:tc>
          <w:tcPr>
            <w:tcW w:w="127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28100,00</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0,02</w:t>
            </w:r>
          </w:p>
        </w:tc>
        <w:tc>
          <w:tcPr>
            <w:tcW w:w="113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632AA">
              <w:rPr>
                <w:rFonts w:ascii="Times New Roman" w:hAnsi="Times New Roman" w:cs="Times New Roman"/>
                <w:color w:val="000000"/>
                <w:sz w:val="18"/>
                <w:szCs w:val="18"/>
              </w:rPr>
              <w:t>1150,00</w:t>
            </w:r>
          </w:p>
        </w:tc>
        <w:tc>
          <w:tcPr>
            <w:tcW w:w="1161"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29470,00</w:t>
            </w:r>
          </w:p>
        </w:tc>
        <w:tc>
          <w:tcPr>
            <w:tcW w:w="76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0,02</w:t>
            </w:r>
          </w:p>
        </w:tc>
        <w:tc>
          <w:tcPr>
            <w:tcW w:w="104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632AA">
              <w:rPr>
                <w:rFonts w:ascii="Times New Roman" w:hAnsi="Times New Roman" w:cs="Times New Roman"/>
                <w:color w:val="000000"/>
                <w:sz w:val="18"/>
                <w:szCs w:val="18"/>
              </w:rPr>
              <w:t>1370,00</w:t>
            </w:r>
          </w:p>
        </w:tc>
      </w:tr>
      <w:tr w:rsidR="005B17E1" w:rsidTr="005B17E1">
        <w:trPr>
          <w:trHeight w:val="1728"/>
        </w:trPr>
        <w:tc>
          <w:tcPr>
            <w:tcW w:w="1872" w:type="dxa"/>
            <w:tcBorders>
              <w:top w:val="single" w:sz="4" w:space="0" w:color="auto"/>
              <w:left w:val="single" w:sz="4" w:space="0" w:color="auto"/>
              <w:bottom w:val="single" w:sz="4" w:space="0" w:color="auto"/>
              <w:right w:val="single" w:sz="4" w:space="0" w:color="auto"/>
            </w:tcBorders>
            <w:vAlign w:val="center"/>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0106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12804717,32</w:t>
            </w:r>
          </w:p>
        </w:tc>
        <w:tc>
          <w:tcPr>
            <w:tcW w:w="709" w:type="dxa"/>
            <w:tcBorders>
              <w:top w:val="single" w:sz="4" w:space="0" w:color="auto"/>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6,93</w:t>
            </w:r>
          </w:p>
        </w:tc>
        <w:tc>
          <w:tcPr>
            <w:tcW w:w="1275" w:type="dxa"/>
            <w:tcBorders>
              <w:top w:val="single" w:sz="4" w:space="0" w:color="auto"/>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6"/>
                <w:szCs w:val="16"/>
              </w:rPr>
            </w:pPr>
            <w:r w:rsidRPr="007632AA">
              <w:rPr>
                <w:rFonts w:ascii="Times New Roman" w:hAnsi="Times New Roman" w:cs="Times New Roman"/>
                <w:color w:val="000000"/>
                <w:sz w:val="16"/>
                <w:szCs w:val="16"/>
              </w:rPr>
              <w:t>12804717,32</w:t>
            </w:r>
          </w:p>
        </w:tc>
        <w:tc>
          <w:tcPr>
            <w:tcW w:w="709" w:type="dxa"/>
            <w:tcBorders>
              <w:top w:val="single" w:sz="4" w:space="0" w:color="auto"/>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7,63</w:t>
            </w:r>
          </w:p>
        </w:tc>
        <w:tc>
          <w:tcPr>
            <w:tcW w:w="1135" w:type="dxa"/>
            <w:tcBorders>
              <w:top w:val="single" w:sz="4" w:space="0" w:color="auto"/>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0,00</w:t>
            </w:r>
          </w:p>
        </w:tc>
        <w:tc>
          <w:tcPr>
            <w:tcW w:w="1161" w:type="dxa"/>
            <w:tcBorders>
              <w:top w:val="single" w:sz="4" w:space="0" w:color="auto"/>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6"/>
                <w:szCs w:val="16"/>
              </w:rPr>
            </w:pPr>
            <w:r w:rsidRPr="007632AA">
              <w:rPr>
                <w:rFonts w:ascii="Times New Roman" w:hAnsi="Times New Roman" w:cs="Times New Roman"/>
                <w:color w:val="000000"/>
                <w:sz w:val="16"/>
                <w:szCs w:val="16"/>
              </w:rPr>
              <w:t>12804717,32</w:t>
            </w:r>
          </w:p>
        </w:tc>
        <w:tc>
          <w:tcPr>
            <w:tcW w:w="766" w:type="dxa"/>
            <w:tcBorders>
              <w:top w:val="single" w:sz="4" w:space="0" w:color="auto"/>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7,66</w:t>
            </w:r>
          </w:p>
        </w:tc>
        <w:tc>
          <w:tcPr>
            <w:tcW w:w="1049" w:type="dxa"/>
            <w:tcBorders>
              <w:top w:val="single" w:sz="4" w:space="0" w:color="auto"/>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0,00</w:t>
            </w:r>
          </w:p>
        </w:tc>
      </w:tr>
      <w:tr w:rsidR="005B17E1" w:rsidTr="005B17E1">
        <w:trPr>
          <w:trHeight w:val="866"/>
        </w:trPr>
        <w:tc>
          <w:tcPr>
            <w:tcW w:w="1872" w:type="dxa"/>
            <w:tcBorders>
              <w:top w:val="nil"/>
              <w:left w:val="single" w:sz="4" w:space="0" w:color="auto"/>
              <w:bottom w:val="single" w:sz="4" w:space="0" w:color="auto"/>
              <w:right w:val="single" w:sz="4" w:space="0" w:color="auto"/>
            </w:tcBorders>
            <w:vAlign w:val="center"/>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0111 Резервные фонды</w:t>
            </w:r>
          </w:p>
        </w:tc>
        <w:tc>
          <w:tcPr>
            <w:tcW w:w="127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510000,00</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0,28</w:t>
            </w:r>
          </w:p>
        </w:tc>
        <w:tc>
          <w:tcPr>
            <w:tcW w:w="127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510000,00</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0,30</w:t>
            </w:r>
          </w:p>
        </w:tc>
        <w:tc>
          <w:tcPr>
            <w:tcW w:w="113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510000,00</w:t>
            </w:r>
          </w:p>
        </w:tc>
        <w:tc>
          <w:tcPr>
            <w:tcW w:w="76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0,30</w:t>
            </w:r>
          </w:p>
        </w:tc>
        <w:tc>
          <w:tcPr>
            <w:tcW w:w="104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0,00</w:t>
            </w:r>
          </w:p>
        </w:tc>
      </w:tr>
      <w:tr w:rsidR="005B17E1" w:rsidTr="005B17E1">
        <w:trPr>
          <w:trHeight w:val="824"/>
        </w:trPr>
        <w:tc>
          <w:tcPr>
            <w:tcW w:w="1872" w:type="dxa"/>
            <w:tcBorders>
              <w:top w:val="nil"/>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0113 Другие общегосударственные вопросы</w:t>
            </w:r>
          </w:p>
        </w:tc>
        <w:tc>
          <w:tcPr>
            <w:tcW w:w="127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94459144,48</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51,15</w:t>
            </w:r>
          </w:p>
        </w:tc>
        <w:tc>
          <w:tcPr>
            <w:tcW w:w="127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6"/>
                <w:szCs w:val="16"/>
              </w:rPr>
            </w:pPr>
            <w:r w:rsidRPr="007632AA">
              <w:rPr>
                <w:rFonts w:ascii="Times New Roman" w:hAnsi="Times New Roman" w:cs="Times New Roman"/>
                <w:color w:val="000000"/>
                <w:sz w:val="16"/>
                <w:szCs w:val="16"/>
              </w:rPr>
              <w:t>77652378,79</w:t>
            </w:r>
          </w:p>
        </w:tc>
        <w:tc>
          <w:tcPr>
            <w:tcW w:w="70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46,26</w:t>
            </w:r>
          </w:p>
        </w:tc>
        <w:tc>
          <w:tcPr>
            <w:tcW w:w="1135"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6"/>
                <w:szCs w:val="16"/>
              </w:rPr>
            </w:pPr>
            <w:r w:rsidRPr="007632AA">
              <w:rPr>
                <w:rFonts w:ascii="Times New Roman" w:hAnsi="Times New Roman" w:cs="Times New Roman"/>
                <w:color w:val="000000"/>
                <w:sz w:val="16"/>
                <w:szCs w:val="16"/>
              </w:rPr>
              <w:t>-16806765,69</w:t>
            </w:r>
          </w:p>
        </w:tc>
        <w:tc>
          <w:tcPr>
            <w:tcW w:w="1161"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6"/>
                <w:szCs w:val="16"/>
              </w:rPr>
            </w:pPr>
            <w:r w:rsidRPr="007632AA">
              <w:rPr>
                <w:rFonts w:ascii="Times New Roman" w:hAnsi="Times New Roman" w:cs="Times New Roman"/>
                <w:color w:val="000000"/>
                <w:sz w:val="16"/>
                <w:szCs w:val="16"/>
              </w:rPr>
              <w:t>77037095,19</w:t>
            </w:r>
          </w:p>
        </w:tc>
        <w:tc>
          <w:tcPr>
            <w:tcW w:w="766"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46,06</w:t>
            </w:r>
          </w:p>
        </w:tc>
        <w:tc>
          <w:tcPr>
            <w:tcW w:w="1049" w:type="dxa"/>
            <w:tcBorders>
              <w:top w:val="nil"/>
              <w:left w:val="nil"/>
              <w:bottom w:val="single" w:sz="4" w:space="0" w:color="auto"/>
              <w:right w:val="single" w:sz="4" w:space="0" w:color="auto"/>
            </w:tcBorders>
            <w:noWrap/>
          </w:tcPr>
          <w:p w:rsidR="005B17E1" w:rsidRPr="007632AA" w:rsidRDefault="005B17E1" w:rsidP="005B17E1">
            <w:pPr>
              <w:rPr>
                <w:rFonts w:ascii="Times New Roman" w:hAnsi="Times New Roman" w:cs="Times New Roman"/>
                <w:color w:val="000000"/>
                <w:sz w:val="18"/>
                <w:szCs w:val="18"/>
              </w:rPr>
            </w:pPr>
            <w:r w:rsidRPr="007632AA">
              <w:rPr>
                <w:rFonts w:ascii="Times New Roman" w:hAnsi="Times New Roman" w:cs="Times New Roman"/>
                <w:color w:val="000000"/>
                <w:sz w:val="18"/>
                <w:szCs w:val="18"/>
              </w:rPr>
              <w:t>-615283,60</w:t>
            </w:r>
          </w:p>
        </w:tc>
      </w:tr>
      <w:tr w:rsidR="005B17E1" w:rsidTr="005B17E1">
        <w:trPr>
          <w:trHeight w:val="349"/>
        </w:trPr>
        <w:tc>
          <w:tcPr>
            <w:tcW w:w="1872" w:type="dxa"/>
            <w:tcBorders>
              <w:top w:val="nil"/>
              <w:left w:val="single" w:sz="4" w:space="0" w:color="auto"/>
              <w:bottom w:val="single" w:sz="4" w:space="0" w:color="auto"/>
              <w:right w:val="single" w:sz="4" w:space="0" w:color="auto"/>
            </w:tcBorders>
            <w:noWrap/>
            <w:vAlign w:val="bottom"/>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01</w:t>
            </w:r>
          </w:p>
        </w:tc>
        <w:tc>
          <w:tcPr>
            <w:tcW w:w="1276" w:type="dxa"/>
            <w:tcBorders>
              <w:top w:val="nil"/>
              <w:left w:val="nil"/>
              <w:bottom w:val="single" w:sz="4" w:space="0" w:color="auto"/>
              <w:right w:val="single" w:sz="4" w:space="0" w:color="auto"/>
            </w:tcBorders>
            <w:noWrap/>
          </w:tcPr>
          <w:p w:rsidR="005B17E1" w:rsidRPr="004D0628" w:rsidRDefault="005B17E1" w:rsidP="005B17E1">
            <w:pPr>
              <w:spacing w:after="0" w:line="240" w:lineRule="auto"/>
              <w:rPr>
                <w:rFonts w:ascii="Times New Roman" w:hAnsi="Times New Roman" w:cs="Times New Roman"/>
                <w:b/>
                <w:color w:val="000000"/>
                <w:sz w:val="16"/>
                <w:szCs w:val="16"/>
              </w:rPr>
            </w:pPr>
            <w:r w:rsidRPr="004D0628">
              <w:rPr>
                <w:rFonts w:ascii="Times New Roman" w:hAnsi="Times New Roman" w:cs="Times New Roman"/>
                <w:b/>
                <w:color w:val="000000"/>
                <w:sz w:val="16"/>
                <w:szCs w:val="16"/>
              </w:rPr>
              <w:t>184679268,60</w:t>
            </w:r>
          </w:p>
        </w:tc>
        <w:tc>
          <w:tcPr>
            <w:tcW w:w="709" w:type="dxa"/>
            <w:tcBorders>
              <w:top w:val="nil"/>
              <w:left w:val="nil"/>
              <w:bottom w:val="single" w:sz="4" w:space="0" w:color="auto"/>
              <w:right w:val="single" w:sz="4" w:space="0" w:color="auto"/>
            </w:tcBorders>
            <w:noWrap/>
          </w:tcPr>
          <w:p w:rsidR="005B17E1" w:rsidRPr="004D0628" w:rsidRDefault="005B17E1" w:rsidP="005B17E1">
            <w:pPr>
              <w:rPr>
                <w:rFonts w:ascii="Times New Roman" w:hAnsi="Times New Roman" w:cs="Times New Roman"/>
                <w:b/>
                <w:color w:val="000000"/>
                <w:sz w:val="16"/>
                <w:szCs w:val="16"/>
              </w:rPr>
            </w:pPr>
            <w:r w:rsidRPr="004D0628">
              <w:rPr>
                <w:rFonts w:ascii="Times New Roman" w:hAnsi="Times New Roman" w:cs="Times New Roman"/>
                <w:b/>
                <w:color w:val="000000"/>
                <w:sz w:val="16"/>
                <w:szCs w:val="16"/>
              </w:rPr>
              <w:t>100,00</w:t>
            </w:r>
          </w:p>
        </w:tc>
        <w:tc>
          <w:tcPr>
            <w:tcW w:w="1275" w:type="dxa"/>
            <w:tcBorders>
              <w:top w:val="nil"/>
              <w:left w:val="nil"/>
              <w:bottom w:val="single" w:sz="4" w:space="0" w:color="auto"/>
              <w:right w:val="single" w:sz="4" w:space="0" w:color="auto"/>
            </w:tcBorders>
            <w:noWrap/>
          </w:tcPr>
          <w:p w:rsidR="005B17E1" w:rsidRPr="004D0628" w:rsidRDefault="005B17E1" w:rsidP="005B17E1">
            <w:pPr>
              <w:spacing w:after="0" w:line="240" w:lineRule="auto"/>
              <w:rPr>
                <w:rFonts w:ascii="Times New Roman" w:hAnsi="Times New Roman" w:cs="Times New Roman"/>
                <w:b/>
                <w:color w:val="000000"/>
                <w:sz w:val="16"/>
                <w:szCs w:val="16"/>
              </w:rPr>
            </w:pPr>
            <w:r w:rsidRPr="004D0628">
              <w:rPr>
                <w:rFonts w:ascii="Times New Roman" w:hAnsi="Times New Roman" w:cs="Times New Roman"/>
                <w:b/>
                <w:color w:val="000000"/>
                <w:sz w:val="16"/>
                <w:szCs w:val="16"/>
              </w:rPr>
              <w:t>167873902,89</w:t>
            </w:r>
          </w:p>
        </w:tc>
        <w:tc>
          <w:tcPr>
            <w:tcW w:w="709" w:type="dxa"/>
            <w:tcBorders>
              <w:top w:val="nil"/>
              <w:left w:val="nil"/>
              <w:bottom w:val="single" w:sz="4" w:space="0" w:color="auto"/>
              <w:right w:val="single" w:sz="4" w:space="0" w:color="auto"/>
            </w:tcBorders>
            <w:noWrap/>
            <w:vAlign w:val="bottom"/>
          </w:tcPr>
          <w:p w:rsidR="005B17E1" w:rsidRPr="004D0628" w:rsidRDefault="005B17E1" w:rsidP="005B17E1">
            <w:pPr>
              <w:jc w:val="right"/>
              <w:rPr>
                <w:rFonts w:ascii="Times New Roman" w:hAnsi="Times New Roman" w:cs="Times New Roman"/>
                <w:b/>
                <w:color w:val="000000"/>
                <w:sz w:val="16"/>
                <w:szCs w:val="16"/>
              </w:rPr>
            </w:pPr>
            <w:r w:rsidRPr="004D0628">
              <w:rPr>
                <w:rFonts w:ascii="Times New Roman" w:hAnsi="Times New Roman" w:cs="Times New Roman"/>
                <w:b/>
                <w:color w:val="000000"/>
                <w:sz w:val="16"/>
                <w:szCs w:val="16"/>
              </w:rPr>
              <w:t>100,00</w:t>
            </w:r>
          </w:p>
        </w:tc>
        <w:tc>
          <w:tcPr>
            <w:tcW w:w="1135" w:type="dxa"/>
            <w:tcBorders>
              <w:top w:val="nil"/>
              <w:left w:val="nil"/>
              <w:bottom w:val="single" w:sz="4" w:space="0" w:color="auto"/>
              <w:right w:val="single" w:sz="4" w:space="0" w:color="auto"/>
            </w:tcBorders>
            <w:noWrap/>
            <w:vAlign w:val="bottom"/>
          </w:tcPr>
          <w:p w:rsidR="005B17E1" w:rsidRPr="004D0628" w:rsidRDefault="005B17E1" w:rsidP="005B17E1">
            <w:pPr>
              <w:jc w:val="right"/>
              <w:rPr>
                <w:rFonts w:ascii="Times New Roman" w:hAnsi="Times New Roman" w:cs="Times New Roman"/>
                <w:b/>
                <w:color w:val="000000"/>
                <w:sz w:val="16"/>
                <w:szCs w:val="16"/>
              </w:rPr>
            </w:pPr>
            <w:r w:rsidRPr="004D0628">
              <w:rPr>
                <w:rFonts w:ascii="Times New Roman" w:hAnsi="Times New Roman" w:cs="Times New Roman"/>
                <w:b/>
                <w:color w:val="000000"/>
                <w:sz w:val="16"/>
                <w:szCs w:val="16"/>
              </w:rPr>
              <w:t>-16805365,71</w:t>
            </w:r>
          </w:p>
        </w:tc>
        <w:tc>
          <w:tcPr>
            <w:tcW w:w="1161" w:type="dxa"/>
            <w:tcBorders>
              <w:top w:val="nil"/>
              <w:left w:val="nil"/>
              <w:bottom w:val="single" w:sz="4" w:space="0" w:color="auto"/>
              <w:right w:val="single" w:sz="4" w:space="0" w:color="auto"/>
            </w:tcBorders>
            <w:noWrap/>
            <w:vAlign w:val="bottom"/>
          </w:tcPr>
          <w:p w:rsidR="005B17E1" w:rsidRPr="004D0628" w:rsidRDefault="005B17E1" w:rsidP="005B17E1">
            <w:pPr>
              <w:jc w:val="right"/>
              <w:rPr>
                <w:rFonts w:ascii="Times New Roman" w:hAnsi="Times New Roman" w:cs="Times New Roman"/>
                <w:b/>
                <w:color w:val="000000"/>
                <w:sz w:val="16"/>
                <w:szCs w:val="16"/>
              </w:rPr>
            </w:pPr>
            <w:r w:rsidRPr="004D0628">
              <w:rPr>
                <w:rFonts w:ascii="Times New Roman" w:hAnsi="Times New Roman" w:cs="Times New Roman"/>
                <w:b/>
                <w:color w:val="000000"/>
                <w:sz w:val="16"/>
                <w:szCs w:val="16"/>
              </w:rPr>
              <w:t>167260249,30</w:t>
            </w:r>
          </w:p>
        </w:tc>
        <w:tc>
          <w:tcPr>
            <w:tcW w:w="766" w:type="dxa"/>
            <w:tcBorders>
              <w:top w:val="nil"/>
              <w:left w:val="nil"/>
              <w:bottom w:val="single" w:sz="4" w:space="0" w:color="auto"/>
              <w:right w:val="single" w:sz="4" w:space="0" w:color="auto"/>
            </w:tcBorders>
            <w:noWrap/>
            <w:vAlign w:val="bottom"/>
          </w:tcPr>
          <w:p w:rsidR="005B17E1" w:rsidRPr="004D0628" w:rsidRDefault="005B17E1" w:rsidP="005B17E1">
            <w:pPr>
              <w:jc w:val="right"/>
              <w:rPr>
                <w:rFonts w:ascii="Times New Roman" w:hAnsi="Times New Roman" w:cs="Times New Roman"/>
                <w:b/>
                <w:color w:val="000000"/>
                <w:sz w:val="16"/>
                <w:szCs w:val="16"/>
              </w:rPr>
            </w:pPr>
            <w:r w:rsidRPr="004D0628">
              <w:rPr>
                <w:rFonts w:ascii="Times New Roman" w:hAnsi="Times New Roman" w:cs="Times New Roman"/>
                <w:b/>
                <w:color w:val="000000"/>
                <w:sz w:val="16"/>
                <w:szCs w:val="16"/>
              </w:rPr>
              <w:t>100,00</w:t>
            </w:r>
          </w:p>
        </w:tc>
        <w:tc>
          <w:tcPr>
            <w:tcW w:w="1049" w:type="dxa"/>
            <w:tcBorders>
              <w:top w:val="nil"/>
              <w:left w:val="nil"/>
              <w:bottom w:val="single" w:sz="4" w:space="0" w:color="auto"/>
              <w:right w:val="single" w:sz="4" w:space="0" w:color="auto"/>
            </w:tcBorders>
            <w:noWrap/>
            <w:vAlign w:val="bottom"/>
          </w:tcPr>
          <w:p w:rsidR="005B17E1" w:rsidRPr="004D0628" w:rsidRDefault="005B17E1" w:rsidP="005B17E1">
            <w:pPr>
              <w:jc w:val="right"/>
              <w:rPr>
                <w:rFonts w:ascii="Times New Roman" w:hAnsi="Times New Roman" w:cs="Times New Roman"/>
                <w:b/>
                <w:color w:val="000000"/>
                <w:sz w:val="16"/>
                <w:szCs w:val="16"/>
              </w:rPr>
            </w:pPr>
            <w:r w:rsidRPr="004D0628">
              <w:rPr>
                <w:rFonts w:ascii="Times New Roman" w:hAnsi="Times New Roman" w:cs="Times New Roman"/>
                <w:b/>
                <w:color w:val="000000"/>
                <w:sz w:val="16"/>
                <w:szCs w:val="16"/>
              </w:rPr>
              <w:t>-613653,59</w:t>
            </w:r>
          </w:p>
        </w:tc>
      </w:tr>
    </w:tbl>
    <w:p w:rsidR="005B17E1" w:rsidRDefault="005B17E1" w:rsidP="005B17E1">
      <w:pPr>
        <w:spacing w:after="0" w:line="240" w:lineRule="auto"/>
        <w:ind w:right="-142"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По разделу 0100 «Общегосударственные расходы» в 2019 году объем расходов увеличится на сумму 25 905 830,71 руб. или на 16,32 процента по сравнению с первоначально утвержденными бюджетными ассигнованиями на 2018 год. </w:t>
      </w:r>
      <w:r>
        <w:rPr>
          <w:rFonts w:ascii="Times New Roman" w:eastAsia="Times New Roman" w:hAnsi="Times New Roman" w:cs="Times New Roman"/>
          <w:color w:val="000000"/>
          <w:sz w:val="28"/>
          <w:szCs w:val="28"/>
          <w:lang w:eastAsia="ru-RU"/>
        </w:rPr>
        <w:t xml:space="preserve">В 2020 году прогнозируется снижение расходов на сумму 16 805 365,71 руб. (или на 9,1 процента) по отношению к прогнозируемым показателям на 2019 год. В 2021 году прогнозируется снижение расходов на сумму 613 653,59 руб. (или на 0,37 процента) по отношению к прогнозируемым показателям на 2020 год. </w:t>
      </w:r>
    </w:p>
    <w:p w:rsidR="005B17E1" w:rsidRDefault="005B17E1" w:rsidP="005B17E1">
      <w:pPr>
        <w:spacing w:after="0" w:line="240" w:lineRule="auto"/>
        <w:ind w:right="-142" w:firstLine="562"/>
        <w:jc w:val="both"/>
        <w:rPr>
          <w:rFonts w:ascii="Times New Roman" w:eastAsia="Times New Roman" w:hAnsi="Times New Roman" w:cs="Times New Roman"/>
          <w:color w:val="000000"/>
          <w:sz w:val="28"/>
          <w:szCs w:val="28"/>
          <w:lang w:eastAsia="ru-RU"/>
        </w:rPr>
      </w:pPr>
    </w:p>
    <w:p w:rsidR="005B17E1" w:rsidRDefault="005B17E1" w:rsidP="005B17E1">
      <w:pPr>
        <w:spacing w:after="0" w:line="240" w:lineRule="auto"/>
        <w:ind w:right="-142" w:firstLine="56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Раздел 0300 «Национальная безопасность и правоохранительная деятельность»</w:t>
      </w:r>
    </w:p>
    <w:p w:rsidR="005B17E1" w:rsidRPr="00C67DAB" w:rsidRDefault="005B17E1" w:rsidP="005B17E1">
      <w:pPr>
        <w:spacing w:after="0" w:line="240" w:lineRule="auto"/>
        <w:ind w:right="-142" w:firstLine="562"/>
        <w:jc w:val="center"/>
        <w:rPr>
          <w:rFonts w:ascii="Times New Roman" w:eastAsia="Times New Roman" w:hAnsi="Times New Roman" w:cs="Times New Roman"/>
          <w:b/>
          <w:color w:val="000000"/>
          <w:sz w:val="28"/>
          <w:szCs w:val="28"/>
          <w:lang w:eastAsia="ru-RU"/>
        </w:rPr>
      </w:pPr>
    </w:p>
    <w:p w:rsidR="005B17E1" w:rsidRDefault="005B17E1" w:rsidP="005B17E1">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Расходы по подраздеру 0309 «Защита населения и территории от чрезвычайных ситуаций природного и техногенного характера, гражданская оборона» прогнозируются: на 2019 год в сумме 10 211 452,38 руб. (по сравнению с первоначально утвержденными бюджетными назначениями на 2018 год объем расходов увеличивается на 2 016 051,82 руб. или на 24,60 процента), на 2020 год в сумме 8 519 578,81 руб. (</w:t>
      </w:r>
      <w:r>
        <w:rPr>
          <w:rFonts w:ascii="Times New Roman" w:eastAsia="Times New Roman" w:hAnsi="Times New Roman" w:cs="Times New Roman"/>
          <w:color w:val="000000"/>
          <w:sz w:val="28"/>
          <w:szCs w:val="28"/>
          <w:lang w:eastAsia="ru-RU"/>
        </w:rPr>
        <w:t>снижение расходов на сумму 1 691 873,57 руб. (или на 16,57 процента) по отношению к прогнозируемым показателям на 2019 год)</w:t>
      </w:r>
      <w:r>
        <w:rPr>
          <w:rFonts w:ascii="Times New Roman" w:hAnsi="Times New Roman" w:cs="Times New Roman"/>
          <w:sz w:val="28"/>
          <w:szCs w:val="28"/>
        </w:rPr>
        <w:t xml:space="preserve">, на 2021 год в сумме 8 522 495,34 руб. </w:t>
      </w:r>
    </w:p>
    <w:p w:rsidR="005B17E1" w:rsidRDefault="005B17E1" w:rsidP="005B17E1">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Раздел 0400 «Национальная экономика»</w:t>
      </w:r>
    </w:p>
    <w:p w:rsidR="005B17E1" w:rsidRDefault="005B17E1" w:rsidP="005B17E1">
      <w:pPr>
        <w:tabs>
          <w:tab w:val="left" w:pos="1418"/>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руб.</w:t>
      </w:r>
    </w:p>
    <w:tbl>
      <w:tblPr>
        <w:tblW w:w="9786" w:type="dxa"/>
        <w:tblInd w:w="108" w:type="dxa"/>
        <w:tblLayout w:type="fixed"/>
        <w:tblLook w:val="04A0" w:firstRow="1" w:lastRow="0" w:firstColumn="1" w:lastColumn="0" w:noHBand="0" w:noVBand="1"/>
      </w:tblPr>
      <w:tblGrid>
        <w:gridCol w:w="1305"/>
        <w:gridCol w:w="1276"/>
        <w:gridCol w:w="709"/>
        <w:gridCol w:w="1133"/>
        <w:gridCol w:w="709"/>
        <w:gridCol w:w="1193"/>
        <w:gridCol w:w="1304"/>
        <w:gridCol w:w="1021"/>
        <w:gridCol w:w="1136"/>
      </w:tblGrid>
      <w:tr w:rsidR="005B17E1" w:rsidTr="005B17E1">
        <w:trPr>
          <w:trHeight w:val="1680"/>
        </w:trPr>
        <w:tc>
          <w:tcPr>
            <w:tcW w:w="1305" w:type="dxa"/>
            <w:tcBorders>
              <w:top w:val="single" w:sz="4" w:space="0" w:color="auto"/>
              <w:left w:val="single" w:sz="4" w:space="0" w:color="auto"/>
              <w:bottom w:val="single" w:sz="4" w:space="0" w:color="auto"/>
              <w:right w:val="single" w:sz="4" w:space="0" w:color="auto"/>
            </w:tcBorders>
            <w:hideMark/>
          </w:tcPr>
          <w:p w:rsidR="005B17E1" w:rsidRDefault="005B17E1" w:rsidP="005B17E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276" w:type="dxa"/>
            <w:tcBorders>
              <w:top w:val="single" w:sz="4" w:space="0" w:color="auto"/>
              <w:left w:val="nil"/>
              <w:bottom w:val="single" w:sz="4" w:space="0" w:color="auto"/>
              <w:right w:val="single" w:sz="4" w:space="0" w:color="auto"/>
            </w:tcBorders>
            <w:hideMark/>
          </w:tcPr>
          <w:p w:rsidR="005B17E1" w:rsidRPr="002765CB" w:rsidRDefault="005B17E1" w:rsidP="005B17E1">
            <w:pPr>
              <w:spacing w:after="0" w:line="240" w:lineRule="auto"/>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Прогнозируемые бюджетные ассигнования на 2019 год</w:t>
            </w:r>
          </w:p>
        </w:tc>
        <w:tc>
          <w:tcPr>
            <w:tcW w:w="709" w:type="dxa"/>
            <w:tcBorders>
              <w:top w:val="single" w:sz="4" w:space="0" w:color="auto"/>
              <w:left w:val="nil"/>
              <w:bottom w:val="single" w:sz="4" w:space="0" w:color="auto"/>
              <w:right w:val="single" w:sz="4" w:space="0" w:color="auto"/>
            </w:tcBorders>
            <w:hideMark/>
          </w:tcPr>
          <w:p w:rsidR="005B17E1" w:rsidRPr="002765CB" w:rsidRDefault="005B17E1" w:rsidP="005B17E1">
            <w:pPr>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удельный вес</w:t>
            </w:r>
          </w:p>
        </w:tc>
        <w:tc>
          <w:tcPr>
            <w:tcW w:w="1133" w:type="dxa"/>
            <w:tcBorders>
              <w:top w:val="single" w:sz="4" w:space="0" w:color="auto"/>
              <w:left w:val="nil"/>
              <w:bottom w:val="single" w:sz="4" w:space="0" w:color="auto"/>
              <w:right w:val="single" w:sz="4" w:space="0" w:color="auto"/>
            </w:tcBorders>
            <w:hideMark/>
          </w:tcPr>
          <w:p w:rsidR="005B17E1" w:rsidRPr="007632AA" w:rsidRDefault="005B17E1" w:rsidP="005B17E1">
            <w:pPr>
              <w:spacing w:after="0" w:line="240" w:lineRule="auto"/>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2020 год</w:t>
            </w:r>
          </w:p>
        </w:tc>
        <w:tc>
          <w:tcPr>
            <w:tcW w:w="709"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193"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2020 года от 2019 года (+, -)</w:t>
            </w:r>
          </w:p>
        </w:tc>
        <w:tc>
          <w:tcPr>
            <w:tcW w:w="1304"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2021 год</w:t>
            </w:r>
          </w:p>
        </w:tc>
        <w:tc>
          <w:tcPr>
            <w:tcW w:w="1021"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136"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2021 года от 2020 года (+, -)</w:t>
            </w:r>
          </w:p>
        </w:tc>
      </w:tr>
      <w:tr w:rsidR="005B17E1" w:rsidTr="005B17E1">
        <w:trPr>
          <w:trHeight w:val="1271"/>
        </w:trPr>
        <w:tc>
          <w:tcPr>
            <w:tcW w:w="1305" w:type="dxa"/>
            <w:tcBorders>
              <w:top w:val="nil"/>
              <w:left w:val="single" w:sz="4" w:space="0" w:color="auto"/>
              <w:bottom w:val="single" w:sz="4" w:space="0" w:color="auto"/>
              <w:right w:val="single" w:sz="4" w:space="0" w:color="auto"/>
            </w:tcBorders>
            <w:hideMark/>
          </w:tcPr>
          <w:p w:rsidR="005B17E1" w:rsidRDefault="005B17E1" w:rsidP="005B17E1">
            <w:pPr>
              <w:rPr>
                <w:rFonts w:ascii="Times New Roman" w:hAnsi="Times New Roman" w:cs="Times New Roman"/>
                <w:color w:val="000000"/>
                <w:sz w:val="20"/>
                <w:szCs w:val="20"/>
              </w:rPr>
            </w:pPr>
            <w:r>
              <w:rPr>
                <w:rFonts w:ascii="Times New Roman" w:hAnsi="Times New Roman" w:cs="Times New Roman"/>
                <w:color w:val="000000"/>
                <w:sz w:val="20"/>
                <w:szCs w:val="20"/>
              </w:rPr>
              <w:t>0405 Сельское хозяйство и рыболовство</w:t>
            </w:r>
          </w:p>
        </w:tc>
        <w:tc>
          <w:tcPr>
            <w:tcW w:w="1276" w:type="dxa"/>
            <w:tcBorders>
              <w:top w:val="nil"/>
              <w:left w:val="nil"/>
              <w:bottom w:val="single" w:sz="4" w:space="0" w:color="auto"/>
              <w:right w:val="single" w:sz="4" w:space="0" w:color="auto"/>
            </w:tcBorders>
            <w:noWrap/>
          </w:tcPr>
          <w:p w:rsidR="005B17E1" w:rsidRPr="004A3530" w:rsidRDefault="005B17E1" w:rsidP="005B17E1">
            <w:pPr>
              <w:spacing w:after="0" w:line="240" w:lineRule="auto"/>
              <w:rPr>
                <w:rFonts w:ascii="Times New Roman" w:hAnsi="Times New Roman" w:cs="Times New Roman"/>
                <w:color w:val="000000"/>
                <w:sz w:val="18"/>
                <w:szCs w:val="18"/>
              </w:rPr>
            </w:pPr>
            <w:r w:rsidRPr="004A3530">
              <w:rPr>
                <w:rFonts w:ascii="Times New Roman" w:hAnsi="Times New Roman" w:cs="Times New Roman"/>
                <w:color w:val="000000"/>
                <w:sz w:val="18"/>
                <w:szCs w:val="18"/>
              </w:rPr>
              <w:t>15110140,66</w:t>
            </w:r>
          </w:p>
        </w:tc>
        <w:tc>
          <w:tcPr>
            <w:tcW w:w="709"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8,97</w:t>
            </w:r>
          </w:p>
        </w:tc>
        <w:tc>
          <w:tcPr>
            <w:tcW w:w="1133" w:type="dxa"/>
            <w:tcBorders>
              <w:top w:val="nil"/>
              <w:left w:val="nil"/>
              <w:bottom w:val="single" w:sz="4" w:space="0" w:color="auto"/>
              <w:right w:val="single" w:sz="4" w:space="0" w:color="auto"/>
            </w:tcBorders>
            <w:noWrap/>
          </w:tcPr>
          <w:p w:rsidR="005B17E1" w:rsidRPr="004A3530" w:rsidRDefault="005B17E1" w:rsidP="005B17E1">
            <w:pPr>
              <w:spacing w:after="0" w:line="240" w:lineRule="auto"/>
              <w:rPr>
                <w:rFonts w:ascii="Times New Roman" w:hAnsi="Times New Roman" w:cs="Times New Roman"/>
                <w:color w:val="000000"/>
                <w:sz w:val="16"/>
                <w:szCs w:val="16"/>
              </w:rPr>
            </w:pPr>
            <w:r w:rsidRPr="004A3530">
              <w:rPr>
                <w:rFonts w:ascii="Times New Roman" w:hAnsi="Times New Roman" w:cs="Times New Roman"/>
                <w:color w:val="000000"/>
                <w:sz w:val="16"/>
                <w:szCs w:val="16"/>
              </w:rPr>
              <w:t>15091020,66</w:t>
            </w:r>
          </w:p>
        </w:tc>
        <w:tc>
          <w:tcPr>
            <w:tcW w:w="709"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30,16</w:t>
            </w:r>
          </w:p>
        </w:tc>
        <w:tc>
          <w:tcPr>
            <w:tcW w:w="1193"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-19120,00</w:t>
            </w:r>
          </w:p>
        </w:tc>
        <w:tc>
          <w:tcPr>
            <w:tcW w:w="1304"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15084000,66</w:t>
            </w:r>
          </w:p>
        </w:tc>
        <w:tc>
          <w:tcPr>
            <w:tcW w:w="1021"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30,15</w:t>
            </w:r>
          </w:p>
        </w:tc>
        <w:tc>
          <w:tcPr>
            <w:tcW w:w="1136"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-7020,00</w:t>
            </w:r>
          </w:p>
        </w:tc>
      </w:tr>
      <w:tr w:rsidR="005B17E1" w:rsidTr="005B17E1">
        <w:trPr>
          <w:trHeight w:val="1152"/>
        </w:trPr>
        <w:tc>
          <w:tcPr>
            <w:tcW w:w="1305" w:type="dxa"/>
            <w:tcBorders>
              <w:top w:val="single" w:sz="4" w:space="0" w:color="auto"/>
              <w:left w:val="single" w:sz="4" w:space="0" w:color="auto"/>
              <w:bottom w:val="single" w:sz="4" w:space="0" w:color="auto"/>
              <w:right w:val="single" w:sz="4" w:space="0" w:color="auto"/>
            </w:tcBorders>
            <w:hideMark/>
          </w:tcPr>
          <w:p w:rsidR="005B17E1" w:rsidRDefault="005B17E1" w:rsidP="005B17E1">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0409 Дорожное хозяйство </w:t>
            </w:r>
            <w:r>
              <w:rPr>
                <w:rFonts w:ascii="Times New Roman" w:hAnsi="Times New Roman" w:cs="Times New Roman"/>
                <w:color w:val="000000"/>
                <w:sz w:val="20"/>
                <w:szCs w:val="20"/>
              </w:rPr>
              <w:lastRenderedPageBreak/>
              <w:t>(дорожные фонды)</w:t>
            </w:r>
          </w:p>
        </w:tc>
        <w:tc>
          <w:tcPr>
            <w:tcW w:w="1276" w:type="dxa"/>
            <w:tcBorders>
              <w:top w:val="single" w:sz="4" w:space="0" w:color="auto"/>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lastRenderedPageBreak/>
              <w:t>151200824,00</w:t>
            </w:r>
          </w:p>
        </w:tc>
        <w:tc>
          <w:tcPr>
            <w:tcW w:w="709" w:type="dxa"/>
            <w:tcBorders>
              <w:top w:val="single" w:sz="4" w:space="0" w:color="auto"/>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89,80</w:t>
            </w:r>
          </w:p>
        </w:tc>
        <w:tc>
          <w:tcPr>
            <w:tcW w:w="1133" w:type="dxa"/>
            <w:tcBorders>
              <w:top w:val="single" w:sz="4" w:space="0" w:color="auto"/>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6"/>
                <w:szCs w:val="16"/>
              </w:rPr>
            </w:pPr>
            <w:r w:rsidRPr="004A3530">
              <w:rPr>
                <w:rFonts w:ascii="Times New Roman" w:hAnsi="Times New Roman" w:cs="Times New Roman"/>
                <w:color w:val="000000"/>
                <w:sz w:val="16"/>
                <w:szCs w:val="16"/>
              </w:rPr>
              <w:t>32869859,00</w:t>
            </w:r>
          </w:p>
        </w:tc>
        <w:tc>
          <w:tcPr>
            <w:tcW w:w="709" w:type="dxa"/>
            <w:tcBorders>
              <w:top w:val="single" w:sz="4" w:space="0" w:color="auto"/>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65,69</w:t>
            </w:r>
          </w:p>
        </w:tc>
        <w:tc>
          <w:tcPr>
            <w:tcW w:w="1193" w:type="dxa"/>
            <w:tcBorders>
              <w:top w:val="single" w:sz="4" w:space="0" w:color="auto"/>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6"/>
                <w:szCs w:val="16"/>
              </w:rPr>
            </w:pPr>
            <w:r w:rsidRPr="004A3530">
              <w:rPr>
                <w:rFonts w:ascii="Times New Roman" w:hAnsi="Times New Roman" w:cs="Times New Roman"/>
                <w:color w:val="000000"/>
                <w:sz w:val="16"/>
                <w:szCs w:val="16"/>
              </w:rPr>
              <w:t>-118330965,00</w:t>
            </w:r>
          </w:p>
        </w:tc>
        <w:tc>
          <w:tcPr>
            <w:tcW w:w="1304" w:type="dxa"/>
            <w:tcBorders>
              <w:top w:val="single" w:sz="4" w:space="0" w:color="auto"/>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32869859,00</w:t>
            </w:r>
          </w:p>
        </w:tc>
        <w:tc>
          <w:tcPr>
            <w:tcW w:w="1021" w:type="dxa"/>
            <w:tcBorders>
              <w:top w:val="single" w:sz="4" w:space="0" w:color="auto"/>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65,70</w:t>
            </w:r>
          </w:p>
        </w:tc>
        <w:tc>
          <w:tcPr>
            <w:tcW w:w="1136" w:type="dxa"/>
            <w:tcBorders>
              <w:top w:val="single" w:sz="4" w:space="0" w:color="auto"/>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0,00</w:t>
            </w:r>
          </w:p>
        </w:tc>
      </w:tr>
      <w:tr w:rsidR="005B17E1" w:rsidTr="005B17E1">
        <w:trPr>
          <w:trHeight w:val="1445"/>
        </w:trPr>
        <w:tc>
          <w:tcPr>
            <w:tcW w:w="1305" w:type="dxa"/>
            <w:tcBorders>
              <w:top w:val="nil"/>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20"/>
                <w:szCs w:val="20"/>
              </w:rPr>
            </w:pPr>
            <w:r>
              <w:rPr>
                <w:rFonts w:ascii="Times New Roman" w:hAnsi="Times New Roman" w:cs="Times New Roman"/>
                <w:color w:val="000000"/>
                <w:sz w:val="20"/>
                <w:szCs w:val="20"/>
              </w:rPr>
              <w:t>0412 Другие вопросы в области национальной экономики</w:t>
            </w:r>
          </w:p>
        </w:tc>
        <w:tc>
          <w:tcPr>
            <w:tcW w:w="1276"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2073488,00</w:t>
            </w:r>
          </w:p>
        </w:tc>
        <w:tc>
          <w:tcPr>
            <w:tcW w:w="709"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1,23</w:t>
            </w:r>
          </w:p>
        </w:tc>
        <w:tc>
          <w:tcPr>
            <w:tcW w:w="1133"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2073488,00</w:t>
            </w:r>
          </w:p>
        </w:tc>
        <w:tc>
          <w:tcPr>
            <w:tcW w:w="709"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4,14</w:t>
            </w:r>
          </w:p>
        </w:tc>
        <w:tc>
          <w:tcPr>
            <w:tcW w:w="1193"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0,00</w:t>
            </w:r>
          </w:p>
        </w:tc>
        <w:tc>
          <w:tcPr>
            <w:tcW w:w="1304"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2073488,00</w:t>
            </w:r>
          </w:p>
        </w:tc>
        <w:tc>
          <w:tcPr>
            <w:tcW w:w="1021"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4,14</w:t>
            </w:r>
          </w:p>
        </w:tc>
        <w:tc>
          <w:tcPr>
            <w:tcW w:w="1136" w:type="dxa"/>
            <w:tcBorders>
              <w:top w:val="nil"/>
              <w:left w:val="nil"/>
              <w:bottom w:val="single" w:sz="4" w:space="0" w:color="auto"/>
              <w:right w:val="single" w:sz="4" w:space="0" w:color="auto"/>
            </w:tcBorders>
            <w:noWrap/>
          </w:tcPr>
          <w:p w:rsidR="005B17E1" w:rsidRPr="004A3530" w:rsidRDefault="005B17E1" w:rsidP="005B17E1">
            <w:pPr>
              <w:rPr>
                <w:rFonts w:ascii="Times New Roman" w:hAnsi="Times New Roman" w:cs="Times New Roman"/>
                <w:color w:val="000000"/>
                <w:sz w:val="18"/>
                <w:szCs w:val="18"/>
              </w:rPr>
            </w:pPr>
            <w:r w:rsidRPr="004A3530">
              <w:rPr>
                <w:rFonts w:ascii="Times New Roman" w:hAnsi="Times New Roman" w:cs="Times New Roman"/>
                <w:color w:val="000000"/>
                <w:sz w:val="18"/>
                <w:szCs w:val="18"/>
              </w:rPr>
              <w:t>0,00</w:t>
            </w:r>
          </w:p>
        </w:tc>
      </w:tr>
      <w:tr w:rsidR="005B17E1" w:rsidTr="005B17E1">
        <w:trPr>
          <w:trHeight w:val="239"/>
        </w:trPr>
        <w:tc>
          <w:tcPr>
            <w:tcW w:w="1305" w:type="dxa"/>
            <w:tcBorders>
              <w:top w:val="nil"/>
              <w:left w:val="single" w:sz="4" w:space="0" w:color="auto"/>
              <w:bottom w:val="single" w:sz="4" w:space="0" w:color="auto"/>
              <w:right w:val="single" w:sz="4" w:space="0" w:color="auto"/>
            </w:tcBorders>
            <w:noWrap/>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04</w:t>
            </w:r>
          </w:p>
        </w:tc>
        <w:tc>
          <w:tcPr>
            <w:tcW w:w="1276" w:type="dxa"/>
            <w:tcBorders>
              <w:top w:val="nil"/>
              <w:left w:val="nil"/>
              <w:bottom w:val="single" w:sz="4" w:space="0" w:color="auto"/>
              <w:right w:val="single" w:sz="4" w:space="0" w:color="auto"/>
            </w:tcBorders>
            <w:noWrap/>
          </w:tcPr>
          <w:p w:rsidR="005B17E1" w:rsidRPr="00C67DAB" w:rsidRDefault="005B17E1" w:rsidP="005B17E1">
            <w:pPr>
              <w:spacing w:after="0" w:line="240" w:lineRule="auto"/>
              <w:rPr>
                <w:rFonts w:ascii="Times New Roman" w:hAnsi="Times New Roman" w:cs="Times New Roman"/>
                <w:b/>
                <w:color w:val="000000"/>
                <w:sz w:val="18"/>
                <w:szCs w:val="18"/>
              </w:rPr>
            </w:pPr>
            <w:r w:rsidRPr="00C67DAB">
              <w:rPr>
                <w:rFonts w:ascii="Times New Roman" w:hAnsi="Times New Roman" w:cs="Times New Roman"/>
                <w:b/>
                <w:color w:val="000000"/>
                <w:sz w:val="18"/>
                <w:szCs w:val="18"/>
              </w:rPr>
              <w:t>168384452,66</w:t>
            </w:r>
          </w:p>
        </w:tc>
        <w:tc>
          <w:tcPr>
            <w:tcW w:w="709" w:type="dxa"/>
            <w:tcBorders>
              <w:top w:val="nil"/>
              <w:left w:val="nil"/>
              <w:bottom w:val="single" w:sz="4" w:space="0" w:color="auto"/>
              <w:right w:val="single" w:sz="4" w:space="0" w:color="auto"/>
            </w:tcBorders>
            <w:noWrap/>
          </w:tcPr>
          <w:p w:rsidR="005B17E1" w:rsidRPr="00C67DAB" w:rsidRDefault="005B17E1" w:rsidP="005B17E1">
            <w:pPr>
              <w:rPr>
                <w:rFonts w:ascii="Times New Roman" w:hAnsi="Times New Roman" w:cs="Times New Roman"/>
                <w:b/>
                <w:color w:val="000000"/>
                <w:sz w:val="16"/>
                <w:szCs w:val="16"/>
              </w:rPr>
            </w:pPr>
            <w:r w:rsidRPr="00C67DAB">
              <w:rPr>
                <w:rFonts w:ascii="Times New Roman" w:hAnsi="Times New Roman" w:cs="Times New Roman"/>
                <w:b/>
                <w:color w:val="000000"/>
                <w:sz w:val="16"/>
                <w:szCs w:val="16"/>
              </w:rPr>
              <w:t>100,00</w:t>
            </w:r>
          </w:p>
        </w:tc>
        <w:tc>
          <w:tcPr>
            <w:tcW w:w="1133" w:type="dxa"/>
            <w:tcBorders>
              <w:top w:val="nil"/>
              <w:left w:val="nil"/>
              <w:bottom w:val="single" w:sz="4" w:space="0" w:color="auto"/>
              <w:right w:val="single" w:sz="4" w:space="0" w:color="auto"/>
            </w:tcBorders>
            <w:noWrap/>
          </w:tcPr>
          <w:p w:rsidR="005B17E1" w:rsidRPr="00C67DAB" w:rsidRDefault="005B17E1" w:rsidP="005B17E1">
            <w:pPr>
              <w:spacing w:after="0" w:line="240" w:lineRule="auto"/>
              <w:rPr>
                <w:rFonts w:ascii="Times New Roman" w:hAnsi="Times New Roman" w:cs="Times New Roman"/>
                <w:b/>
                <w:color w:val="000000"/>
                <w:sz w:val="16"/>
                <w:szCs w:val="16"/>
              </w:rPr>
            </w:pPr>
            <w:r w:rsidRPr="00C67DAB">
              <w:rPr>
                <w:rFonts w:ascii="Times New Roman" w:hAnsi="Times New Roman" w:cs="Times New Roman"/>
                <w:b/>
                <w:color w:val="000000"/>
                <w:sz w:val="16"/>
                <w:szCs w:val="16"/>
              </w:rPr>
              <w:t>50034367,66</w:t>
            </w:r>
          </w:p>
        </w:tc>
        <w:tc>
          <w:tcPr>
            <w:tcW w:w="709" w:type="dxa"/>
            <w:tcBorders>
              <w:top w:val="nil"/>
              <w:left w:val="nil"/>
              <w:bottom w:val="single" w:sz="4" w:space="0" w:color="auto"/>
              <w:right w:val="single" w:sz="4" w:space="0" w:color="auto"/>
            </w:tcBorders>
            <w:noWrap/>
          </w:tcPr>
          <w:p w:rsidR="005B17E1" w:rsidRPr="00C67DAB" w:rsidRDefault="005B17E1" w:rsidP="005B17E1">
            <w:pPr>
              <w:rPr>
                <w:rFonts w:ascii="Times New Roman" w:hAnsi="Times New Roman" w:cs="Times New Roman"/>
                <w:b/>
                <w:color w:val="000000"/>
                <w:sz w:val="16"/>
                <w:szCs w:val="16"/>
              </w:rPr>
            </w:pPr>
            <w:r w:rsidRPr="00C67DAB">
              <w:rPr>
                <w:rFonts w:ascii="Times New Roman" w:hAnsi="Times New Roman" w:cs="Times New Roman"/>
                <w:b/>
                <w:color w:val="000000"/>
                <w:sz w:val="16"/>
                <w:szCs w:val="16"/>
              </w:rPr>
              <w:t>100,00</w:t>
            </w:r>
          </w:p>
        </w:tc>
        <w:tc>
          <w:tcPr>
            <w:tcW w:w="1193" w:type="dxa"/>
            <w:tcBorders>
              <w:top w:val="nil"/>
              <w:left w:val="nil"/>
              <w:bottom w:val="single" w:sz="4" w:space="0" w:color="auto"/>
              <w:right w:val="single" w:sz="4" w:space="0" w:color="auto"/>
            </w:tcBorders>
            <w:noWrap/>
          </w:tcPr>
          <w:p w:rsidR="005B17E1" w:rsidRPr="00C67DAB" w:rsidRDefault="005B17E1" w:rsidP="005B17E1">
            <w:pPr>
              <w:rPr>
                <w:rFonts w:ascii="Times New Roman" w:hAnsi="Times New Roman" w:cs="Times New Roman"/>
                <w:b/>
                <w:color w:val="000000"/>
                <w:sz w:val="16"/>
                <w:szCs w:val="16"/>
              </w:rPr>
            </w:pPr>
            <w:r w:rsidRPr="00C67DAB">
              <w:rPr>
                <w:rFonts w:ascii="Times New Roman" w:hAnsi="Times New Roman" w:cs="Times New Roman"/>
                <w:b/>
                <w:color w:val="000000"/>
                <w:sz w:val="16"/>
                <w:szCs w:val="16"/>
              </w:rPr>
              <w:t>-118350085,00</w:t>
            </w:r>
          </w:p>
        </w:tc>
        <w:tc>
          <w:tcPr>
            <w:tcW w:w="1304" w:type="dxa"/>
            <w:tcBorders>
              <w:top w:val="nil"/>
              <w:left w:val="nil"/>
              <w:bottom w:val="single" w:sz="4" w:space="0" w:color="auto"/>
              <w:right w:val="single" w:sz="4" w:space="0" w:color="auto"/>
            </w:tcBorders>
            <w:noWrap/>
          </w:tcPr>
          <w:p w:rsidR="005B17E1" w:rsidRPr="00C67DAB" w:rsidRDefault="005B17E1" w:rsidP="005B17E1">
            <w:pPr>
              <w:rPr>
                <w:rFonts w:ascii="Times New Roman" w:hAnsi="Times New Roman" w:cs="Times New Roman"/>
                <w:b/>
                <w:color w:val="000000"/>
                <w:sz w:val="18"/>
                <w:szCs w:val="18"/>
              </w:rPr>
            </w:pPr>
            <w:r w:rsidRPr="00C67DAB">
              <w:rPr>
                <w:rFonts w:ascii="Times New Roman" w:hAnsi="Times New Roman" w:cs="Times New Roman"/>
                <w:b/>
                <w:color w:val="000000"/>
                <w:sz w:val="18"/>
                <w:szCs w:val="18"/>
              </w:rPr>
              <w:t>50027347,66</w:t>
            </w:r>
          </w:p>
        </w:tc>
        <w:tc>
          <w:tcPr>
            <w:tcW w:w="1021" w:type="dxa"/>
            <w:tcBorders>
              <w:top w:val="nil"/>
              <w:left w:val="nil"/>
              <w:bottom w:val="single" w:sz="4" w:space="0" w:color="auto"/>
              <w:right w:val="single" w:sz="4" w:space="0" w:color="auto"/>
            </w:tcBorders>
            <w:noWrap/>
          </w:tcPr>
          <w:p w:rsidR="005B17E1" w:rsidRPr="00C67DAB" w:rsidRDefault="005B17E1" w:rsidP="005B17E1">
            <w:pPr>
              <w:rPr>
                <w:rFonts w:ascii="Times New Roman" w:hAnsi="Times New Roman" w:cs="Times New Roman"/>
                <w:b/>
                <w:color w:val="000000"/>
                <w:sz w:val="18"/>
                <w:szCs w:val="18"/>
              </w:rPr>
            </w:pPr>
            <w:r w:rsidRPr="00C67DAB">
              <w:rPr>
                <w:rFonts w:ascii="Times New Roman" w:hAnsi="Times New Roman" w:cs="Times New Roman"/>
                <w:b/>
                <w:color w:val="000000"/>
                <w:sz w:val="18"/>
                <w:szCs w:val="18"/>
              </w:rPr>
              <w:t>100,00</w:t>
            </w:r>
          </w:p>
        </w:tc>
        <w:tc>
          <w:tcPr>
            <w:tcW w:w="1136" w:type="dxa"/>
            <w:tcBorders>
              <w:top w:val="nil"/>
              <w:left w:val="nil"/>
              <w:bottom w:val="single" w:sz="4" w:space="0" w:color="auto"/>
              <w:right w:val="single" w:sz="4" w:space="0" w:color="auto"/>
            </w:tcBorders>
            <w:noWrap/>
          </w:tcPr>
          <w:p w:rsidR="005B17E1" w:rsidRPr="00C67DAB" w:rsidRDefault="005B17E1" w:rsidP="005B17E1">
            <w:pPr>
              <w:rPr>
                <w:rFonts w:ascii="Times New Roman" w:hAnsi="Times New Roman" w:cs="Times New Roman"/>
                <w:b/>
                <w:color w:val="000000"/>
                <w:sz w:val="18"/>
                <w:szCs w:val="18"/>
              </w:rPr>
            </w:pPr>
            <w:r w:rsidRPr="00C67DAB">
              <w:rPr>
                <w:rFonts w:ascii="Times New Roman" w:hAnsi="Times New Roman" w:cs="Times New Roman"/>
                <w:b/>
                <w:color w:val="000000"/>
                <w:sz w:val="18"/>
                <w:szCs w:val="18"/>
              </w:rPr>
              <w:t>-7020,00</w:t>
            </w:r>
          </w:p>
        </w:tc>
      </w:tr>
    </w:tbl>
    <w:p w:rsidR="005B17E1" w:rsidRDefault="005B17E1" w:rsidP="005B17E1">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По разделу 0400 «Национальная экономика» в 2019 году объем расходов увеличится на сумму 116 557 277,67 руб. или в 3,25 раза по сравнению с первоначально утвержденными бюджетными ассигнованиями на 2018 год, в том числе:</w:t>
      </w:r>
    </w:p>
    <w:p w:rsidR="005B17E1" w:rsidRDefault="005B17E1" w:rsidP="005B17E1">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 xml:space="preserve"> по подразделу 0409 «Дорожное хозяйство (дорожные фонды)» объем расходов увеличивается на сумму 122 789 736,88 руб. или в 5,32 раза;</w:t>
      </w:r>
    </w:p>
    <w:p w:rsidR="005B17E1" w:rsidRDefault="005B17E1" w:rsidP="005B17E1">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по подразделу 0405 «Сельское хозяйство и рыболовство» объем расходов снижается на сумму 6 232 459,19 руб. или на 29,20 процента.</w:t>
      </w:r>
    </w:p>
    <w:p w:rsidR="005B17E1" w:rsidRDefault="005B17E1" w:rsidP="005B17E1">
      <w:pPr>
        <w:spacing w:after="0" w:line="240" w:lineRule="auto"/>
        <w:ind w:right="-425" w:firstLine="562"/>
        <w:jc w:val="both"/>
        <w:rPr>
          <w:rFonts w:ascii="Times New Roman" w:eastAsia="Times New Roman" w:hAnsi="Times New Roman" w:cs="Times New Roman"/>
          <w:color w:val="000000"/>
          <w:sz w:val="28"/>
          <w:szCs w:val="28"/>
          <w:lang w:eastAsia="ru-RU"/>
        </w:rPr>
      </w:pPr>
      <w:r w:rsidRPr="00D20881">
        <w:rPr>
          <w:rFonts w:ascii="Times New Roman" w:hAnsi="Times New Roman" w:cs="Times New Roman"/>
          <w:sz w:val="28"/>
          <w:szCs w:val="28"/>
        </w:rPr>
        <w:t xml:space="preserve">Наибольший удельный вес расходов местного бюджета по разделу занимает подраздел «Дорожное </w:t>
      </w:r>
      <w:r>
        <w:rPr>
          <w:rFonts w:ascii="Times New Roman" w:hAnsi="Times New Roman" w:cs="Times New Roman"/>
          <w:sz w:val="28"/>
          <w:szCs w:val="28"/>
        </w:rPr>
        <w:t>хозяйство (дорожные фонды)» (более 89 процентов в 2019 году и более 65 процентов в 2020 и 2021 годах соответственно). Снижение</w:t>
      </w:r>
      <w:r>
        <w:rPr>
          <w:rFonts w:ascii="Times New Roman" w:eastAsia="Times New Roman" w:hAnsi="Times New Roman" w:cs="Times New Roman"/>
          <w:color w:val="000000"/>
          <w:sz w:val="28"/>
          <w:szCs w:val="28"/>
          <w:lang w:eastAsia="ru-RU"/>
        </w:rPr>
        <w:t xml:space="preserve"> расходов в 2020 году по сравнению с 2019 годом прогнозируется по подразделу 0409 «</w:t>
      </w:r>
      <w:r>
        <w:rPr>
          <w:rFonts w:ascii="Times New Roman" w:hAnsi="Times New Roman" w:cs="Times New Roman"/>
          <w:sz w:val="28"/>
          <w:szCs w:val="28"/>
        </w:rPr>
        <w:t>Дорожное хозяйство (дорожные фонды)</w:t>
      </w:r>
      <w:r>
        <w:rPr>
          <w:rFonts w:ascii="Times New Roman" w:eastAsia="Times New Roman" w:hAnsi="Times New Roman" w:cs="Times New Roman"/>
          <w:color w:val="000000"/>
          <w:sz w:val="28"/>
          <w:szCs w:val="28"/>
          <w:lang w:eastAsia="ru-RU"/>
        </w:rPr>
        <w:t>» на сум</w:t>
      </w:r>
      <w:r w:rsidR="00AC1728">
        <w:rPr>
          <w:rFonts w:ascii="Times New Roman" w:eastAsia="Times New Roman" w:hAnsi="Times New Roman" w:cs="Times New Roman"/>
          <w:color w:val="000000"/>
          <w:sz w:val="28"/>
          <w:szCs w:val="28"/>
          <w:lang w:eastAsia="ru-RU"/>
        </w:rPr>
        <w:t>му 118 330 965,00</w:t>
      </w:r>
      <w:r>
        <w:rPr>
          <w:rFonts w:ascii="Times New Roman" w:eastAsia="Times New Roman" w:hAnsi="Times New Roman" w:cs="Times New Roman"/>
          <w:color w:val="000000"/>
          <w:sz w:val="28"/>
          <w:szCs w:val="28"/>
          <w:lang w:eastAsia="ru-RU"/>
        </w:rPr>
        <w:t xml:space="preserve"> руб. или в 4,66 раза, в 2021 году объем расходов по подразделу 0409 «</w:t>
      </w:r>
      <w:r>
        <w:rPr>
          <w:rFonts w:ascii="Times New Roman" w:hAnsi="Times New Roman" w:cs="Times New Roman"/>
          <w:sz w:val="28"/>
          <w:szCs w:val="28"/>
        </w:rPr>
        <w:t>Дорожное хозяйство (дорожные фонды)»</w:t>
      </w:r>
      <w:r>
        <w:rPr>
          <w:rFonts w:ascii="Times New Roman" w:eastAsia="Times New Roman" w:hAnsi="Times New Roman" w:cs="Times New Roman"/>
          <w:color w:val="000000"/>
          <w:sz w:val="28"/>
          <w:szCs w:val="28"/>
          <w:lang w:eastAsia="ru-RU"/>
        </w:rPr>
        <w:t xml:space="preserve"> прогнозируются в той же сумме, что и на 2020 год.</w:t>
      </w:r>
    </w:p>
    <w:p w:rsidR="005B17E1" w:rsidRDefault="005B17E1" w:rsidP="005B17E1">
      <w:pPr>
        <w:spacing w:after="0" w:line="240" w:lineRule="auto"/>
        <w:ind w:right="-709" w:firstLine="562"/>
        <w:jc w:val="both"/>
        <w:rPr>
          <w:rFonts w:ascii="Times New Roman" w:eastAsia="Times New Roman" w:hAnsi="Times New Roman" w:cs="Times New Roman"/>
          <w:color w:val="000000"/>
          <w:sz w:val="28"/>
          <w:szCs w:val="28"/>
          <w:lang w:eastAsia="ru-RU"/>
        </w:rPr>
      </w:pPr>
    </w:p>
    <w:p w:rsidR="005B17E1" w:rsidRDefault="005B17E1" w:rsidP="005B17E1">
      <w:pPr>
        <w:tabs>
          <w:tab w:val="left" w:pos="1050"/>
        </w:tabs>
        <w:jc w:val="center"/>
        <w:rPr>
          <w:rFonts w:ascii="Times New Roman" w:hAnsi="Times New Roman" w:cs="Times New Roman"/>
          <w:b/>
          <w:sz w:val="28"/>
          <w:szCs w:val="28"/>
        </w:rPr>
      </w:pPr>
      <w:r>
        <w:rPr>
          <w:rFonts w:ascii="Times New Roman" w:hAnsi="Times New Roman" w:cs="Times New Roman"/>
          <w:b/>
          <w:sz w:val="28"/>
          <w:szCs w:val="28"/>
        </w:rPr>
        <w:t>Раздел 0500 «Жилищно-коммунальное хозяйство»</w:t>
      </w:r>
    </w:p>
    <w:p w:rsidR="005B17E1" w:rsidRDefault="005B17E1" w:rsidP="005B17E1">
      <w:pPr>
        <w:tabs>
          <w:tab w:val="left" w:pos="1050"/>
        </w:tabs>
        <w:spacing w:after="0"/>
        <w:jc w:val="right"/>
        <w:rPr>
          <w:rFonts w:ascii="Times New Roman" w:hAnsi="Times New Roman" w:cs="Times New Roman"/>
          <w:sz w:val="28"/>
          <w:szCs w:val="28"/>
        </w:rPr>
      </w:pPr>
      <w:r>
        <w:rPr>
          <w:rFonts w:ascii="Times New Roman" w:hAnsi="Times New Roman" w:cs="Times New Roman"/>
          <w:sz w:val="28"/>
          <w:szCs w:val="28"/>
        </w:rPr>
        <w:t>руб.</w:t>
      </w:r>
    </w:p>
    <w:tbl>
      <w:tblPr>
        <w:tblW w:w="9804" w:type="dxa"/>
        <w:tblInd w:w="113" w:type="dxa"/>
        <w:tblLayout w:type="fixed"/>
        <w:tblLook w:val="04A0" w:firstRow="1" w:lastRow="0" w:firstColumn="1" w:lastColumn="0" w:noHBand="0" w:noVBand="1"/>
      </w:tblPr>
      <w:tblGrid>
        <w:gridCol w:w="1555"/>
        <w:gridCol w:w="1417"/>
        <w:gridCol w:w="709"/>
        <w:gridCol w:w="1163"/>
        <w:gridCol w:w="738"/>
        <w:gridCol w:w="1104"/>
        <w:gridCol w:w="1275"/>
        <w:gridCol w:w="709"/>
        <w:gridCol w:w="1134"/>
      </w:tblGrid>
      <w:tr w:rsidR="005B17E1" w:rsidTr="005B17E1">
        <w:trPr>
          <w:trHeight w:val="1175"/>
        </w:trPr>
        <w:tc>
          <w:tcPr>
            <w:tcW w:w="1555" w:type="dxa"/>
            <w:tcBorders>
              <w:top w:val="single" w:sz="4" w:space="0" w:color="auto"/>
              <w:left w:val="single" w:sz="4" w:space="0" w:color="auto"/>
              <w:bottom w:val="single" w:sz="4" w:space="0" w:color="auto"/>
              <w:right w:val="single" w:sz="4" w:space="0" w:color="auto"/>
            </w:tcBorders>
            <w:hideMark/>
          </w:tcPr>
          <w:p w:rsidR="005B17E1" w:rsidRDefault="005B17E1" w:rsidP="005B17E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7" w:type="dxa"/>
            <w:tcBorders>
              <w:top w:val="single" w:sz="4" w:space="0" w:color="auto"/>
              <w:left w:val="nil"/>
              <w:bottom w:val="single" w:sz="4" w:space="0" w:color="auto"/>
              <w:right w:val="single" w:sz="4" w:space="0" w:color="auto"/>
            </w:tcBorders>
            <w:hideMark/>
          </w:tcPr>
          <w:p w:rsidR="005B17E1" w:rsidRPr="002765CB" w:rsidRDefault="005B17E1" w:rsidP="005B17E1">
            <w:pPr>
              <w:spacing w:after="0" w:line="240" w:lineRule="auto"/>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Прогнозируемые бюджетные ассигнования на 2019 год</w:t>
            </w:r>
          </w:p>
        </w:tc>
        <w:tc>
          <w:tcPr>
            <w:tcW w:w="709" w:type="dxa"/>
            <w:tcBorders>
              <w:top w:val="single" w:sz="4" w:space="0" w:color="auto"/>
              <w:left w:val="nil"/>
              <w:bottom w:val="single" w:sz="4" w:space="0" w:color="auto"/>
              <w:right w:val="single" w:sz="4" w:space="0" w:color="auto"/>
            </w:tcBorders>
            <w:hideMark/>
          </w:tcPr>
          <w:p w:rsidR="005B17E1" w:rsidRPr="002765CB" w:rsidRDefault="005B17E1" w:rsidP="005B17E1">
            <w:pPr>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удельный вес</w:t>
            </w:r>
          </w:p>
        </w:tc>
        <w:tc>
          <w:tcPr>
            <w:tcW w:w="1163" w:type="dxa"/>
            <w:tcBorders>
              <w:top w:val="single" w:sz="4" w:space="0" w:color="auto"/>
              <w:left w:val="nil"/>
              <w:bottom w:val="single" w:sz="4" w:space="0" w:color="auto"/>
              <w:right w:val="single" w:sz="4" w:space="0" w:color="auto"/>
            </w:tcBorders>
            <w:hideMark/>
          </w:tcPr>
          <w:p w:rsidR="005B17E1" w:rsidRPr="007632AA" w:rsidRDefault="005B17E1" w:rsidP="005B17E1">
            <w:pPr>
              <w:spacing w:after="0" w:line="240" w:lineRule="auto"/>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2020 год</w:t>
            </w:r>
          </w:p>
        </w:tc>
        <w:tc>
          <w:tcPr>
            <w:tcW w:w="738"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104"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2020 года от 2019 года (+, -)</w:t>
            </w:r>
          </w:p>
        </w:tc>
        <w:tc>
          <w:tcPr>
            <w:tcW w:w="1275"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2021 год</w:t>
            </w:r>
          </w:p>
        </w:tc>
        <w:tc>
          <w:tcPr>
            <w:tcW w:w="709"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134"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2021 года от 2020 года (+, -)</w:t>
            </w:r>
          </w:p>
        </w:tc>
      </w:tr>
      <w:tr w:rsidR="005B17E1" w:rsidTr="005B17E1">
        <w:trPr>
          <w:trHeight w:val="491"/>
        </w:trPr>
        <w:tc>
          <w:tcPr>
            <w:tcW w:w="1555" w:type="dxa"/>
            <w:tcBorders>
              <w:top w:val="nil"/>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0501 Жилищное хозяйство</w:t>
            </w:r>
          </w:p>
        </w:tc>
        <w:tc>
          <w:tcPr>
            <w:tcW w:w="1417" w:type="dxa"/>
            <w:tcBorders>
              <w:top w:val="nil"/>
              <w:left w:val="nil"/>
              <w:bottom w:val="single" w:sz="4" w:space="0" w:color="auto"/>
              <w:right w:val="single" w:sz="4" w:space="0" w:color="auto"/>
            </w:tcBorders>
            <w:noWrap/>
          </w:tcPr>
          <w:p w:rsidR="005B17E1" w:rsidRPr="003B32E2" w:rsidRDefault="005B17E1" w:rsidP="005B17E1">
            <w:pPr>
              <w:spacing w:after="0" w:line="240" w:lineRule="auto"/>
              <w:rPr>
                <w:rFonts w:ascii="Times New Roman" w:hAnsi="Times New Roman" w:cs="Times New Roman"/>
                <w:color w:val="000000"/>
                <w:sz w:val="18"/>
                <w:szCs w:val="18"/>
              </w:rPr>
            </w:pPr>
            <w:r w:rsidRPr="003B32E2">
              <w:rPr>
                <w:rFonts w:ascii="Times New Roman" w:hAnsi="Times New Roman" w:cs="Times New Roman"/>
                <w:color w:val="000000"/>
                <w:sz w:val="18"/>
                <w:szCs w:val="18"/>
              </w:rPr>
              <w:t>915000,00</w:t>
            </w:r>
          </w:p>
        </w:tc>
        <w:tc>
          <w:tcPr>
            <w:tcW w:w="709" w:type="dxa"/>
            <w:tcBorders>
              <w:top w:val="nil"/>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2,24</w:t>
            </w:r>
          </w:p>
        </w:tc>
        <w:tc>
          <w:tcPr>
            <w:tcW w:w="1163" w:type="dxa"/>
            <w:tcBorders>
              <w:top w:val="nil"/>
              <w:left w:val="nil"/>
              <w:bottom w:val="single" w:sz="4" w:space="0" w:color="auto"/>
              <w:right w:val="single" w:sz="4" w:space="0" w:color="auto"/>
            </w:tcBorders>
            <w:noWrap/>
          </w:tcPr>
          <w:p w:rsidR="005B17E1" w:rsidRPr="003B32E2" w:rsidRDefault="005B17E1" w:rsidP="005B17E1">
            <w:pPr>
              <w:spacing w:after="0" w:line="240" w:lineRule="auto"/>
              <w:rPr>
                <w:rFonts w:ascii="Times New Roman" w:hAnsi="Times New Roman" w:cs="Times New Roman"/>
                <w:color w:val="000000"/>
                <w:sz w:val="18"/>
                <w:szCs w:val="18"/>
              </w:rPr>
            </w:pPr>
            <w:r w:rsidRPr="003B32E2">
              <w:rPr>
                <w:rFonts w:ascii="Times New Roman" w:hAnsi="Times New Roman" w:cs="Times New Roman"/>
                <w:color w:val="000000"/>
                <w:sz w:val="18"/>
                <w:szCs w:val="18"/>
              </w:rPr>
              <w:t>915000,00</w:t>
            </w:r>
          </w:p>
        </w:tc>
        <w:tc>
          <w:tcPr>
            <w:tcW w:w="738" w:type="dxa"/>
            <w:tcBorders>
              <w:top w:val="nil"/>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2,37</w:t>
            </w:r>
          </w:p>
        </w:tc>
        <w:tc>
          <w:tcPr>
            <w:tcW w:w="1104" w:type="dxa"/>
            <w:tcBorders>
              <w:top w:val="nil"/>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915000,00</w:t>
            </w:r>
          </w:p>
        </w:tc>
        <w:tc>
          <w:tcPr>
            <w:tcW w:w="709" w:type="dxa"/>
            <w:tcBorders>
              <w:top w:val="nil"/>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2,37</w:t>
            </w:r>
          </w:p>
        </w:tc>
        <w:tc>
          <w:tcPr>
            <w:tcW w:w="1134" w:type="dxa"/>
            <w:tcBorders>
              <w:top w:val="nil"/>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0,00</w:t>
            </w:r>
          </w:p>
        </w:tc>
      </w:tr>
      <w:tr w:rsidR="005B17E1" w:rsidTr="005B17E1">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0502 Коммунальное хозяйство</w:t>
            </w:r>
          </w:p>
        </w:tc>
        <w:tc>
          <w:tcPr>
            <w:tcW w:w="1417"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830000,00</w:t>
            </w:r>
          </w:p>
        </w:tc>
        <w:tc>
          <w:tcPr>
            <w:tcW w:w="709"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2,03</w:t>
            </w:r>
          </w:p>
        </w:tc>
        <w:tc>
          <w:tcPr>
            <w:tcW w:w="1163"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830000,00</w:t>
            </w:r>
          </w:p>
        </w:tc>
        <w:tc>
          <w:tcPr>
            <w:tcW w:w="738"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2,15</w:t>
            </w:r>
          </w:p>
        </w:tc>
        <w:tc>
          <w:tcPr>
            <w:tcW w:w="1104"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830000,00</w:t>
            </w:r>
          </w:p>
        </w:tc>
        <w:tc>
          <w:tcPr>
            <w:tcW w:w="709"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2,15</w:t>
            </w:r>
          </w:p>
        </w:tc>
        <w:tc>
          <w:tcPr>
            <w:tcW w:w="1134"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0,00</w:t>
            </w:r>
          </w:p>
        </w:tc>
      </w:tr>
      <w:tr w:rsidR="005B17E1" w:rsidTr="005B17E1">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0503 Благоустройство</w:t>
            </w:r>
          </w:p>
        </w:tc>
        <w:tc>
          <w:tcPr>
            <w:tcW w:w="1417"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20356364,42</w:t>
            </w:r>
          </w:p>
        </w:tc>
        <w:tc>
          <w:tcPr>
            <w:tcW w:w="709"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49,77</w:t>
            </w:r>
          </w:p>
        </w:tc>
        <w:tc>
          <w:tcPr>
            <w:tcW w:w="1163"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18032054,99</w:t>
            </w:r>
          </w:p>
        </w:tc>
        <w:tc>
          <w:tcPr>
            <w:tcW w:w="738"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46,74</w:t>
            </w:r>
          </w:p>
        </w:tc>
        <w:tc>
          <w:tcPr>
            <w:tcW w:w="1104"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6"/>
                <w:szCs w:val="16"/>
              </w:rPr>
            </w:pPr>
            <w:r w:rsidRPr="003B32E2">
              <w:rPr>
                <w:rFonts w:ascii="Times New Roman" w:hAnsi="Times New Roman" w:cs="Times New Roman"/>
                <w:color w:val="000000"/>
                <w:sz w:val="16"/>
                <w:szCs w:val="16"/>
              </w:rPr>
              <w:t>-2324309,43</w:t>
            </w:r>
          </w:p>
        </w:tc>
        <w:tc>
          <w:tcPr>
            <w:tcW w:w="1275"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6"/>
                <w:szCs w:val="16"/>
              </w:rPr>
            </w:pPr>
            <w:r w:rsidRPr="003B32E2">
              <w:rPr>
                <w:rFonts w:ascii="Times New Roman" w:hAnsi="Times New Roman" w:cs="Times New Roman"/>
                <w:color w:val="000000"/>
                <w:sz w:val="16"/>
                <w:szCs w:val="16"/>
              </w:rPr>
              <w:t>18097242,80</w:t>
            </w:r>
          </w:p>
        </w:tc>
        <w:tc>
          <w:tcPr>
            <w:tcW w:w="709"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46,82</w:t>
            </w:r>
          </w:p>
        </w:tc>
        <w:tc>
          <w:tcPr>
            <w:tcW w:w="1134"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3B32E2">
              <w:rPr>
                <w:rFonts w:ascii="Times New Roman" w:hAnsi="Times New Roman" w:cs="Times New Roman"/>
                <w:color w:val="000000"/>
                <w:sz w:val="18"/>
                <w:szCs w:val="18"/>
              </w:rPr>
              <w:t>65187,81</w:t>
            </w:r>
          </w:p>
        </w:tc>
      </w:tr>
      <w:tr w:rsidR="005B17E1" w:rsidTr="005B17E1">
        <w:trPr>
          <w:trHeight w:val="1407"/>
        </w:trPr>
        <w:tc>
          <w:tcPr>
            <w:tcW w:w="1555" w:type="dxa"/>
            <w:tcBorders>
              <w:top w:val="single" w:sz="4" w:space="0" w:color="auto"/>
              <w:left w:val="single" w:sz="4" w:space="0" w:color="auto"/>
              <w:bottom w:val="single" w:sz="4" w:space="0" w:color="auto"/>
              <w:right w:val="single" w:sz="4" w:space="0" w:color="auto"/>
            </w:tcBorders>
            <w:vAlign w:val="center"/>
            <w:hideMark/>
          </w:tcPr>
          <w:p w:rsidR="005B17E1"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0505 Другие вопросы в области жилищно-коммунального хозяйства</w:t>
            </w:r>
          </w:p>
        </w:tc>
        <w:tc>
          <w:tcPr>
            <w:tcW w:w="1417"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18803022,80</w:t>
            </w:r>
          </w:p>
        </w:tc>
        <w:tc>
          <w:tcPr>
            <w:tcW w:w="709"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45,97</w:t>
            </w:r>
          </w:p>
        </w:tc>
        <w:tc>
          <w:tcPr>
            <w:tcW w:w="1163"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18805266,18</w:t>
            </w:r>
          </w:p>
        </w:tc>
        <w:tc>
          <w:tcPr>
            <w:tcW w:w="738"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48,74</w:t>
            </w:r>
          </w:p>
        </w:tc>
        <w:tc>
          <w:tcPr>
            <w:tcW w:w="1104"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3B32E2">
              <w:rPr>
                <w:rFonts w:ascii="Times New Roman" w:hAnsi="Times New Roman" w:cs="Times New Roman"/>
                <w:color w:val="000000"/>
                <w:sz w:val="18"/>
                <w:szCs w:val="18"/>
              </w:rPr>
              <w:t>2243,38</w:t>
            </w:r>
          </w:p>
        </w:tc>
        <w:tc>
          <w:tcPr>
            <w:tcW w:w="1275"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18807551,29</w:t>
            </w:r>
          </w:p>
        </w:tc>
        <w:tc>
          <w:tcPr>
            <w:tcW w:w="709"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sidRPr="003B32E2">
              <w:rPr>
                <w:rFonts w:ascii="Times New Roman" w:hAnsi="Times New Roman" w:cs="Times New Roman"/>
                <w:color w:val="000000"/>
                <w:sz w:val="18"/>
                <w:szCs w:val="18"/>
              </w:rPr>
              <w:t>48,66</w:t>
            </w:r>
          </w:p>
        </w:tc>
        <w:tc>
          <w:tcPr>
            <w:tcW w:w="1134"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3B32E2">
              <w:rPr>
                <w:rFonts w:ascii="Times New Roman" w:hAnsi="Times New Roman" w:cs="Times New Roman"/>
                <w:color w:val="000000"/>
                <w:sz w:val="18"/>
                <w:szCs w:val="18"/>
              </w:rPr>
              <w:t>2285,11</w:t>
            </w:r>
          </w:p>
        </w:tc>
      </w:tr>
      <w:tr w:rsidR="005B17E1" w:rsidTr="005B17E1">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5B17E1" w:rsidRDefault="005B17E1" w:rsidP="005B17E1">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05</w:t>
            </w:r>
          </w:p>
        </w:tc>
        <w:tc>
          <w:tcPr>
            <w:tcW w:w="1417" w:type="dxa"/>
            <w:tcBorders>
              <w:top w:val="single" w:sz="4" w:space="0" w:color="auto"/>
              <w:left w:val="nil"/>
              <w:bottom w:val="single" w:sz="4" w:space="0" w:color="auto"/>
              <w:right w:val="single" w:sz="4" w:space="0" w:color="auto"/>
            </w:tcBorders>
            <w:noWrap/>
          </w:tcPr>
          <w:p w:rsidR="005B17E1" w:rsidRPr="003B32E2" w:rsidRDefault="005B17E1" w:rsidP="005B17E1">
            <w:pPr>
              <w:spacing w:after="0" w:line="240" w:lineRule="auto"/>
              <w:rPr>
                <w:rFonts w:ascii="Times New Roman" w:hAnsi="Times New Roman" w:cs="Times New Roman"/>
                <w:b/>
                <w:sz w:val="18"/>
                <w:szCs w:val="18"/>
              </w:rPr>
            </w:pPr>
            <w:r w:rsidRPr="003B32E2">
              <w:rPr>
                <w:rFonts w:ascii="Times New Roman" w:hAnsi="Times New Roman" w:cs="Times New Roman"/>
                <w:b/>
                <w:sz w:val="18"/>
                <w:szCs w:val="18"/>
              </w:rPr>
              <w:t>40904387,22</w:t>
            </w:r>
          </w:p>
        </w:tc>
        <w:tc>
          <w:tcPr>
            <w:tcW w:w="709"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b/>
                <w:sz w:val="16"/>
                <w:szCs w:val="16"/>
              </w:rPr>
            </w:pPr>
            <w:r w:rsidRPr="003B32E2">
              <w:rPr>
                <w:rFonts w:ascii="Times New Roman" w:hAnsi="Times New Roman" w:cs="Times New Roman"/>
                <w:b/>
                <w:sz w:val="16"/>
                <w:szCs w:val="16"/>
              </w:rPr>
              <w:t>100,00</w:t>
            </w:r>
          </w:p>
        </w:tc>
        <w:tc>
          <w:tcPr>
            <w:tcW w:w="1163" w:type="dxa"/>
            <w:tcBorders>
              <w:top w:val="single" w:sz="4" w:space="0" w:color="auto"/>
              <w:left w:val="nil"/>
              <w:bottom w:val="single" w:sz="4" w:space="0" w:color="auto"/>
              <w:right w:val="single" w:sz="4" w:space="0" w:color="auto"/>
            </w:tcBorders>
            <w:noWrap/>
          </w:tcPr>
          <w:p w:rsidR="005B17E1" w:rsidRPr="003B32E2" w:rsidRDefault="005B17E1" w:rsidP="005B17E1">
            <w:pPr>
              <w:spacing w:after="0" w:line="240" w:lineRule="auto"/>
              <w:rPr>
                <w:rFonts w:ascii="Times New Roman" w:hAnsi="Times New Roman" w:cs="Times New Roman"/>
                <w:b/>
                <w:sz w:val="18"/>
                <w:szCs w:val="18"/>
              </w:rPr>
            </w:pPr>
            <w:r w:rsidRPr="003B32E2">
              <w:rPr>
                <w:rFonts w:ascii="Times New Roman" w:hAnsi="Times New Roman" w:cs="Times New Roman"/>
                <w:b/>
                <w:sz w:val="18"/>
                <w:szCs w:val="18"/>
              </w:rPr>
              <w:t>38582321,17</w:t>
            </w:r>
          </w:p>
        </w:tc>
        <w:tc>
          <w:tcPr>
            <w:tcW w:w="738"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b/>
                <w:sz w:val="18"/>
                <w:szCs w:val="18"/>
              </w:rPr>
            </w:pPr>
            <w:r w:rsidRPr="003B32E2">
              <w:rPr>
                <w:rFonts w:ascii="Times New Roman" w:hAnsi="Times New Roman" w:cs="Times New Roman"/>
                <w:b/>
                <w:sz w:val="18"/>
                <w:szCs w:val="18"/>
              </w:rPr>
              <w:t>100,00</w:t>
            </w:r>
          </w:p>
        </w:tc>
        <w:tc>
          <w:tcPr>
            <w:tcW w:w="1104"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b/>
                <w:sz w:val="16"/>
                <w:szCs w:val="16"/>
              </w:rPr>
            </w:pPr>
            <w:r w:rsidRPr="003B32E2">
              <w:rPr>
                <w:rFonts w:ascii="Times New Roman" w:hAnsi="Times New Roman" w:cs="Times New Roman"/>
                <w:b/>
                <w:sz w:val="16"/>
                <w:szCs w:val="16"/>
              </w:rPr>
              <w:t>-2322066,05</w:t>
            </w:r>
          </w:p>
        </w:tc>
        <w:tc>
          <w:tcPr>
            <w:tcW w:w="1275"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b/>
                <w:sz w:val="18"/>
                <w:szCs w:val="18"/>
              </w:rPr>
            </w:pPr>
            <w:r w:rsidRPr="003B32E2">
              <w:rPr>
                <w:rFonts w:ascii="Times New Roman" w:hAnsi="Times New Roman" w:cs="Times New Roman"/>
                <w:b/>
                <w:sz w:val="18"/>
                <w:szCs w:val="18"/>
              </w:rPr>
              <w:t>38649794,09</w:t>
            </w:r>
          </w:p>
        </w:tc>
        <w:tc>
          <w:tcPr>
            <w:tcW w:w="709"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b/>
                <w:sz w:val="16"/>
                <w:szCs w:val="16"/>
              </w:rPr>
            </w:pPr>
            <w:r w:rsidRPr="003B32E2">
              <w:rPr>
                <w:rFonts w:ascii="Times New Roman" w:hAnsi="Times New Roman" w:cs="Times New Roman"/>
                <w:b/>
                <w:sz w:val="16"/>
                <w:szCs w:val="16"/>
              </w:rPr>
              <w:t>100,00</w:t>
            </w:r>
          </w:p>
        </w:tc>
        <w:tc>
          <w:tcPr>
            <w:tcW w:w="1134" w:type="dxa"/>
            <w:tcBorders>
              <w:top w:val="single" w:sz="4" w:space="0" w:color="auto"/>
              <w:left w:val="nil"/>
              <w:bottom w:val="single" w:sz="4" w:space="0" w:color="auto"/>
              <w:right w:val="single" w:sz="4" w:space="0" w:color="auto"/>
            </w:tcBorders>
            <w:noWrap/>
          </w:tcPr>
          <w:p w:rsidR="005B17E1" w:rsidRPr="003B32E2" w:rsidRDefault="005B17E1" w:rsidP="005B17E1">
            <w:pPr>
              <w:rPr>
                <w:rFonts w:ascii="Times New Roman" w:hAnsi="Times New Roman" w:cs="Times New Roman"/>
                <w:b/>
                <w:sz w:val="18"/>
                <w:szCs w:val="18"/>
              </w:rPr>
            </w:pPr>
            <w:r>
              <w:rPr>
                <w:rFonts w:ascii="Times New Roman" w:hAnsi="Times New Roman" w:cs="Times New Roman"/>
                <w:b/>
                <w:sz w:val="18"/>
                <w:szCs w:val="18"/>
              </w:rPr>
              <w:t>+</w:t>
            </w:r>
            <w:r w:rsidRPr="003B32E2">
              <w:rPr>
                <w:rFonts w:ascii="Times New Roman" w:hAnsi="Times New Roman" w:cs="Times New Roman"/>
                <w:b/>
                <w:sz w:val="18"/>
                <w:szCs w:val="18"/>
              </w:rPr>
              <w:t>67472,92</w:t>
            </w:r>
          </w:p>
        </w:tc>
      </w:tr>
    </w:tbl>
    <w:p w:rsidR="005B17E1" w:rsidRDefault="005B17E1" w:rsidP="005B17E1">
      <w:pPr>
        <w:spacing w:after="0" w:line="240" w:lineRule="auto"/>
        <w:ind w:right="-283"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ab/>
      </w:r>
      <w:r>
        <w:rPr>
          <w:rFonts w:ascii="Times New Roman" w:hAnsi="Times New Roman" w:cs="Times New Roman"/>
          <w:sz w:val="28"/>
          <w:szCs w:val="28"/>
        </w:rPr>
        <w:t>По разделу 0500 «Жилищно-коммунальное хозяйство» в 2019 году объем расходов увеличится на сумму 856 656,90 руб. или на 2,14 процента по сравнению с первоначально утвержденными бюджетными ассигнованиями на 2018 год. Наибольший удельный вес расходов местного бюджета по разделу занимает подраздел «Другие вопросы в области жилищно-коммунального хозяйства» (более 43 процентов в 2019 году и более 48 процентов в 2020 и 2021 годах соответственно). Снижение</w:t>
      </w:r>
      <w:r>
        <w:rPr>
          <w:rFonts w:ascii="Times New Roman" w:eastAsia="Times New Roman" w:hAnsi="Times New Roman" w:cs="Times New Roman"/>
          <w:color w:val="000000"/>
          <w:sz w:val="28"/>
          <w:szCs w:val="28"/>
          <w:lang w:eastAsia="ru-RU"/>
        </w:rPr>
        <w:t xml:space="preserve"> расходов в 2019 году по сравнению </w:t>
      </w:r>
      <w:r>
        <w:rPr>
          <w:rFonts w:ascii="Times New Roman" w:hAnsi="Times New Roman" w:cs="Times New Roman"/>
          <w:sz w:val="28"/>
          <w:szCs w:val="28"/>
        </w:rPr>
        <w:t>с первоначально утвержденными бюджетными ассигнованиями на 2018 год</w:t>
      </w:r>
      <w:r>
        <w:rPr>
          <w:rFonts w:ascii="Times New Roman" w:eastAsia="Times New Roman" w:hAnsi="Times New Roman" w:cs="Times New Roman"/>
          <w:color w:val="000000"/>
          <w:sz w:val="28"/>
          <w:szCs w:val="28"/>
          <w:lang w:eastAsia="ru-RU"/>
        </w:rPr>
        <w:t xml:space="preserve"> прогнозируется по подразделу 0503 «Благоустройство» на сумму 364 137,96 руб. или на 1,76 процента.</w:t>
      </w:r>
    </w:p>
    <w:p w:rsidR="005B17E1" w:rsidRDefault="005B17E1" w:rsidP="005B17E1">
      <w:pPr>
        <w:spacing w:after="0" w:line="240" w:lineRule="auto"/>
        <w:ind w:right="-283" w:firstLine="562"/>
        <w:jc w:val="both"/>
        <w:rPr>
          <w:rFonts w:ascii="Times New Roman" w:eastAsia="Times New Roman" w:hAnsi="Times New Roman" w:cs="Times New Roman"/>
          <w:color w:val="000000"/>
          <w:sz w:val="28"/>
          <w:szCs w:val="28"/>
          <w:lang w:eastAsia="ru-RU"/>
        </w:rPr>
      </w:pPr>
    </w:p>
    <w:p w:rsidR="005B17E1" w:rsidRDefault="005B17E1" w:rsidP="005B17E1">
      <w:pPr>
        <w:tabs>
          <w:tab w:val="left" w:pos="6705"/>
        </w:tabs>
        <w:spacing w:after="0"/>
        <w:jc w:val="center"/>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0700 «Образование»</w:t>
      </w:r>
      <w:r>
        <w:rPr>
          <w:rFonts w:ascii="Times New Roman" w:hAnsi="Times New Roman" w:cs="Times New Roman"/>
          <w:sz w:val="28"/>
          <w:szCs w:val="28"/>
        </w:rPr>
        <w:t xml:space="preserve">       </w:t>
      </w:r>
    </w:p>
    <w:p w:rsidR="005B17E1" w:rsidRDefault="005B17E1" w:rsidP="005B17E1">
      <w:pPr>
        <w:tabs>
          <w:tab w:val="left" w:pos="6705"/>
        </w:tabs>
        <w:spacing w:after="0"/>
        <w:jc w:val="right"/>
        <w:rPr>
          <w:rFonts w:ascii="Times New Roman" w:hAnsi="Times New Roman" w:cs="Times New Roman"/>
          <w:sz w:val="28"/>
          <w:szCs w:val="28"/>
        </w:rPr>
      </w:pPr>
      <w:r>
        <w:rPr>
          <w:rFonts w:ascii="Times New Roman" w:hAnsi="Times New Roman" w:cs="Times New Roman"/>
          <w:sz w:val="28"/>
          <w:szCs w:val="28"/>
        </w:rPr>
        <w:t xml:space="preserve">руб.                                                                                                                                                                                                                                                                          </w:t>
      </w:r>
    </w:p>
    <w:tbl>
      <w:tblPr>
        <w:tblW w:w="10206" w:type="dxa"/>
        <w:tblInd w:w="-147" w:type="dxa"/>
        <w:tblLayout w:type="fixed"/>
        <w:tblLook w:val="04A0" w:firstRow="1" w:lastRow="0" w:firstColumn="1" w:lastColumn="0" w:noHBand="0" w:noVBand="1"/>
      </w:tblPr>
      <w:tblGrid>
        <w:gridCol w:w="1418"/>
        <w:gridCol w:w="1588"/>
        <w:gridCol w:w="709"/>
        <w:gridCol w:w="1276"/>
        <w:gridCol w:w="680"/>
        <w:gridCol w:w="1275"/>
        <w:gridCol w:w="1276"/>
        <w:gridCol w:w="709"/>
        <w:gridCol w:w="1275"/>
      </w:tblGrid>
      <w:tr w:rsidR="005B17E1" w:rsidTr="005B17E1">
        <w:trPr>
          <w:trHeight w:val="1680"/>
        </w:trPr>
        <w:tc>
          <w:tcPr>
            <w:tcW w:w="1418" w:type="dxa"/>
            <w:tcBorders>
              <w:top w:val="single" w:sz="4" w:space="0" w:color="auto"/>
              <w:left w:val="single" w:sz="4" w:space="0" w:color="auto"/>
              <w:bottom w:val="single" w:sz="4" w:space="0" w:color="auto"/>
              <w:right w:val="single" w:sz="4" w:space="0" w:color="auto"/>
            </w:tcBorders>
            <w:hideMark/>
          </w:tcPr>
          <w:p w:rsidR="005B17E1" w:rsidRDefault="005B17E1" w:rsidP="005B17E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588" w:type="dxa"/>
            <w:tcBorders>
              <w:top w:val="single" w:sz="4" w:space="0" w:color="auto"/>
              <w:left w:val="nil"/>
              <w:bottom w:val="single" w:sz="4" w:space="0" w:color="auto"/>
              <w:right w:val="single" w:sz="4" w:space="0" w:color="auto"/>
            </w:tcBorders>
            <w:hideMark/>
          </w:tcPr>
          <w:p w:rsidR="005B17E1" w:rsidRPr="002765CB" w:rsidRDefault="005B17E1" w:rsidP="005B17E1">
            <w:pPr>
              <w:spacing w:after="0" w:line="240" w:lineRule="auto"/>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Прогнозируемые бюджетные ассигнования на 2019 год</w:t>
            </w:r>
          </w:p>
        </w:tc>
        <w:tc>
          <w:tcPr>
            <w:tcW w:w="709" w:type="dxa"/>
            <w:tcBorders>
              <w:top w:val="single" w:sz="4" w:space="0" w:color="auto"/>
              <w:left w:val="nil"/>
              <w:bottom w:val="single" w:sz="4" w:space="0" w:color="auto"/>
              <w:right w:val="single" w:sz="4" w:space="0" w:color="auto"/>
            </w:tcBorders>
            <w:hideMark/>
          </w:tcPr>
          <w:p w:rsidR="005B17E1" w:rsidRPr="002765CB" w:rsidRDefault="005B17E1" w:rsidP="005B17E1">
            <w:pPr>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удельный вес</w:t>
            </w:r>
          </w:p>
        </w:tc>
        <w:tc>
          <w:tcPr>
            <w:tcW w:w="1276" w:type="dxa"/>
            <w:tcBorders>
              <w:top w:val="single" w:sz="4" w:space="0" w:color="auto"/>
              <w:left w:val="nil"/>
              <w:bottom w:val="single" w:sz="4" w:space="0" w:color="auto"/>
              <w:right w:val="single" w:sz="4" w:space="0" w:color="auto"/>
            </w:tcBorders>
            <w:hideMark/>
          </w:tcPr>
          <w:p w:rsidR="005B17E1" w:rsidRPr="007632AA" w:rsidRDefault="005B17E1" w:rsidP="005B17E1">
            <w:pPr>
              <w:spacing w:after="0" w:line="240" w:lineRule="auto"/>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2020 год</w:t>
            </w:r>
          </w:p>
        </w:tc>
        <w:tc>
          <w:tcPr>
            <w:tcW w:w="680"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2020 года от 2019 года (+, -)</w:t>
            </w:r>
          </w:p>
        </w:tc>
        <w:tc>
          <w:tcPr>
            <w:tcW w:w="1276"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2021 год</w:t>
            </w:r>
          </w:p>
        </w:tc>
        <w:tc>
          <w:tcPr>
            <w:tcW w:w="709"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2021 года от 2020 года (+, -)</w:t>
            </w:r>
          </w:p>
        </w:tc>
      </w:tr>
      <w:tr w:rsidR="005B17E1" w:rsidTr="005B17E1">
        <w:trPr>
          <w:trHeight w:val="969"/>
        </w:trPr>
        <w:tc>
          <w:tcPr>
            <w:tcW w:w="1418" w:type="dxa"/>
            <w:tcBorders>
              <w:top w:val="nil"/>
              <w:left w:val="single" w:sz="4" w:space="0" w:color="auto"/>
              <w:bottom w:val="single" w:sz="4" w:space="0" w:color="auto"/>
              <w:right w:val="single" w:sz="4" w:space="0" w:color="auto"/>
            </w:tcBorders>
            <w:hideMark/>
          </w:tcPr>
          <w:p w:rsidR="005B17E1" w:rsidRDefault="005B17E1" w:rsidP="005B17E1">
            <w:pPr>
              <w:jc w:val="both"/>
              <w:rPr>
                <w:rFonts w:ascii="Times New Roman" w:hAnsi="Times New Roman" w:cs="Times New Roman"/>
                <w:color w:val="000000"/>
                <w:sz w:val="20"/>
                <w:szCs w:val="20"/>
              </w:rPr>
            </w:pPr>
            <w:r>
              <w:rPr>
                <w:rFonts w:ascii="Times New Roman" w:hAnsi="Times New Roman" w:cs="Times New Roman"/>
                <w:color w:val="000000"/>
                <w:sz w:val="20"/>
                <w:szCs w:val="20"/>
              </w:rPr>
              <w:t>0701 Дошкольное образование</w:t>
            </w:r>
          </w:p>
        </w:tc>
        <w:tc>
          <w:tcPr>
            <w:tcW w:w="1588" w:type="dxa"/>
            <w:tcBorders>
              <w:top w:val="nil"/>
              <w:left w:val="nil"/>
              <w:bottom w:val="single" w:sz="4" w:space="0" w:color="auto"/>
              <w:right w:val="single" w:sz="4" w:space="0" w:color="auto"/>
            </w:tcBorders>
            <w:noWrap/>
          </w:tcPr>
          <w:p w:rsidR="005B17E1" w:rsidRPr="009A44DD" w:rsidRDefault="005B17E1" w:rsidP="005B17E1">
            <w:pPr>
              <w:spacing w:after="0" w:line="240" w:lineRule="auto"/>
              <w:rPr>
                <w:rFonts w:ascii="Times New Roman" w:hAnsi="Times New Roman" w:cs="Times New Roman"/>
                <w:color w:val="000000"/>
                <w:sz w:val="18"/>
                <w:szCs w:val="18"/>
              </w:rPr>
            </w:pPr>
            <w:r w:rsidRPr="009A44DD">
              <w:rPr>
                <w:rFonts w:ascii="Times New Roman" w:hAnsi="Times New Roman" w:cs="Times New Roman"/>
                <w:color w:val="000000"/>
                <w:sz w:val="18"/>
                <w:szCs w:val="18"/>
              </w:rPr>
              <w:t>226245759,64</w:t>
            </w:r>
          </w:p>
        </w:tc>
        <w:tc>
          <w:tcPr>
            <w:tcW w:w="709"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33,81</w:t>
            </w:r>
          </w:p>
        </w:tc>
        <w:tc>
          <w:tcPr>
            <w:tcW w:w="1276" w:type="dxa"/>
            <w:tcBorders>
              <w:top w:val="nil"/>
              <w:left w:val="nil"/>
              <w:bottom w:val="single" w:sz="4" w:space="0" w:color="auto"/>
              <w:right w:val="single" w:sz="4" w:space="0" w:color="auto"/>
            </w:tcBorders>
            <w:noWrap/>
          </w:tcPr>
          <w:p w:rsidR="005B17E1" w:rsidRPr="009A44DD" w:rsidRDefault="005B17E1" w:rsidP="005B17E1">
            <w:pPr>
              <w:spacing w:after="0" w:line="240" w:lineRule="auto"/>
              <w:rPr>
                <w:rFonts w:ascii="Times New Roman" w:hAnsi="Times New Roman" w:cs="Times New Roman"/>
                <w:color w:val="000000"/>
                <w:sz w:val="18"/>
                <w:szCs w:val="18"/>
              </w:rPr>
            </w:pPr>
            <w:r w:rsidRPr="009A44DD">
              <w:rPr>
                <w:rFonts w:ascii="Times New Roman" w:hAnsi="Times New Roman" w:cs="Times New Roman"/>
                <w:color w:val="000000"/>
                <w:sz w:val="18"/>
                <w:szCs w:val="18"/>
              </w:rPr>
              <w:t>227636797,42</w:t>
            </w:r>
          </w:p>
        </w:tc>
        <w:tc>
          <w:tcPr>
            <w:tcW w:w="680"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34,51</w:t>
            </w:r>
          </w:p>
        </w:tc>
        <w:tc>
          <w:tcPr>
            <w:tcW w:w="1275"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1391037,78</w:t>
            </w:r>
          </w:p>
        </w:tc>
        <w:tc>
          <w:tcPr>
            <w:tcW w:w="1276"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231789046,02</w:t>
            </w:r>
          </w:p>
        </w:tc>
        <w:tc>
          <w:tcPr>
            <w:tcW w:w="709"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34,36</w:t>
            </w:r>
          </w:p>
        </w:tc>
        <w:tc>
          <w:tcPr>
            <w:tcW w:w="1275"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9A44DD">
              <w:rPr>
                <w:rFonts w:ascii="Times New Roman" w:hAnsi="Times New Roman" w:cs="Times New Roman"/>
                <w:color w:val="000000"/>
                <w:sz w:val="18"/>
                <w:szCs w:val="18"/>
              </w:rPr>
              <w:t>4152248,60</w:t>
            </w:r>
          </w:p>
        </w:tc>
      </w:tr>
      <w:tr w:rsidR="005B17E1" w:rsidTr="005B17E1">
        <w:trPr>
          <w:trHeight w:val="549"/>
        </w:trPr>
        <w:tc>
          <w:tcPr>
            <w:tcW w:w="1418" w:type="dxa"/>
            <w:tcBorders>
              <w:top w:val="single" w:sz="4" w:space="0" w:color="auto"/>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20"/>
                <w:szCs w:val="20"/>
              </w:rPr>
            </w:pPr>
            <w:r>
              <w:rPr>
                <w:rFonts w:ascii="Times New Roman" w:hAnsi="Times New Roman" w:cs="Times New Roman"/>
                <w:color w:val="000000"/>
                <w:sz w:val="20"/>
                <w:szCs w:val="20"/>
              </w:rPr>
              <w:t>0702 Общее образование</w:t>
            </w:r>
          </w:p>
        </w:tc>
        <w:tc>
          <w:tcPr>
            <w:tcW w:w="1588"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369764091,95</w:t>
            </w:r>
          </w:p>
        </w:tc>
        <w:tc>
          <w:tcPr>
            <w:tcW w:w="709"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55,26</w:t>
            </w:r>
          </w:p>
        </w:tc>
        <w:tc>
          <w:tcPr>
            <w:tcW w:w="1276"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357797565,72</w:t>
            </w:r>
          </w:p>
        </w:tc>
        <w:tc>
          <w:tcPr>
            <w:tcW w:w="680"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54,24</w:t>
            </w:r>
          </w:p>
        </w:tc>
        <w:tc>
          <w:tcPr>
            <w:tcW w:w="1275"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-11966526,23</w:t>
            </w:r>
          </w:p>
        </w:tc>
        <w:tc>
          <w:tcPr>
            <w:tcW w:w="1276"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367242317,73</w:t>
            </w:r>
          </w:p>
        </w:tc>
        <w:tc>
          <w:tcPr>
            <w:tcW w:w="709"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54,43</w:t>
            </w:r>
          </w:p>
        </w:tc>
        <w:tc>
          <w:tcPr>
            <w:tcW w:w="1275"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9A44DD">
              <w:rPr>
                <w:rFonts w:ascii="Times New Roman" w:hAnsi="Times New Roman" w:cs="Times New Roman"/>
                <w:color w:val="000000"/>
                <w:sz w:val="18"/>
                <w:szCs w:val="18"/>
              </w:rPr>
              <w:t>9444752,01</w:t>
            </w:r>
          </w:p>
        </w:tc>
      </w:tr>
      <w:tr w:rsidR="005B17E1" w:rsidTr="005B17E1">
        <w:trPr>
          <w:trHeight w:val="1239"/>
        </w:trPr>
        <w:tc>
          <w:tcPr>
            <w:tcW w:w="1418" w:type="dxa"/>
            <w:tcBorders>
              <w:top w:val="nil"/>
              <w:left w:val="single" w:sz="4" w:space="0" w:color="auto"/>
              <w:bottom w:val="single" w:sz="4" w:space="0" w:color="auto"/>
              <w:right w:val="single" w:sz="4" w:space="0" w:color="auto"/>
            </w:tcBorders>
            <w:hideMark/>
          </w:tcPr>
          <w:p w:rsidR="005B17E1" w:rsidRDefault="005B17E1" w:rsidP="005B17E1">
            <w:pPr>
              <w:rPr>
                <w:rFonts w:ascii="Times New Roman" w:hAnsi="Times New Roman" w:cs="Times New Roman"/>
                <w:color w:val="000000"/>
                <w:sz w:val="20"/>
                <w:szCs w:val="20"/>
              </w:rPr>
            </w:pPr>
            <w:r>
              <w:rPr>
                <w:rFonts w:ascii="Times New Roman" w:hAnsi="Times New Roman" w:cs="Times New Roman"/>
                <w:color w:val="000000"/>
                <w:sz w:val="20"/>
                <w:szCs w:val="20"/>
              </w:rPr>
              <w:t>0703 Дополнительное образование детей</w:t>
            </w:r>
          </w:p>
        </w:tc>
        <w:tc>
          <w:tcPr>
            <w:tcW w:w="1588"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51965688,55</w:t>
            </w:r>
          </w:p>
        </w:tc>
        <w:tc>
          <w:tcPr>
            <w:tcW w:w="709"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7,77</w:t>
            </w:r>
          </w:p>
        </w:tc>
        <w:tc>
          <w:tcPr>
            <w:tcW w:w="1276"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53083695,35</w:t>
            </w:r>
          </w:p>
        </w:tc>
        <w:tc>
          <w:tcPr>
            <w:tcW w:w="680"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8,05</w:t>
            </w:r>
          </w:p>
        </w:tc>
        <w:tc>
          <w:tcPr>
            <w:tcW w:w="1275"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9A44DD">
              <w:rPr>
                <w:rFonts w:ascii="Times New Roman" w:hAnsi="Times New Roman" w:cs="Times New Roman"/>
                <w:color w:val="000000"/>
                <w:sz w:val="18"/>
                <w:szCs w:val="18"/>
              </w:rPr>
              <w:t>1118006,80</w:t>
            </w:r>
          </w:p>
        </w:tc>
        <w:tc>
          <w:tcPr>
            <w:tcW w:w="1276"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54535033,38</w:t>
            </w:r>
          </w:p>
        </w:tc>
        <w:tc>
          <w:tcPr>
            <w:tcW w:w="709"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8,08</w:t>
            </w:r>
          </w:p>
        </w:tc>
        <w:tc>
          <w:tcPr>
            <w:tcW w:w="1275"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9A44DD">
              <w:rPr>
                <w:rFonts w:ascii="Times New Roman" w:hAnsi="Times New Roman" w:cs="Times New Roman"/>
                <w:color w:val="000000"/>
                <w:sz w:val="18"/>
                <w:szCs w:val="18"/>
              </w:rPr>
              <w:t>1451338,03</w:t>
            </w:r>
          </w:p>
        </w:tc>
      </w:tr>
      <w:tr w:rsidR="005B17E1" w:rsidTr="005B17E1">
        <w:trPr>
          <w:trHeight w:val="507"/>
        </w:trPr>
        <w:tc>
          <w:tcPr>
            <w:tcW w:w="1418" w:type="dxa"/>
            <w:tcBorders>
              <w:top w:val="nil"/>
              <w:left w:val="single" w:sz="4" w:space="0" w:color="auto"/>
              <w:bottom w:val="single" w:sz="4" w:space="0" w:color="auto"/>
              <w:right w:val="single" w:sz="4" w:space="0" w:color="auto"/>
            </w:tcBorders>
            <w:hideMark/>
          </w:tcPr>
          <w:p w:rsidR="005B17E1" w:rsidRDefault="005B17E1" w:rsidP="005B17E1">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0707 Молодежная политика </w:t>
            </w:r>
          </w:p>
        </w:tc>
        <w:tc>
          <w:tcPr>
            <w:tcW w:w="1588"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6532176,71</w:t>
            </w:r>
          </w:p>
        </w:tc>
        <w:tc>
          <w:tcPr>
            <w:tcW w:w="709"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0,98</w:t>
            </w:r>
          </w:p>
        </w:tc>
        <w:tc>
          <w:tcPr>
            <w:tcW w:w="1276"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6532176,71</w:t>
            </w:r>
          </w:p>
        </w:tc>
        <w:tc>
          <w:tcPr>
            <w:tcW w:w="680"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0,99</w:t>
            </w:r>
          </w:p>
        </w:tc>
        <w:tc>
          <w:tcPr>
            <w:tcW w:w="1275"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6532176,71</w:t>
            </w:r>
          </w:p>
        </w:tc>
        <w:tc>
          <w:tcPr>
            <w:tcW w:w="709"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0,97</w:t>
            </w:r>
          </w:p>
        </w:tc>
        <w:tc>
          <w:tcPr>
            <w:tcW w:w="1275" w:type="dxa"/>
            <w:tcBorders>
              <w:top w:val="nil"/>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0,00</w:t>
            </w:r>
          </w:p>
        </w:tc>
      </w:tr>
      <w:tr w:rsidR="005B17E1" w:rsidTr="005B17E1">
        <w:trPr>
          <w:trHeight w:val="1297"/>
        </w:trPr>
        <w:tc>
          <w:tcPr>
            <w:tcW w:w="1418" w:type="dxa"/>
            <w:tcBorders>
              <w:top w:val="single" w:sz="4" w:space="0" w:color="auto"/>
              <w:left w:val="single" w:sz="4" w:space="0" w:color="auto"/>
              <w:bottom w:val="single" w:sz="4" w:space="0" w:color="auto"/>
              <w:right w:val="single" w:sz="4" w:space="0" w:color="auto"/>
            </w:tcBorders>
            <w:noWrap/>
            <w:hideMark/>
          </w:tcPr>
          <w:p w:rsidR="005B17E1" w:rsidRDefault="005B17E1" w:rsidP="005B17E1">
            <w:pPr>
              <w:rPr>
                <w:rFonts w:ascii="Times New Roman" w:hAnsi="Times New Roman" w:cs="Times New Roman"/>
                <w:color w:val="000000"/>
                <w:sz w:val="20"/>
                <w:szCs w:val="20"/>
              </w:rPr>
            </w:pPr>
            <w:r>
              <w:rPr>
                <w:rFonts w:ascii="Times New Roman" w:hAnsi="Times New Roman" w:cs="Times New Roman"/>
                <w:color w:val="000000"/>
                <w:sz w:val="20"/>
                <w:szCs w:val="20"/>
              </w:rPr>
              <w:t>0709 Другие вопросы в области образования</w:t>
            </w:r>
          </w:p>
        </w:tc>
        <w:tc>
          <w:tcPr>
            <w:tcW w:w="1588"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14624293,89</w:t>
            </w:r>
          </w:p>
        </w:tc>
        <w:tc>
          <w:tcPr>
            <w:tcW w:w="709"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2,19</w:t>
            </w:r>
          </w:p>
        </w:tc>
        <w:tc>
          <w:tcPr>
            <w:tcW w:w="1276"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14567681,91</w:t>
            </w:r>
          </w:p>
        </w:tc>
        <w:tc>
          <w:tcPr>
            <w:tcW w:w="680"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2,21</w:t>
            </w:r>
          </w:p>
        </w:tc>
        <w:tc>
          <w:tcPr>
            <w:tcW w:w="1275"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-56611,98</w:t>
            </w:r>
          </w:p>
        </w:tc>
        <w:tc>
          <w:tcPr>
            <w:tcW w:w="1276"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14576429,66</w:t>
            </w:r>
          </w:p>
        </w:tc>
        <w:tc>
          <w:tcPr>
            <w:tcW w:w="709"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sidRPr="009A44DD">
              <w:rPr>
                <w:rFonts w:ascii="Times New Roman" w:hAnsi="Times New Roman" w:cs="Times New Roman"/>
                <w:color w:val="000000"/>
                <w:sz w:val="18"/>
                <w:szCs w:val="18"/>
              </w:rPr>
              <w:t>2,16</w:t>
            </w:r>
          </w:p>
        </w:tc>
        <w:tc>
          <w:tcPr>
            <w:tcW w:w="1275"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9A44DD">
              <w:rPr>
                <w:rFonts w:ascii="Times New Roman" w:hAnsi="Times New Roman" w:cs="Times New Roman"/>
                <w:color w:val="000000"/>
                <w:sz w:val="18"/>
                <w:szCs w:val="18"/>
              </w:rPr>
              <w:t>8747,75</w:t>
            </w:r>
          </w:p>
        </w:tc>
      </w:tr>
      <w:tr w:rsidR="005B17E1" w:rsidTr="005B17E1">
        <w:trPr>
          <w:trHeight w:val="659"/>
        </w:trPr>
        <w:tc>
          <w:tcPr>
            <w:tcW w:w="1418" w:type="dxa"/>
            <w:tcBorders>
              <w:top w:val="single" w:sz="4" w:space="0" w:color="auto"/>
              <w:left w:val="single" w:sz="4" w:space="0" w:color="auto"/>
              <w:bottom w:val="single" w:sz="4" w:space="0" w:color="auto"/>
              <w:right w:val="single" w:sz="4" w:space="0" w:color="auto"/>
            </w:tcBorders>
            <w:noWrap/>
            <w:hideMark/>
          </w:tcPr>
          <w:p w:rsidR="005B17E1" w:rsidRDefault="005B17E1" w:rsidP="005B17E1">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разделу 0700</w:t>
            </w:r>
          </w:p>
        </w:tc>
        <w:tc>
          <w:tcPr>
            <w:tcW w:w="1588" w:type="dxa"/>
            <w:tcBorders>
              <w:top w:val="single" w:sz="4" w:space="0" w:color="auto"/>
              <w:left w:val="nil"/>
              <w:bottom w:val="single" w:sz="4" w:space="0" w:color="auto"/>
              <w:right w:val="single" w:sz="4" w:space="0" w:color="auto"/>
            </w:tcBorders>
            <w:noWrap/>
          </w:tcPr>
          <w:p w:rsidR="005B17E1" w:rsidRPr="009A44DD" w:rsidRDefault="005B17E1" w:rsidP="005B17E1">
            <w:pPr>
              <w:spacing w:after="0" w:line="240" w:lineRule="auto"/>
              <w:rPr>
                <w:rFonts w:ascii="Times New Roman" w:hAnsi="Times New Roman" w:cs="Times New Roman"/>
                <w:b/>
                <w:color w:val="000000"/>
                <w:sz w:val="18"/>
                <w:szCs w:val="18"/>
              </w:rPr>
            </w:pPr>
            <w:r w:rsidRPr="009A44DD">
              <w:rPr>
                <w:rFonts w:ascii="Times New Roman" w:hAnsi="Times New Roman" w:cs="Times New Roman"/>
                <w:b/>
                <w:color w:val="000000"/>
                <w:sz w:val="18"/>
                <w:szCs w:val="18"/>
              </w:rPr>
              <w:t>669132010,74</w:t>
            </w:r>
          </w:p>
        </w:tc>
        <w:tc>
          <w:tcPr>
            <w:tcW w:w="709"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b/>
                <w:color w:val="000000"/>
                <w:sz w:val="16"/>
                <w:szCs w:val="16"/>
              </w:rPr>
            </w:pPr>
            <w:r w:rsidRPr="009A44DD">
              <w:rPr>
                <w:rFonts w:ascii="Times New Roman" w:hAnsi="Times New Roman" w:cs="Times New Roman"/>
                <w:b/>
                <w:color w:val="000000"/>
                <w:sz w:val="16"/>
                <w:szCs w:val="16"/>
              </w:rPr>
              <w:t>100,00</w:t>
            </w:r>
          </w:p>
        </w:tc>
        <w:tc>
          <w:tcPr>
            <w:tcW w:w="1276" w:type="dxa"/>
            <w:tcBorders>
              <w:top w:val="single" w:sz="4" w:space="0" w:color="auto"/>
              <w:left w:val="nil"/>
              <w:bottom w:val="single" w:sz="4" w:space="0" w:color="auto"/>
              <w:right w:val="single" w:sz="4" w:space="0" w:color="auto"/>
            </w:tcBorders>
            <w:noWrap/>
          </w:tcPr>
          <w:p w:rsidR="005B17E1" w:rsidRPr="009A44DD" w:rsidRDefault="005B17E1" w:rsidP="005B17E1">
            <w:pPr>
              <w:spacing w:after="0" w:line="240" w:lineRule="auto"/>
              <w:rPr>
                <w:rFonts w:ascii="Times New Roman" w:hAnsi="Times New Roman" w:cs="Times New Roman"/>
                <w:b/>
                <w:color w:val="000000"/>
                <w:sz w:val="18"/>
                <w:szCs w:val="18"/>
              </w:rPr>
            </w:pPr>
            <w:r w:rsidRPr="009A44DD">
              <w:rPr>
                <w:rFonts w:ascii="Times New Roman" w:hAnsi="Times New Roman" w:cs="Times New Roman"/>
                <w:b/>
                <w:color w:val="000000"/>
                <w:sz w:val="18"/>
                <w:szCs w:val="18"/>
              </w:rPr>
              <w:t>659617917,11</w:t>
            </w:r>
          </w:p>
        </w:tc>
        <w:tc>
          <w:tcPr>
            <w:tcW w:w="680"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b/>
                <w:color w:val="000000"/>
                <w:sz w:val="16"/>
                <w:szCs w:val="16"/>
              </w:rPr>
            </w:pPr>
            <w:r w:rsidRPr="009A44DD">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b/>
                <w:color w:val="000000"/>
                <w:sz w:val="18"/>
                <w:szCs w:val="18"/>
              </w:rPr>
            </w:pPr>
            <w:r w:rsidRPr="009A44DD">
              <w:rPr>
                <w:rFonts w:ascii="Times New Roman" w:hAnsi="Times New Roman" w:cs="Times New Roman"/>
                <w:b/>
                <w:color w:val="000000"/>
                <w:sz w:val="18"/>
                <w:szCs w:val="18"/>
              </w:rPr>
              <w:t>-9514093,63</w:t>
            </w:r>
          </w:p>
        </w:tc>
        <w:tc>
          <w:tcPr>
            <w:tcW w:w="1276"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b/>
                <w:color w:val="000000"/>
                <w:sz w:val="18"/>
                <w:szCs w:val="18"/>
              </w:rPr>
            </w:pPr>
            <w:r w:rsidRPr="009A44DD">
              <w:rPr>
                <w:rFonts w:ascii="Times New Roman" w:hAnsi="Times New Roman" w:cs="Times New Roman"/>
                <w:b/>
                <w:color w:val="000000"/>
                <w:sz w:val="18"/>
                <w:szCs w:val="18"/>
              </w:rPr>
              <w:t>674675003,50</w:t>
            </w:r>
          </w:p>
        </w:tc>
        <w:tc>
          <w:tcPr>
            <w:tcW w:w="709"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b/>
                <w:color w:val="000000"/>
                <w:sz w:val="16"/>
                <w:szCs w:val="16"/>
              </w:rPr>
            </w:pPr>
            <w:r w:rsidRPr="009A44DD">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5B17E1" w:rsidRPr="009A44DD" w:rsidRDefault="005B17E1" w:rsidP="005B17E1">
            <w:pPr>
              <w:rPr>
                <w:rFonts w:ascii="Times New Roman" w:hAnsi="Times New Roman" w:cs="Times New Roman"/>
                <w:b/>
                <w:color w:val="000000"/>
                <w:sz w:val="18"/>
                <w:szCs w:val="18"/>
              </w:rPr>
            </w:pPr>
            <w:r>
              <w:rPr>
                <w:rFonts w:ascii="Times New Roman" w:hAnsi="Times New Roman" w:cs="Times New Roman"/>
                <w:b/>
                <w:color w:val="000000"/>
                <w:sz w:val="18"/>
                <w:szCs w:val="18"/>
              </w:rPr>
              <w:t>+</w:t>
            </w:r>
            <w:r w:rsidRPr="009A44DD">
              <w:rPr>
                <w:rFonts w:ascii="Times New Roman" w:hAnsi="Times New Roman" w:cs="Times New Roman"/>
                <w:b/>
                <w:color w:val="000000"/>
                <w:sz w:val="18"/>
                <w:szCs w:val="18"/>
              </w:rPr>
              <w:t>15057086,39</w:t>
            </w:r>
          </w:p>
        </w:tc>
      </w:tr>
    </w:tbl>
    <w:p w:rsidR="005B17E1" w:rsidRDefault="005B17E1" w:rsidP="005B17E1">
      <w:pPr>
        <w:spacing w:after="0" w:line="240" w:lineRule="auto"/>
        <w:ind w:right="-284"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Наибольший удельный вес расходов местного бюджета по разделу занимают подразделы: «Общее образование» (более 55 процентов в 2019 году и более 54 процентов в 2020 и 2021 годах соответственно), «Дошкольное образование» (более 33 процентов в 2019 году и более 34 процентов в 2020 и 2021 годах соответственно). В</w:t>
      </w:r>
      <w:r>
        <w:rPr>
          <w:rFonts w:ascii="Times New Roman" w:eastAsia="Times New Roman" w:hAnsi="Times New Roman" w:cs="Times New Roman"/>
          <w:color w:val="000000"/>
          <w:sz w:val="28"/>
          <w:szCs w:val="28"/>
          <w:lang w:eastAsia="ru-RU"/>
        </w:rPr>
        <w:t xml:space="preserve"> 2019 году в целом по разделу 0700 «Образование» по сравнению </w:t>
      </w:r>
      <w:r>
        <w:rPr>
          <w:rFonts w:ascii="Times New Roman" w:hAnsi="Times New Roman" w:cs="Times New Roman"/>
          <w:sz w:val="28"/>
          <w:szCs w:val="28"/>
        </w:rPr>
        <w:t>с первоначально утвержденными бюджетными ассигнованиями на 2018 год</w:t>
      </w:r>
      <w:r>
        <w:rPr>
          <w:rFonts w:ascii="Times New Roman" w:eastAsia="Times New Roman" w:hAnsi="Times New Roman" w:cs="Times New Roman"/>
          <w:color w:val="000000"/>
          <w:sz w:val="28"/>
          <w:szCs w:val="28"/>
          <w:lang w:eastAsia="ru-RU"/>
        </w:rPr>
        <w:t xml:space="preserve"> прогнозируется увеличение расходов в целом на сумму 64 696 505,11 руб. или на 10,70 процента, в 2020 году по сравнению с 2019 годом прогнозируется снижение расходов по разделу на сумму 9 514 093,63 руб.  или на 1,42 процента, в 2021 году увеличение расходов по разделу по сравнению с 2020 годом прогнозируется в сумме 15 057 086,39 руб. или на 2,28 процента.</w:t>
      </w:r>
    </w:p>
    <w:p w:rsidR="005B17E1" w:rsidRDefault="005B17E1" w:rsidP="005B17E1">
      <w:pPr>
        <w:spacing w:after="0" w:line="240" w:lineRule="auto"/>
        <w:ind w:right="-709" w:firstLine="562"/>
        <w:jc w:val="both"/>
        <w:rPr>
          <w:rFonts w:ascii="Times New Roman" w:eastAsia="Times New Roman" w:hAnsi="Times New Roman" w:cs="Times New Roman"/>
          <w:color w:val="000000"/>
          <w:sz w:val="28"/>
          <w:szCs w:val="28"/>
          <w:lang w:eastAsia="ru-RU"/>
        </w:rPr>
      </w:pPr>
    </w:p>
    <w:p w:rsidR="005B17E1" w:rsidRDefault="005B17E1" w:rsidP="005B17E1">
      <w:pPr>
        <w:tabs>
          <w:tab w:val="left" w:pos="6705"/>
        </w:tabs>
        <w:jc w:val="center"/>
        <w:rPr>
          <w:rFonts w:ascii="Times New Roman" w:hAnsi="Times New Roman" w:cs="Times New Roman"/>
          <w:b/>
          <w:sz w:val="28"/>
          <w:szCs w:val="28"/>
        </w:rPr>
      </w:pPr>
      <w:r>
        <w:rPr>
          <w:rFonts w:ascii="Times New Roman" w:hAnsi="Times New Roman" w:cs="Times New Roman"/>
          <w:b/>
          <w:sz w:val="28"/>
          <w:szCs w:val="28"/>
        </w:rPr>
        <w:t>Раздел 0800 «Культура, кинематография»</w:t>
      </w:r>
    </w:p>
    <w:p w:rsidR="005B17E1" w:rsidRDefault="005B17E1" w:rsidP="005B17E1">
      <w:pPr>
        <w:tabs>
          <w:tab w:val="left" w:pos="6705"/>
        </w:tab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Расходы по подраздеру 0801 «Культура» прогнозируются на 2019 год в сумме 87 322 392,52 руб. </w:t>
      </w:r>
      <w:r>
        <w:rPr>
          <w:rFonts w:ascii="Times New Roman" w:eastAsia="Times New Roman" w:hAnsi="Times New Roman" w:cs="Times New Roman"/>
          <w:color w:val="000000"/>
          <w:sz w:val="28"/>
          <w:szCs w:val="28"/>
          <w:lang w:eastAsia="ru-RU"/>
        </w:rPr>
        <w:t>В 2020 году прогнозируется снижение расходов на сумму 12 831 364,65руб. (или на 14,69 процента) по отношению к прогнозируемым показателям на 2019 год. В 2021 году прогнозируется увеличение расходов на сумму 2 699 979,10 руб. (или на 3,62 процента) по отношению к прогнозируемым показателям на 2020 год</w:t>
      </w:r>
      <w:r>
        <w:rPr>
          <w:rFonts w:ascii="Times New Roman" w:hAnsi="Times New Roman" w:cs="Times New Roman"/>
          <w:sz w:val="28"/>
          <w:szCs w:val="28"/>
        </w:rPr>
        <w:t xml:space="preserve">. </w:t>
      </w:r>
    </w:p>
    <w:p w:rsidR="005B17E1" w:rsidRDefault="005B17E1" w:rsidP="005B17E1">
      <w:pPr>
        <w:tabs>
          <w:tab w:val="left" w:pos="6705"/>
        </w:tabs>
        <w:spacing w:after="0"/>
        <w:ind w:firstLine="709"/>
        <w:jc w:val="center"/>
        <w:rPr>
          <w:rFonts w:ascii="Times New Roman" w:hAnsi="Times New Roman" w:cs="Times New Roman"/>
          <w:sz w:val="28"/>
          <w:szCs w:val="28"/>
        </w:rPr>
      </w:pPr>
      <w:r>
        <w:rPr>
          <w:rFonts w:ascii="Times New Roman" w:hAnsi="Times New Roman" w:cs="Times New Roman"/>
          <w:b/>
          <w:sz w:val="28"/>
          <w:szCs w:val="28"/>
        </w:rPr>
        <w:t>Раздел 1000 «Социальная политика»</w:t>
      </w:r>
      <w:r>
        <w:rPr>
          <w:rFonts w:ascii="Times New Roman" w:hAnsi="Times New Roman" w:cs="Times New Roman"/>
          <w:sz w:val="28"/>
          <w:szCs w:val="28"/>
        </w:rPr>
        <w:t xml:space="preserve">       </w:t>
      </w:r>
    </w:p>
    <w:p w:rsidR="005B17E1" w:rsidRDefault="005B17E1" w:rsidP="005B17E1">
      <w:pPr>
        <w:tabs>
          <w:tab w:val="left" w:pos="6705"/>
        </w:tabs>
        <w:spacing w:after="0"/>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руб.                                                                                                             </w:t>
      </w:r>
    </w:p>
    <w:tbl>
      <w:tblPr>
        <w:tblW w:w="9954" w:type="dxa"/>
        <w:tblInd w:w="108" w:type="dxa"/>
        <w:tblLayout w:type="fixed"/>
        <w:tblLook w:val="04A0" w:firstRow="1" w:lastRow="0" w:firstColumn="1" w:lastColumn="0" w:noHBand="0" w:noVBand="1"/>
      </w:tblPr>
      <w:tblGrid>
        <w:gridCol w:w="1276"/>
        <w:gridCol w:w="1446"/>
        <w:gridCol w:w="709"/>
        <w:gridCol w:w="1418"/>
        <w:gridCol w:w="708"/>
        <w:gridCol w:w="1275"/>
        <w:gridCol w:w="1274"/>
        <w:gridCol w:w="712"/>
        <w:gridCol w:w="1136"/>
      </w:tblGrid>
      <w:tr w:rsidR="005B17E1" w:rsidTr="005B17E1">
        <w:trPr>
          <w:trHeight w:val="1680"/>
        </w:trPr>
        <w:tc>
          <w:tcPr>
            <w:tcW w:w="1276" w:type="dxa"/>
            <w:tcBorders>
              <w:top w:val="single" w:sz="4" w:space="0" w:color="auto"/>
              <w:left w:val="single" w:sz="4" w:space="0" w:color="auto"/>
              <w:bottom w:val="single" w:sz="4" w:space="0" w:color="auto"/>
              <w:right w:val="single" w:sz="4" w:space="0" w:color="auto"/>
            </w:tcBorders>
            <w:hideMark/>
          </w:tcPr>
          <w:p w:rsidR="005B17E1" w:rsidRDefault="005B17E1" w:rsidP="005B17E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46" w:type="dxa"/>
            <w:tcBorders>
              <w:top w:val="single" w:sz="4" w:space="0" w:color="auto"/>
              <w:left w:val="nil"/>
              <w:bottom w:val="single" w:sz="4" w:space="0" w:color="auto"/>
              <w:right w:val="single" w:sz="4" w:space="0" w:color="auto"/>
            </w:tcBorders>
          </w:tcPr>
          <w:p w:rsidR="005B17E1" w:rsidRPr="002765CB" w:rsidRDefault="005B17E1" w:rsidP="005B17E1">
            <w:pPr>
              <w:spacing w:after="0" w:line="240" w:lineRule="auto"/>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Прогнозируемые бюджетные ассигнования на 2019 год</w:t>
            </w:r>
          </w:p>
        </w:tc>
        <w:tc>
          <w:tcPr>
            <w:tcW w:w="709" w:type="dxa"/>
            <w:tcBorders>
              <w:top w:val="single" w:sz="4" w:space="0" w:color="auto"/>
              <w:left w:val="nil"/>
              <w:bottom w:val="single" w:sz="4" w:space="0" w:color="auto"/>
              <w:right w:val="single" w:sz="4" w:space="0" w:color="auto"/>
            </w:tcBorders>
          </w:tcPr>
          <w:p w:rsidR="005B17E1" w:rsidRPr="002765CB" w:rsidRDefault="005B17E1" w:rsidP="005B17E1">
            <w:pPr>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удельный вес</w:t>
            </w:r>
          </w:p>
        </w:tc>
        <w:tc>
          <w:tcPr>
            <w:tcW w:w="1418" w:type="dxa"/>
            <w:tcBorders>
              <w:top w:val="single" w:sz="4" w:space="0" w:color="auto"/>
              <w:left w:val="nil"/>
              <w:bottom w:val="single" w:sz="4" w:space="0" w:color="auto"/>
              <w:right w:val="single" w:sz="4" w:space="0" w:color="auto"/>
            </w:tcBorders>
          </w:tcPr>
          <w:p w:rsidR="005B17E1" w:rsidRPr="007632AA" w:rsidRDefault="005B17E1" w:rsidP="005B17E1">
            <w:pPr>
              <w:spacing w:after="0" w:line="240" w:lineRule="auto"/>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2020 год</w:t>
            </w:r>
          </w:p>
        </w:tc>
        <w:tc>
          <w:tcPr>
            <w:tcW w:w="708"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2020 года от 2019 года (+, -)</w:t>
            </w:r>
          </w:p>
        </w:tc>
        <w:tc>
          <w:tcPr>
            <w:tcW w:w="1274"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2021 год</w:t>
            </w:r>
          </w:p>
        </w:tc>
        <w:tc>
          <w:tcPr>
            <w:tcW w:w="712"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136"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2021 года от 2020 года (+, -)</w:t>
            </w:r>
          </w:p>
        </w:tc>
      </w:tr>
      <w:tr w:rsidR="005B17E1" w:rsidTr="005B17E1">
        <w:trPr>
          <w:trHeight w:val="442"/>
        </w:trPr>
        <w:tc>
          <w:tcPr>
            <w:tcW w:w="1276" w:type="dxa"/>
            <w:tcBorders>
              <w:top w:val="nil"/>
              <w:left w:val="single" w:sz="4" w:space="0" w:color="auto"/>
              <w:bottom w:val="single" w:sz="4" w:space="0" w:color="auto"/>
              <w:right w:val="single" w:sz="4" w:space="0" w:color="auto"/>
            </w:tcBorders>
            <w:vAlign w:val="center"/>
            <w:hideMark/>
          </w:tcPr>
          <w:p w:rsidR="005B17E1" w:rsidRDefault="005B17E1" w:rsidP="005B17E1">
            <w:pPr>
              <w:jc w:val="both"/>
              <w:rPr>
                <w:rFonts w:ascii="Times New Roman" w:hAnsi="Times New Roman" w:cs="Times New Roman"/>
                <w:color w:val="000000"/>
                <w:sz w:val="20"/>
                <w:szCs w:val="20"/>
              </w:rPr>
            </w:pPr>
            <w:r>
              <w:rPr>
                <w:rFonts w:ascii="Times New Roman" w:hAnsi="Times New Roman" w:cs="Times New Roman"/>
                <w:color w:val="000000"/>
                <w:sz w:val="20"/>
                <w:szCs w:val="20"/>
              </w:rPr>
              <w:t>1003 Социальное обеспечение населения</w:t>
            </w:r>
          </w:p>
        </w:tc>
        <w:tc>
          <w:tcPr>
            <w:tcW w:w="1446" w:type="dxa"/>
            <w:tcBorders>
              <w:top w:val="nil"/>
              <w:left w:val="nil"/>
              <w:bottom w:val="single" w:sz="4" w:space="0" w:color="auto"/>
              <w:right w:val="single" w:sz="4" w:space="0" w:color="auto"/>
            </w:tcBorders>
            <w:noWrap/>
          </w:tcPr>
          <w:p w:rsidR="005B17E1" w:rsidRPr="00ED71E5" w:rsidRDefault="005B17E1" w:rsidP="005B17E1">
            <w:pPr>
              <w:spacing w:after="0" w:line="240" w:lineRule="auto"/>
              <w:rPr>
                <w:rFonts w:ascii="Times New Roman" w:hAnsi="Times New Roman" w:cs="Times New Roman"/>
                <w:color w:val="000000"/>
                <w:sz w:val="18"/>
                <w:szCs w:val="18"/>
              </w:rPr>
            </w:pPr>
            <w:r w:rsidRPr="00ED71E5">
              <w:rPr>
                <w:rFonts w:ascii="Times New Roman" w:hAnsi="Times New Roman" w:cs="Times New Roman"/>
                <w:color w:val="000000"/>
                <w:sz w:val="18"/>
                <w:szCs w:val="18"/>
              </w:rPr>
              <w:t>250969840,00</w:t>
            </w:r>
          </w:p>
        </w:tc>
        <w:tc>
          <w:tcPr>
            <w:tcW w:w="709" w:type="dxa"/>
            <w:tcBorders>
              <w:top w:val="nil"/>
              <w:left w:val="nil"/>
              <w:bottom w:val="single" w:sz="4" w:space="0" w:color="auto"/>
              <w:right w:val="single" w:sz="4" w:space="0" w:color="auto"/>
            </w:tcBorders>
            <w:noWrap/>
          </w:tcPr>
          <w:p w:rsidR="005B17E1" w:rsidRPr="00ED71E5" w:rsidRDefault="005B17E1" w:rsidP="005B17E1">
            <w:pPr>
              <w:rPr>
                <w:rFonts w:ascii="Times New Roman" w:hAnsi="Times New Roman" w:cs="Times New Roman"/>
                <w:color w:val="000000"/>
                <w:sz w:val="18"/>
                <w:szCs w:val="18"/>
              </w:rPr>
            </w:pPr>
            <w:r w:rsidRPr="00ED71E5">
              <w:rPr>
                <w:rFonts w:ascii="Times New Roman" w:hAnsi="Times New Roman" w:cs="Times New Roman"/>
                <w:color w:val="000000"/>
                <w:sz w:val="18"/>
                <w:szCs w:val="18"/>
              </w:rPr>
              <w:t>65,02</w:t>
            </w:r>
          </w:p>
        </w:tc>
        <w:tc>
          <w:tcPr>
            <w:tcW w:w="1418" w:type="dxa"/>
            <w:tcBorders>
              <w:top w:val="nil"/>
              <w:left w:val="nil"/>
              <w:bottom w:val="single" w:sz="4" w:space="0" w:color="auto"/>
              <w:right w:val="single" w:sz="4" w:space="0" w:color="auto"/>
            </w:tcBorders>
            <w:noWrap/>
          </w:tcPr>
          <w:p w:rsidR="005B17E1" w:rsidRPr="00720C83" w:rsidRDefault="005B17E1" w:rsidP="005B17E1">
            <w:pPr>
              <w:spacing w:after="0" w:line="240" w:lineRule="auto"/>
              <w:rPr>
                <w:rFonts w:ascii="Times New Roman" w:hAnsi="Times New Roman" w:cs="Times New Roman"/>
                <w:color w:val="000000"/>
                <w:sz w:val="18"/>
                <w:szCs w:val="18"/>
              </w:rPr>
            </w:pPr>
            <w:r w:rsidRPr="00720C83">
              <w:rPr>
                <w:rFonts w:ascii="Times New Roman" w:hAnsi="Times New Roman" w:cs="Times New Roman"/>
                <w:color w:val="000000"/>
                <w:sz w:val="18"/>
                <w:szCs w:val="18"/>
              </w:rPr>
              <w:t>254390470,00</w:t>
            </w:r>
          </w:p>
        </w:tc>
        <w:tc>
          <w:tcPr>
            <w:tcW w:w="708" w:type="dxa"/>
            <w:tcBorders>
              <w:top w:val="nil"/>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65,16</w:t>
            </w:r>
          </w:p>
        </w:tc>
        <w:tc>
          <w:tcPr>
            <w:tcW w:w="1275" w:type="dxa"/>
            <w:tcBorders>
              <w:top w:val="nil"/>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20C83">
              <w:rPr>
                <w:rFonts w:ascii="Times New Roman" w:hAnsi="Times New Roman" w:cs="Times New Roman"/>
                <w:color w:val="000000"/>
                <w:sz w:val="18"/>
                <w:szCs w:val="18"/>
              </w:rPr>
              <w:t>3420630,00</w:t>
            </w:r>
          </w:p>
        </w:tc>
        <w:tc>
          <w:tcPr>
            <w:tcW w:w="1274" w:type="dxa"/>
            <w:tcBorders>
              <w:top w:val="nil"/>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256382510,00</w:t>
            </w:r>
          </w:p>
        </w:tc>
        <w:tc>
          <w:tcPr>
            <w:tcW w:w="712" w:type="dxa"/>
            <w:tcBorders>
              <w:top w:val="nil"/>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65,32</w:t>
            </w:r>
          </w:p>
        </w:tc>
        <w:tc>
          <w:tcPr>
            <w:tcW w:w="1136" w:type="dxa"/>
            <w:tcBorders>
              <w:top w:val="nil"/>
              <w:left w:val="nil"/>
              <w:bottom w:val="single" w:sz="4" w:space="0" w:color="auto"/>
              <w:right w:val="single" w:sz="4" w:space="0" w:color="auto"/>
            </w:tcBorders>
            <w:noWrap/>
          </w:tcPr>
          <w:p w:rsidR="005B17E1" w:rsidRPr="001E5996" w:rsidRDefault="005B17E1" w:rsidP="005B17E1">
            <w:pPr>
              <w:rPr>
                <w:rFonts w:ascii="Times New Roman" w:hAnsi="Times New Roman" w:cs="Times New Roman"/>
                <w:color w:val="000000"/>
                <w:sz w:val="16"/>
                <w:szCs w:val="16"/>
              </w:rPr>
            </w:pPr>
            <w:r w:rsidRPr="001E5996">
              <w:rPr>
                <w:rFonts w:ascii="Times New Roman" w:hAnsi="Times New Roman" w:cs="Times New Roman"/>
                <w:color w:val="000000"/>
                <w:sz w:val="16"/>
                <w:szCs w:val="16"/>
              </w:rPr>
              <w:t>+1992040,00</w:t>
            </w:r>
          </w:p>
        </w:tc>
      </w:tr>
      <w:tr w:rsidR="005B17E1" w:rsidTr="005B17E1">
        <w:trPr>
          <w:trHeight w:val="736"/>
        </w:trPr>
        <w:tc>
          <w:tcPr>
            <w:tcW w:w="1276" w:type="dxa"/>
            <w:tcBorders>
              <w:top w:val="single" w:sz="4" w:space="0" w:color="auto"/>
              <w:left w:val="single" w:sz="4" w:space="0" w:color="auto"/>
              <w:bottom w:val="single" w:sz="4" w:space="0" w:color="auto"/>
              <w:right w:val="single" w:sz="4" w:space="0" w:color="auto"/>
            </w:tcBorders>
            <w:vAlign w:val="bottom"/>
            <w:hideMark/>
          </w:tcPr>
          <w:p w:rsidR="005B17E1" w:rsidRDefault="005B17E1" w:rsidP="005B17E1">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1004  Охрана</w:t>
            </w:r>
            <w:proofErr w:type="gramEnd"/>
            <w:r>
              <w:rPr>
                <w:rFonts w:ascii="Times New Roman" w:hAnsi="Times New Roman" w:cs="Times New Roman"/>
                <w:color w:val="000000"/>
                <w:sz w:val="20"/>
                <w:szCs w:val="20"/>
              </w:rPr>
              <w:t xml:space="preserve"> семьи и детства</w:t>
            </w:r>
          </w:p>
        </w:tc>
        <w:tc>
          <w:tcPr>
            <w:tcW w:w="1446" w:type="dxa"/>
            <w:tcBorders>
              <w:top w:val="single" w:sz="4" w:space="0" w:color="auto"/>
              <w:left w:val="nil"/>
              <w:bottom w:val="single" w:sz="4" w:space="0" w:color="auto"/>
              <w:right w:val="single" w:sz="4" w:space="0" w:color="auto"/>
            </w:tcBorders>
            <w:noWrap/>
          </w:tcPr>
          <w:p w:rsidR="005B17E1" w:rsidRPr="00ED71E5" w:rsidRDefault="005B17E1" w:rsidP="005B17E1">
            <w:pPr>
              <w:rPr>
                <w:rFonts w:ascii="Times New Roman" w:hAnsi="Times New Roman" w:cs="Times New Roman"/>
                <w:color w:val="000000"/>
                <w:sz w:val="18"/>
                <w:szCs w:val="18"/>
              </w:rPr>
            </w:pPr>
            <w:r w:rsidRPr="00ED71E5">
              <w:rPr>
                <w:rFonts w:ascii="Times New Roman" w:hAnsi="Times New Roman" w:cs="Times New Roman"/>
                <w:color w:val="000000"/>
                <w:sz w:val="18"/>
                <w:szCs w:val="18"/>
              </w:rPr>
              <w:t>116670270,00</w:t>
            </w:r>
          </w:p>
        </w:tc>
        <w:tc>
          <w:tcPr>
            <w:tcW w:w="709" w:type="dxa"/>
            <w:tcBorders>
              <w:top w:val="single" w:sz="4" w:space="0" w:color="auto"/>
              <w:left w:val="nil"/>
              <w:bottom w:val="single" w:sz="4" w:space="0" w:color="auto"/>
              <w:right w:val="single" w:sz="4" w:space="0" w:color="auto"/>
            </w:tcBorders>
            <w:noWrap/>
          </w:tcPr>
          <w:p w:rsidR="005B17E1" w:rsidRPr="00ED71E5" w:rsidRDefault="005B17E1" w:rsidP="005B17E1">
            <w:pPr>
              <w:rPr>
                <w:rFonts w:ascii="Times New Roman" w:hAnsi="Times New Roman" w:cs="Times New Roman"/>
                <w:color w:val="000000"/>
                <w:sz w:val="18"/>
                <w:szCs w:val="18"/>
              </w:rPr>
            </w:pPr>
            <w:r w:rsidRPr="00ED71E5">
              <w:rPr>
                <w:rFonts w:ascii="Times New Roman" w:hAnsi="Times New Roman" w:cs="Times New Roman"/>
                <w:color w:val="000000"/>
                <w:sz w:val="18"/>
                <w:szCs w:val="18"/>
              </w:rPr>
              <w:t>30,22</w:t>
            </w:r>
          </w:p>
        </w:tc>
        <w:tc>
          <w:tcPr>
            <w:tcW w:w="1418"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117595530,00</w:t>
            </w:r>
          </w:p>
        </w:tc>
        <w:tc>
          <w:tcPr>
            <w:tcW w:w="708"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30,12</w:t>
            </w:r>
          </w:p>
        </w:tc>
        <w:tc>
          <w:tcPr>
            <w:tcW w:w="1275"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20C83">
              <w:rPr>
                <w:rFonts w:ascii="Times New Roman" w:hAnsi="Times New Roman" w:cs="Times New Roman"/>
                <w:color w:val="000000"/>
                <w:sz w:val="18"/>
                <w:szCs w:val="18"/>
              </w:rPr>
              <w:t>925260,00</w:t>
            </w:r>
          </w:p>
        </w:tc>
        <w:tc>
          <w:tcPr>
            <w:tcW w:w="1274"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117679650,00</w:t>
            </w:r>
          </w:p>
        </w:tc>
        <w:tc>
          <w:tcPr>
            <w:tcW w:w="712"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29,98</w:t>
            </w:r>
          </w:p>
        </w:tc>
        <w:tc>
          <w:tcPr>
            <w:tcW w:w="1136"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20C83">
              <w:rPr>
                <w:rFonts w:ascii="Times New Roman" w:hAnsi="Times New Roman" w:cs="Times New Roman"/>
                <w:color w:val="000000"/>
                <w:sz w:val="18"/>
                <w:szCs w:val="18"/>
              </w:rPr>
              <w:t>84120,00</w:t>
            </w:r>
          </w:p>
        </w:tc>
      </w:tr>
      <w:tr w:rsidR="005B17E1" w:rsidTr="005B17E1">
        <w:trPr>
          <w:trHeight w:val="1575"/>
        </w:trPr>
        <w:tc>
          <w:tcPr>
            <w:tcW w:w="1276" w:type="dxa"/>
            <w:tcBorders>
              <w:top w:val="single" w:sz="4" w:space="0" w:color="auto"/>
              <w:left w:val="single" w:sz="4" w:space="0" w:color="auto"/>
              <w:bottom w:val="single" w:sz="4" w:space="0" w:color="auto"/>
              <w:right w:val="single" w:sz="4" w:space="0" w:color="auto"/>
            </w:tcBorders>
            <w:hideMark/>
          </w:tcPr>
          <w:p w:rsidR="005B17E1" w:rsidRDefault="005B17E1" w:rsidP="005B17E1">
            <w:pPr>
              <w:rPr>
                <w:rFonts w:ascii="Times New Roman" w:hAnsi="Times New Roman" w:cs="Times New Roman"/>
                <w:color w:val="000000"/>
                <w:sz w:val="20"/>
                <w:szCs w:val="20"/>
              </w:rPr>
            </w:pPr>
            <w:r>
              <w:rPr>
                <w:rFonts w:ascii="Times New Roman" w:hAnsi="Times New Roman" w:cs="Times New Roman"/>
                <w:color w:val="000000"/>
                <w:sz w:val="20"/>
                <w:szCs w:val="20"/>
              </w:rPr>
              <w:t>1006 Другие вопросы в области социальной политики</w:t>
            </w:r>
          </w:p>
        </w:tc>
        <w:tc>
          <w:tcPr>
            <w:tcW w:w="1446" w:type="dxa"/>
            <w:tcBorders>
              <w:top w:val="single" w:sz="4" w:space="0" w:color="auto"/>
              <w:left w:val="nil"/>
              <w:bottom w:val="single" w:sz="4" w:space="0" w:color="auto"/>
              <w:right w:val="single" w:sz="4" w:space="0" w:color="auto"/>
            </w:tcBorders>
            <w:noWrap/>
          </w:tcPr>
          <w:p w:rsidR="005B17E1" w:rsidRPr="00ED71E5" w:rsidRDefault="005B17E1" w:rsidP="005B17E1">
            <w:pPr>
              <w:rPr>
                <w:rFonts w:ascii="Times New Roman" w:hAnsi="Times New Roman" w:cs="Times New Roman"/>
                <w:color w:val="000000"/>
                <w:sz w:val="18"/>
                <w:szCs w:val="18"/>
              </w:rPr>
            </w:pPr>
            <w:r w:rsidRPr="00ED71E5">
              <w:rPr>
                <w:rFonts w:ascii="Times New Roman" w:hAnsi="Times New Roman" w:cs="Times New Roman"/>
                <w:color w:val="000000"/>
                <w:sz w:val="18"/>
                <w:szCs w:val="18"/>
              </w:rPr>
              <w:t>18374869,00</w:t>
            </w:r>
          </w:p>
        </w:tc>
        <w:tc>
          <w:tcPr>
            <w:tcW w:w="709" w:type="dxa"/>
            <w:tcBorders>
              <w:top w:val="single" w:sz="4" w:space="0" w:color="auto"/>
              <w:left w:val="nil"/>
              <w:bottom w:val="single" w:sz="4" w:space="0" w:color="auto"/>
              <w:right w:val="single" w:sz="4" w:space="0" w:color="auto"/>
            </w:tcBorders>
            <w:noWrap/>
          </w:tcPr>
          <w:p w:rsidR="005B17E1" w:rsidRPr="00ED71E5" w:rsidRDefault="005B17E1" w:rsidP="005B17E1">
            <w:pPr>
              <w:rPr>
                <w:rFonts w:ascii="Times New Roman" w:hAnsi="Times New Roman" w:cs="Times New Roman"/>
                <w:color w:val="000000"/>
                <w:sz w:val="18"/>
                <w:szCs w:val="18"/>
              </w:rPr>
            </w:pPr>
            <w:r w:rsidRPr="00ED71E5">
              <w:rPr>
                <w:rFonts w:ascii="Times New Roman" w:hAnsi="Times New Roman" w:cs="Times New Roman"/>
                <w:color w:val="000000"/>
                <w:sz w:val="18"/>
                <w:szCs w:val="18"/>
              </w:rPr>
              <w:t>4,76</w:t>
            </w:r>
          </w:p>
        </w:tc>
        <w:tc>
          <w:tcPr>
            <w:tcW w:w="1418"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18418529,00</w:t>
            </w:r>
          </w:p>
        </w:tc>
        <w:tc>
          <w:tcPr>
            <w:tcW w:w="708"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4,72</w:t>
            </w:r>
          </w:p>
        </w:tc>
        <w:tc>
          <w:tcPr>
            <w:tcW w:w="1275"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20C83">
              <w:rPr>
                <w:rFonts w:ascii="Times New Roman" w:hAnsi="Times New Roman" w:cs="Times New Roman"/>
                <w:color w:val="000000"/>
                <w:sz w:val="18"/>
                <w:szCs w:val="18"/>
              </w:rPr>
              <w:t>43660,00</w:t>
            </w:r>
          </w:p>
        </w:tc>
        <w:tc>
          <w:tcPr>
            <w:tcW w:w="1274"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18430009,00</w:t>
            </w:r>
          </w:p>
        </w:tc>
        <w:tc>
          <w:tcPr>
            <w:tcW w:w="712"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sidRPr="00720C83">
              <w:rPr>
                <w:rFonts w:ascii="Times New Roman" w:hAnsi="Times New Roman" w:cs="Times New Roman"/>
                <w:color w:val="000000"/>
                <w:sz w:val="18"/>
                <w:szCs w:val="18"/>
              </w:rPr>
              <w:t>4,70</w:t>
            </w:r>
          </w:p>
        </w:tc>
        <w:tc>
          <w:tcPr>
            <w:tcW w:w="1136"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720C83">
              <w:rPr>
                <w:rFonts w:ascii="Times New Roman" w:hAnsi="Times New Roman" w:cs="Times New Roman"/>
                <w:color w:val="000000"/>
                <w:sz w:val="18"/>
                <w:szCs w:val="18"/>
              </w:rPr>
              <w:t>11480,00</w:t>
            </w:r>
          </w:p>
        </w:tc>
      </w:tr>
      <w:tr w:rsidR="005B17E1" w:rsidTr="005B17E1">
        <w:trPr>
          <w:trHeight w:val="751"/>
        </w:trPr>
        <w:tc>
          <w:tcPr>
            <w:tcW w:w="1276" w:type="dxa"/>
            <w:tcBorders>
              <w:top w:val="single" w:sz="4" w:space="0" w:color="auto"/>
              <w:left w:val="single" w:sz="4" w:space="0" w:color="auto"/>
              <w:bottom w:val="single" w:sz="4" w:space="0" w:color="auto"/>
              <w:right w:val="single" w:sz="4" w:space="0" w:color="auto"/>
            </w:tcBorders>
            <w:noWrap/>
            <w:hideMark/>
          </w:tcPr>
          <w:p w:rsidR="005B17E1" w:rsidRDefault="005B17E1" w:rsidP="005B17E1">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Итого по разделу 1000</w:t>
            </w:r>
          </w:p>
        </w:tc>
        <w:tc>
          <w:tcPr>
            <w:tcW w:w="1446" w:type="dxa"/>
            <w:tcBorders>
              <w:top w:val="single" w:sz="4" w:space="0" w:color="auto"/>
              <w:left w:val="nil"/>
              <w:bottom w:val="single" w:sz="4" w:space="0" w:color="auto"/>
              <w:right w:val="single" w:sz="4" w:space="0" w:color="auto"/>
            </w:tcBorders>
            <w:noWrap/>
          </w:tcPr>
          <w:p w:rsidR="005B17E1" w:rsidRPr="00720C83" w:rsidRDefault="005B17E1" w:rsidP="005B17E1">
            <w:pPr>
              <w:spacing w:after="0" w:line="240" w:lineRule="auto"/>
              <w:rPr>
                <w:rFonts w:ascii="Times New Roman" w:hAnsi="Times New Roman" w:cs="Times New Roman"/>
                <w:b/>
                <w:color w:val="000000"/>
                <w:sz w:val="18"/>
                <w:szCs w:val="18"/>
              </w:rPr>
            </w:pPr>
            <w:r w:rsidRPr="00720C83">
              <w:rPr>
                <w:rFonts w:ascii="Times New Roman" w:hAnsi="Times New Roman" w:cs="Times New Roman"/>
                <w:b/>
                <w:color w:val="000000"/>
                <w:sz w:val="18"/>
                <w:szCs w:val="18"/>
              </w:rPr>
              <w:t>386014979,00</w:t>
            </w:r>
          </w:p>
        </w:tc>
        <w:tc>
          <w:tcPr>
            <w:tcW w:w="709"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b/>
                <w:color w:val="000000"/>
                <w:sz w:val="16"/>
                <w:szCs w:val="16"/>
              </w:rPr>
            </w:pPr>
            <w:r w:rsidRPr="00720C83">
              <w:rPr>
                <w:rFonts w:ascii="Times New Roman" w:hAnsi="Times New Roman" w:cs="Times New Roman"/>
                <w:b/>
                <w:color w:val="000000"/>
                <w:sz w:val="16"/>
                <w:szCs w:val="16"/>
              </w:rPr>
              <w:t>100,00</w:t>
            </w:r>
          </w:p>
        </w:tc>
        <w:tc>
          <w:tcPr>
            <w:tcW w:w="1418" w:type="dxa"/>
            <w:tcBorders>
              <w:top w:val="single" w:sz="4" w:space="0" w:color="auto"/>
              <w:left w:val="nil"/>
              <w:bottom w:val="single" w:sz="4" w:space="0" w:color="auto"/>
              <w:right w:val="single" w:sz="4" w:space="0" w:color="auto"/>
            </w:tcBorders>
            <w:noWrap/>
          </w:tcPr>
          <w:p w:rsidR="005B17E1" w:rsidRPr="00720C83" w:rsidRDefault="005B17E1" w:rsidP="005B17E1">
            <w:pPr>
              <w:spacing w:after="0" w:line="240" w:lineRule="auto"/>
              <w:rPr>
                <w:rFonts w:ascii="Times New Roman" w:hAnsi="Times New Roman" w:cs="Times New Roman"/>
                <w:b/>
                <w:color w:val="000000"/>
                <w:sz w:val="18"/>
                <w:szCs w:val="18"/>
              </w:rPr>
            </w:pPr>
            <w:r w:rsidRPr="00720C83">
              <w:rPr>
                <w:rFonts w:ascii="Times New Roman" w:hAnsi="Times New Roman" w:cs="Times New Roman"/>
                <w:b/>
                <w:color w:val="000000"/>
                <w:sz w:val="18"/>
                <w:szCs w:val="18"/>
              </w:rPr>
              <w:t>390404529,00</w:t>
            </w:r>
          </w:p>
        </w:tc>
        <w:tc>
          <w:tcPr>
            <w:tcW w:w="708"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b/>
                <w:color w:val="000000"/>
                <w:sz w:val="16"/>
                <w:szCs w:val="16"/>
              </w:rPr>
            </w:pPr>
            <w:r w:rsidRPr="00720C83">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b/>
                <w:color w:val="000000"/>
                <w:sz w:val="18"/>
                <w:szCs w:val="18"/>
              </w:rPr>
            </w:pPr>
            <w:r>
              <w:rPr>
                <w:rFonts w:ascii="Times New Roman" w:hAnsi="Times New Roman" w:cs="Times New Roman"/>
                <w:b/>
                <w:color w:val="000000"/>
                <w:sz w:val="18"/>
                <w:szCs w:val="18"/>
              </w:rPr>
              <w:t>+</w:t>
            </w:r>
            <w:r w:rsidRPr="00720C83">
              <w:rPr>
                <w:rFonts w:ascii="Times New Roman" w:hAnsi="Times New Roman" w:cs="Times New Roman"/>
                <w:b/>
                <w:color w:val="000000"/>
                <w:sz w:val="18"/>
                <w:szCs w:val="18"/>
              </w:rPr>
              <w:t>4389550,00</w:t>
            </w:r>
          </w:p>
        </w:tc>
        <w:tc>
          <w:tcPr>
            <w:tcW w:w="1274"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b/>
                <w:color w:val="000000"/>
                <w:sz w:val="18"/>
                <w:szCs w:val="18"/>
              </w:rPr>
            </w:pPr>
            <w:r w:rsidRPr="00720C83">
              <w:rPr>
                <w:rFonts w:ascii="Times New Roman" w:hAnsi="Times New Roman" w:cs="Times New Roman"/>
                <w:b/>
                <w:color w:val="000000"/>
                <w:sz w:val="18"/>
                <w:szCs w:val="18"/>
              </w:rPr>
              <w:t>392492169,00</w:t>
            </w:r>
          </w:p>
        </w:tc>
        <w:tc>
          <w:tcPr>
            <w:tcW w:w="712"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b/>
                <w:color w:val="000000"/>
                <w:sz w:val="18"/>
                <w:szCs w:val="18"/>
              </w:rPr>
            </w:pPr>
            <w:r w:rsidRPr="00720C83">
              <w:rPr>
                <w:rFonts w:ascii="Times New Roman" w:hAnsi="Times New Roman" w:cs="Times New Roman"/>
                <w:b/>
                <w:color w:val="000000"/>
                <w:sz w:val="18"/>
                <w:szCs w:val="18"/>
              </w:rPr>
              <w:t>100,00</w:t>
            </w:r>
          </w:p>
        </w:tc>
        <w:tc>
          <w:tcPr>
            <w:tcW w:w="1136" w:type="dxa"/>
            <w:tcBorders>
              <w:top w:val="single" w:sz="4" w:space="0" w:color="auto"/>
              <w:left w:val="nil"/>
              <w:bottom w:val="single" w:sz="4" w:space="0" w:color="auto"/>
              <w:right w:val="single" w:sz="4" w:space="0" w:color="auto"/>
            </w:tcBorders>
            <w:noWrap/>
          </w:tcPr>
          <w:p w:rsidR="005B17E1" w:rsidRPr="00720C83" w:rsidRDefault="005B17E1" w:rsidP="005B17E1">
            <w:pPr>
              <w:rPr>
                <w:rFonts w:ascii="Times New Roman" w:hAnsi="Times New Roman" w:cs="Times New Roman"/>
                <w:b/>
                <w:color w:val="000000"/>
                <w:sz w:val="18"/>
                <w:szCs w:val="18"/>
              </w:rPr>
            </w:pPr>
            <w:r>
              <w:rPr>
                <w:rFonts w:ascii="Times New Roman" w:hAnsi="Times New Roman" w:cs="Times New Roman"/>
                <w:b/>
                <w:color w:val="000000"/>
                <w:sz w:val="18"/>
                <w:szCs w:val="18"/>
              </w:rPr>
              <w:t>+</w:t>
            </w:r>
            <w:r w:rsidRPr="001E5996">
              <w:rPr>
                <w:rFonts w:ascii="Times New Roman" w:hAnsi="Times New Roman" w:cs="Times New Roman"/>
                <w:b/>
                <w:color w:val="000000"/>
                <w:sz w:val="16"/>
                <w:szCs w:val="16"/>
              </w:rPr>
              <w:t>2087640,00</w:t>
            </w:r>
          </w:p>
        </w:tc>
      </w:tr>
    </w:tbl>
    <w:p w:rsidR="005B17E1" w:rsidRDefault="005B17E1" w:rsidP="005B17E1">
      <w:pPr>
        <w:tabs>
          <w:tab w:val="left" w:pos="6705"/>
        </w:tabs>
        <w:jc w:val="both"/>
        <w:rPr>
          <w:rFonts w:ascii="Times New Roman" w:hAnsi="Times New Roman" w:cs="Times New Roman"/>
          <w:sz w:val="28"/>
          <w:szCs w:val="28"/>
        </w:rPr>
      </w:pPr>
      <w:r>
        <w:rPr>
          <w:rFonts w:ascii="Times New Roman" w:hAnsi="Times New Roman" w:cs="Times New Roman"/>
          <w:sz w:val="28"/>
          <w:szCs w:val="28"/>
        </w:rPr>
        <w:t xml:space="preserve">          Наибольший удельный вес расходов местного бюджета по разделу занимает подраздел «Социальное обеспечение населения» (более 65 процентов). </w:t>
      </w:r>
      <w:r>
        <w:rPr>
          <w:rFonts w:ascii="Times New Roman" w:eastAsia="Times New Roman" w:hAnsi="Times New Roman" w:cs="Times New Roman"/>
          <w:color w:val="000000"/>
          <w:sz w:val="28"/>
          <w:szCs w:val="28"/>
          <w:lang w:eastAsia="ru-RU"/>
        </w:rPr>
        <w:t xml:space="preserve">В 2019 году в целом по разделу прогнозируется увеличение расходов на сумму 23 122 480,000 руб. (или на 6,37 процента) по сравнению </w:t>
      </w:r>
      <w:r>
        <w:rPr>
          <w:rFonts w:ascii="Times New Roman" w:hAnsi="Times New Roman" w:cs="Times New Roman"/>
          <w:sz w:val="28"/>
          <w:szCs w:val="28"/>
        </w:rPr>
        <w:t>с первоначально утвержденными бюджетными ассигнованиями на 2018 год</w:t>
      </w:r>
      <w:r>
        <w:rPr>
          <w:rFonts w:ascii="Times New Roman" w:eastAsia="Times New Roman" w:hAnsi="Times New Roman" w:cs="Times New Roman"/>
          <w:color w:val="000000"/>
          <w:sz w:val="28"/>
          <w:szCs w:val="28"/>
          <w:lang w:eastAsia="ru-RU"/>
        </w:rPr>
        <w:t>. В 2020 году прогнозируется увеличение расходов на сумму 4 389 550,00 руб. (или на 1,14 процента) по отношению к прогнозируемым показателям на 2019 год</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 2021 году прогнозируется увеличение расходов на сумму 2 087 640,00 руб. (или на 0,53 процента) по отношению к прогнозируемым показателям на 2020 год</w:t>
      </w:r>
      <w:r>
        <w:rPr>
          <w:rFonts w:ascii="Times New Roman" w:hAnsi="Times New Roman" w:cs="Times New Roman"/>
          <w:sz w:val="28"/>
          <w:szCs w:val="28"/>
        </w:rPr>
        <w:t xml:space="preserve">. </w:t>
      </w:r>
    </w:p>
    <w:p w:rsidR="005B17E1" w:rsidRDefault="005B17E1" w:rsidP="005B17E1">
      <w:pPr>
        <w:tabs>
          <w:tab w:val="left" w:pos="6705"/>
        </w:tabs>
        <w:jc w:val="center"/>
        <w:rPr>
          <w:rFonts w:ascii="Times New Roman" w:hAnsi="Times New Roman" w:cs="Times New Roman"/>
          <w:b/>
          <w:sz w:val="28"/>
          <w:szCs w:val="28"/>
        </w:rPr>
      </w:pPr>
      <w:r>
        <w:rPr>
          <w:rFonts w:ascii="Times New Roman" w:hAnsi="Times New Roman" w:cs="Times New Roman"/>
          <w:b/>
          <w:sz w:val="28"/>
          <w:szCs w:val="28"/>
        </w:rPr>
        <w:t>Раздел 1100 «Физическая культура и спорт»</w:t>
      </w:r>
    </w:p>
    <w:p w:rsidR="005B17E1" w:rsidRDefault="005B17E1" w:rsidP="005B17E1">
      <w:pPr>
        <w:tabs>
          <w:tab w:val="left" w:pos="6705"/>
        </w:tabs>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руб.</w:t>
      </w:r>
      <w:r>
        <w:rPr>
          <w:rFonts w:ascii="Times New Roman" w:hAnsi="Times New Roman" w:cs="Times New Roman"/>
          <w:b/>
          <w:sz w:val="28"/>
          <w:szCs w:val="28"/>
        </w:rPr>
        <w:t xml:space="preserve">                                                                                                                       </w:t>
      </w:r>
    </w:p>
    <w:tbl>
      <w:tblPr>
        <w:tblW w:w="9810" w:type="dxa"/>
        <w:tblInd w:w="108" w:type="dxa"/>
        <w:tblLayout w:type="fixed"/>
        <w:tblLook w:val="04A0" w:firstRow="1" w:lastRow="0" w:firstColumn="1" w:lastColumn="0" w:noHBand="0" w:noVBand="1"/>
      </w:tblPr>
      <w:tblGrid>
        <w:gridCol w:w="1276"/>
        <w:gridCol w:w="1446"/>
        <w:gridCol w:w="709"/>
        <w:gridCol w:w="1418"/>
        <w:gridCol w:w="709"/>
        <w:gridCol w:w="1275"/>
        <w:gridCol w:w="1274"/>
        <w:gridCol w:w="709"/>
        <w:gridCol w:w="994"/>
      </w:tblGrid>
      <w:tr w:rsidR="005B17E1" w:rsidTr="005B17E1">
        <w:trPr>
          <w:trHeight w:val="1680"/>
        </w:trPr>
        <w:tc>
          <w:tcPr>
            <w:tcW w:w="1276" w:type="dxa"/>
            <w:tcBorders>
              <w:top w:val="single" w:sz="4" w:space="0" w:color="auto"/>
              <w:left w:val="single" w:sz="4" w:space="0" w:color="auto"/>
              <w:bottom w:val="single" w:sz="4" w:space="0" w:color="auto"/>
              <w:right w:val="single" w:sz="4" w:space="0" w:color="auto"/>
            </w:tcBorders>
            <w:hideMark/>
          </w:tcPr>
          <w:p w:rsidR="005B17E1" w:rsidRDefault="005B17E1" w:rsidP="005B17E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46" w:type="dxa"/>
            <w:tcBorders>
              <w:top w:val="single" w:sz="4" w:space="0" w:color="auto"/>
              <w:left w:val="nil"/>
              <w:bottom w:val="single" w:sz="4" w:space="0" w:color="auto"/>
              <w:right w:val="single" w:sz="4" w:space="0" w:color="auto"/>
            </w:tcBorders>
          </w:tcPr>
          <w:p w:rsidR="005B17E1" w:rsidRPr="002765CB" w:rsidRDefault="005B17E1" w:rsidP="005B17E1">
            <w:pPr>
              <w:spacing w:after="0" w:line="240" w:lineRule="auto"/>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Прогнозируемые бюджетные ассигнования на 2019 год</w:t>
            </w:r>
          </w:p>
        </w:tc>
        <w:tc>
          <w:tcPr>
            <w:tcW w:w="709" w:type="dxa"/>
            <w:tcBorders>
              <w:top w:val="single" w:sz="4" w:space="0" w:color="auto"/>
              <w:left w:val="nil"/>
              <w:bottom w:val="single" w:sz="4" w:space="0" w:color="auto"/>
              <w:right w:val="single" w:sz="4" w:space="0" w:color="auto"/>
            </w:tcBorders>
          </w:tcPr>
          <w:p w:rsidR="005B17E1" w:rsidRPr="002765CB" w:rsidRDefault="005B17E1" w:rsidP="005B17E1">
            <w:pPr>
              <w:jc w:val="center"/>
              <w:rPr>
                <w:rFonts w:ascii="Times New Roman" w:hAnsi="Times New Roman" w:cs="Times New Roman"/>
                <w:b/>
                <w:bCs/>
                <w:color w:val="000000"/>
                <w:sz w:val="18"/>
                <w:szCs w:val="18"/>
              </w:rPr>
            </w:pPr>
            <w:r w:rsidRPr="002765CB">
              <w:rPr>
                <w:rFonts w:ascii="Times New Roman" w:hAnsi="Times New Roman" w:cs="Times New Roman"/>
                <w:b/>
                <w:bCs/>
                <w:color w:val="000000"/>
                <w:sz w:val="18"/>
                <w:szCs w:val="18"/>
              </w:rPr>
              <w:t>удельный вес</w:t>
            </w:r>
          </w:p>
        </w:tc>
        <w:tc>
          <w:tcPr>
            <w:tcW w:w="1418" w:type="dxa"/>
            <w:tcBorders>
              <w:top w:val="single" w:sz="4" w:space="0" w:color="auto"/>
              <w:left w:val="nil"/>
              <w:bottom w:val="single" w:sz="4" w:space="0" w:color="auto"/>
              <w:right w:val="single" w:sz="4" w:space="0" w:color="auto"/>
            </w:tcBorders>
          </w:tcPr>
          <w:p w:rsidR="005B17E1" w:rsidRPr="007632AA" w:rsidRDefault="005B17E1" w:rsidP="005B17E1">
            <w:pPr>
              <w:spacing w:after="0" w:line="240" w:lineRule="auto"/>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2020 год</w:t>
            </w:r>
          </w:p>
        </w:tc>
        <w:tc>
          <w:tcPr>
            <w:tcW w:w="709"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2020 года от 2019 года (+, -)</w:t>
            </w:r>
          </w:p>
        </w:tc>
        <w:tc>
          <w:tcPr>
            <w:tcW w:w="1274"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Прогнозируемые бюджетные ассигнования на 2021 год</w:t>
            </w:r>
          </w:p>
        </w:tc>
        <w:tc>
          <w:tcPr>
            <w:tcW w:w="709"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удельный вес</w:t>
            </w:r>
          </w:p>
        </w:tc>
        <w:tc>
          <w:tcPr>
            <w:tcW w:w="994" w:type="dxa"/>
            <w:tcBorders>
              <w:top w:val="single" w:sz="4" w:space="0" w:color="auto"/>
              <w:left w:val="nil"/>
              <w:bottom w:val="single" w:sz="4" w:space="0" w:color="auto"/>
              <w:right w:val="single" w:sz="4" w:space="0" w:color="auto"/>
            </w:tcBorders>
          </w:tcPr>
          <w:p w:rsidR="005B17E1" w:rsidRPr="007632AA" w:rsidRDefault="005B17E1" w:rsidP="005B17E1">
            <w:pPr>
              <w:jc w:val="center"/>
              <w:rPr>
                <w:rFonts w:ascii="Times New Roman" w:hAnsi="Times New Roman" w:cs="Times New Roman"/>
                <w:b/>
                <w:bCs/>
                <w:color w:val="000000"/>
                <w:sz w:val="18"/>
                <w:szCs w:val="18"/>
              </w:rPr>
            </w:pPr>
            <w:r w:rsidRPr="007632AA">
              <w:rPr>
                <w:rFonts w:ascii="Times New Roman" w:hAnsi="Times New Roman" w:cs="Times New Roman"/>
                <w:b/>
                <w:bCs/>
                <w:color w:val="000000"/>
                <w:sz w:val="18"/>
                <w:szCs w:val="18"/>
              </w:rPr>
              <w:t>Отклонения показателей 2021 года от 2020 года (+, -)</w:t>
            </w:r>
          </w:p>
        </w:tc>
      </w:tr>
      <w:tr w:rsidR="005B17E1" w:rsidTr="005B17E1">
        <w:trPr>
          <w:trHeight w:val="973"/>
        </w:trPr>
        <w:tc>
          <w:tcPr>
            <w:tcW w:w="1276" w:type="dxa"/>
            <w:tcBorders>
              <w:top w:val="single" w:sz="4" w:space="0" w:color="auto"/>
              <w:left w:val="single" w:sz="4" w:space="0" w:color="auto"/>
              <w:bottom w:val="single" w:sz="4" w:space="0" w:color="auto"/>
              <w:right w:val="single" w:sz="4" w:space="0" w:color="auto"/>
            </w:tcBorders>
            <w:hideMark/>
          </w:tcPr>
          <w:p w:rsidR="005B17E1" w:rsidRDefault="005B17E1" w:rsidP="005B17E1">
            <w:pPr>
              <w:rPr>
                <w:rFonts w:ascii="Times New Roman" w:hAnsi="Times New Roman" w:cs="Times New Roman"/>
                <w:color w:val="000000"/>
                <w:sz w:val="20"/>
                <w:szCs w:val="20"/>
              </w:rPr>
            </w:pPr>
            <w:r>
              <w:rPr>
                <w:rFonts w:ascii="Times New Roman" w:hAnsi="Times New Roman" w:cs="Times New Roman"/>
                <w:color w:val="000000"/>
                <w:sz w:val="20"/>
                <w:szCs w:val="20"/>
              </w:rPr>
              <w:t>1102 Массовый спорт</w:t>
            </w:r>
          </w:p>
        </w:tc>
        <w:tc>
          <w:tcPr>
            <w:tcW w:w="1446" w:type="dxa"/>
            <w:tcBorders>
              <w:top w:val="single" w:sz="4" w:space="0" w:color="auto"/>
              <w:left w:val="nil"/>
              <w:bottom w:val="single" w:sz="4" w:space="0" w:color="auto"/>
              <w:right w:val="single" w:sz="4" w:space="0" w:color="auto"/>
            </w:tcBorders>
            <w:noWrap/>
          </w:tcPr>
          <w:p w:rsidR="005B17E1" w:rsidRPr="00602EC4" w:rsidRDefault="005B17E1" w:rsidP="005B17E1">
            <w:pPr>
              <w:spacing w:after="0" w:line="240" w:lineRule="auto"/>
              <w:rPr>
                <w:rFonts w:ascii="Times New Roman" w:hAnsi="Times New Roman" w:cs="Times New Roman"/>
                <w:color w:val="000000"/>
                <w:sz w:val="18"/>
                <w:szCs w:val="18"/>
              </w:rPr>
            </w:pPr>
            <w:r w:rsidRPr="00602EC4">
              <w:rPr>
                <w:rFonts w:ascii="Times New Roman" w:hAnsi="Times New Roman" w:cs="Times New Roman"/>
                <w:color w:val="000000"/>
                <w:sz w:val="18"/>
                <w:szCs w:val="18"/>
              </w:rPr>
              <w:t>16355214,70</w:t>
            </w:r>
          </w:p>
        </w:tc>
        <w:tc>
          <w:tcPr>
            <w:tcW w:w="709"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color w:val="000000"/>
                <w:sz w:val="16"/>
                <w:szCs w:val="16"/>
              </w:rPr>
            </w:pPr>
            <w:r w:rsidRPr="001E5996">
              <w:rPr>
                <w:rFonts w:ascii="Times New Roman" w:hAnsi="Times New Roman" w:cs="Times New Roman"/>
                <w:color w:val="000000"/>
                <w:sz w:val="16"/>
                <w:szCs w:val="16"/>
              </w:rPr>
              <w:t>100,00</w:t>
            </w:r>
          </w:p>
        </w:tc>
        <w:tc>
          <w:tcPr>
            <w:tcW w:w="1418" w:type="dxa"/>
            <w:tcBorders>
              <w:top w:val="single" w:sz="4" w:space="0" w:color="auto"/>
              <w:left w:val="nil"/>
              <w:bottom w:val="single" w:sz="4" w:space="0" w:color="auto"/>
              <w:right w:val="single" w:sz="4" w:space="0" w:color="auto"/>
            </w:tcBorders>
            <w:noWrap/>
          </w:tcPr>
          <w:p w:rsidR="005B17E1" w:rsidRPr="001E5996" w:rsidRDefault="005B17E1" w:rsidP="005B17E1">
            <w:pPr>
              <w:spacing w:after="0" w:line="240" w:lineRule="auto"/>
              <w:rPr>
                <w:rFonts w:ascii="Times New Roman" w:hAnsi="Times New Roman" w:cs="Times New Roman"/>
                <w:color w:val="000000"/>
                <w:sz w:val="18"/>
                <w:szCs w:val="18"/>
              </w:rPr>
            </w:pPr>
            <w:r w:rsidRPr="001E5996">
              <w:rPr>
                <w:rFonts w:ascii="Times New Roman" w:hAnsi="Times New Roman" w:cs="Times New Roman"/>
                <w:color w:val="000000"/>
                <w:sz w:val="18"/>
                <w:szCs w:val="18"/>
              </w:rPr>
              <w:t>16370684,64</w:t>
            </w:r>
          </w:p>
        </w:tc>
        <w:tc>
          <w:tcPr>
            <w:tcW w:w="709"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color w:val="000000"/>
                <w:sz w:val="16"/>
                <w:szCs w:val="16"/>
              </w:rPr>
            </w:pPr>
            <w:r w:rsidRPr="001E5996">
              <w:rPr>
                <w:rFonts w:ascii="Times New Roman" w:hAnsi="Times New Roman" w:cs="Times New Roman"/>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1E5996">
              <w:rPr>
                <w:rFonts w:ascii="Times New Roman" w:hAnsi="Times New Roman" w:cs="Times New Roman"/>
                <w:color w:val="000000"/>
                <w:sz w:val="18"/>
                <w:szCs w:val="18"/>
              </w:rPr>
              <w:t>15469,94</w:t>
            </w:r>
          </w:p>
        </w:tc>
        <w:tc>
          <w:tcPr>
            <w:tcW w:w="1274"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color w:val="000000"/>
                <w:sz w:val="18"/>
                <w:szCs w:val="18"/>
              </w:rPr>
            </w:pPr>
            <w:r w:rsidRPr="001E5996">
              <w:rPr>
                <w:rFonts w:ascii="Times New Roman" w:hAnsi="Times New Roman" w:cs="Times New Roman"/>
                <w:color w:val="000000"/>
                <w:sz w:val="18"/>
                <w:szCs w:val="18"/>
              </w:rPr>
              <w:t>16386442,33</w:t>
            </w:r>
          </w:p>
        </w:tc>
        <w:tc>
          <w:tcPr>
            <w:tcW w:w="709"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color w:val="000000"/>
                <w:sz w:val="16"/>
                <w:szCs w:val="16"/>
              </w:rPr>
            </w:pPr>
            <w:r w:rsidRPr="001E5996">
              <w:rPr>
                <w:rFonts w:ascii="Times New Roman" w:hAnsi="Times New Roman" w:cs="Times New Roman"/>
                <w:color w:val="000000"/>
                <w:sz w:val="16"/>
                <w:szCs w:val="16"/>
              </w:rPr>
              <w:t>100,00</w:t>
            </w:r>
          </w:p>
        </w:tc>
        <w:tc>
          <w:tcPr>
            <w:tcW w:w="994"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1E5996">
              <w:rPr>
                <w:rFonts w:ascii="Times New Roman" w:hAnsi="Times New Roman" w:cs="Times New Roman"/>
                <w:color w:val="000000"/>
                <w:sz w:val="18"/>
                <w:szCs w:val="18"/>
              </w:rPr>
              <w:t>15757,69</w:t>
            </w:r>
          </w:p>
        </w:tc>
      </w:tr>
      <w:tr w:rsidR="005B17E1" w:rsidTr="005B17E1">
        <w:trPr>
          <w:trHeight w:val="401"/>
        </w:trPr>
        <w:tc>
          <w:tcPr>
            <w:tcW w:w="1276" w:type="dxa"/>
            <w:tcBorders>
              <w:top w:val="single" w:sz="4" w:space="0" w:color="auto"/>
              <w:left w:val="single" w:sz="4" w:space="0" w:color="auto"/>
              <w:bottom w:val="single" w:sz="4" w:space="0" w:color="auto"/>
              <w:right w:val="single" w:sz="4" w:space="0" w:color="auto"/>
            </w:tcBorders>
            <w:vAlign w:val="center"/>
            <w:hideMark/>
          </w:tcPr>
          <w:p w:rsidR="005B17E1" w:rsidRDefault="005B17E1" w:rsidP="005B17E1">
            <w:pPr>
              <w:rPr>
                <w:rFonts w:ascii="Times New Roman" w:hAnsi="Times New Roman" w:cs="Times New Roman"/>
                <w:b/>
                <w:color w:val="000000"/>
                <w:sz w:val="20"/>
                <w:szCs w:val="20"/>
              </w:rPr>
            </w:pPr>
            <w:r>
              <w:rPr>
                <w:rFonts w:ascii="Times New Roman" w:hAnsi="Times New Roman" w:cs="Times New Roman"/>
                <w:b/>
                <w:color w:val="000000"/>
                <w:sz w:val="20"/>
                <w:szCs w:val="20"/>
              </w:rPr>
              <w:t>ВСЕГО по разделу 1100</w:t>
            </w:r>
          </w:p>
        </w:tc>
        <w:tc>
          <w:tcPr>
            <w:tcW w:w="1446" w:type="dxa"/>
            <w:tcBorders>
              <w:top w:val="single" w:sz="4" w:space="0" w:color="auto"/>
              <w:left w:val="nil"/>
              <w:bottom w:val="single" w:sz="4" w:space="0" w:color="auto"/>
              <w:right w:val="single" w:sz="4" w:space="0" w:color="auto"/>
            </w:tcBorders>
            <w:noWrap/>
          </w:tcPr>
          <w:p w:rsidR="005B17E1" w:rsidRPr="001E5996" w:rsidRDefault="005B17E1" w:rsidP="005B17E1">
            <w:pPr>
              <w:spacing w:after="0" w:line="240" w:lineRule="auto"/>
              <w:rPr>
                <w:rFonts w:ascii="Times New Roman" w:hAnsi="Times New Roman" w:cs="Times New Roman"/>
                <w:b/>
                <w:color w:val="000000"/>
                <w:sz w:val="18"/>
                <w:szCs w:val="18"/>
              </w:rPr>
            </w:pPr>
            <w:r w:rsidRPr="001E5996">
              <w:rPr>
                <w:rFonts w:ascii="Times New Roman" w:hAnsi="Times New Roman" w:cs="Times New Roman"/>
                <w:b/>
                <w:color w:val="000000"/>
                <w:sz w:val="18"/>
                <w:szCs w:val="18"/>
              </w:rPr>
              <w:t>16355214,70</w:t>
            </w:r>
          </w:p>
        </w:tc>
        <w:tc>
          <w:tcPr>
            <w:tcW w:w="709"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b/>
                <w:color w:val="000000"/>
                <w:sz w:val="16"/>
                <w:szCs w:val="16"/>
              </w:rPr>
            </w:pPr>
            <w:r w:rsidRPr="001E5996">
              <w:rPr>
                <w:rFonts w:ascii="Times New Roman" w:hAnsi="Times New Roman" w:cs="Times New Roman"/>
                <w:b/>
                <w:color w:val="000000"/>
                <w:sz w:val="16"/>
                <w:szCs w:val="16"/>
              </w:rPr>
              <w:t>100,00</w:t>
            </w:r>
          </w:p>
        </w:tc>
        <w:tc>
          <w:tcPr>
            <w:tcW w:w="1418" w:type="dxa"/>
            <w:tcBorders>
              <w:top w:val="single" w:sz="4" w:space="0" w:color="auto"/>
              <w:left w:val="nil"/>
              <w:bottom w:val="single" w:sz="4" w:space="0" w:color="auto"/>
              <w:right w:val="single" w:sz="4" w:space="0" w:color="auto"/>
            </w:tcBorders>
            <w:noWrap/>
          </w:tcPr>
          <w:p w:rsidR="005B17E1" w:rsidRPr="001E5996" w:rsidRDefault="005B17E1" w:rsidP="005B17E1">
            <w:pPr>
              <w:spacing w:after="0" w:line="240" w:lineRule="auto"/>
              <w:rPr>
                <w:rFonts w:ascii="Times New Roman" w:hAnsi="Times New Roman" w:cs="Times New Roman"/>
                <w:b/>
                <w:color w:val="000000"/>
                <w:sz w:val="18"/>
                <w:szCs w:val="18"/>
              </w:rPr>
            </w:pPr>
            <w:r w:rsidRPr="001E5996">
              <w:rPr>
                <w:rFonts w:ascii="Times New Roman" w:hAnsi="Times New Roman" w:cs="Times New Roman"/>
                <w:b/>
                <w:color w:val="000000"/>
                <w:sz w:val="18"/>
                <w:szCs w:val="18"/>
              </w:rPr>
              <w:t>16370684,64</w:t>
            </w:r>
          </w:p>
        </w:tc>
        <w:tc>
          <w:tcPr>
            <w:tcW w:w="709"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b/>
                <w:color w:val="000000"/>
                <w:sz w:val="16"/>
                <w:szCs w:val="16"/>
              </w:rPr>
            </w:pPr>
            <w:r w:rsidRPr="001E5996">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b/>
                <w:color w:val="000000"/>
                <w:sz w:val="18"/>
                <w:szCs w:val="18"/>
              </w:rPr>
            </w:pPr>
            <w:r>
              <w:rPr>
                <w:rFonts w:ascii="Times New Roman" w:hAnsi="Times New Roman" w:cs="Times New Roman"/>
                <w:b/>
                <w:color w:val="000000"/>
                <w:sz w:val="18"/>
                <w:szCs w:val="18"/>
              </w:rPr>
              <w:t>+</w:t>
            </w:r>
            <w:r w:rsidRPr="001E5996">
              <w:rPr>
                <w:rFonts w:ascii="Times New Roman" w:hAnsi="Times New Roman" w:cs="Times New Roman"/>
                <w:b/>
                <w:color w:val="000000"/>
                <w:sz w:val="18"/>
                <w:szCs w:val="18"/>
              </w:rPr>
              <w:t>15469,94</w:t>
            </w:r>
          </w:p>
        </w:tc>
        <w:tc>
          <w:tcPr>
            <w:tcW w:w="1274"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b/>
                <w:color w:val="000000"/>
                <w:sz w:val="18"/>
                <w:szCs w:val="18"/>
              </w:rPr>
            </w:pPr>
            <w:r w:rsidRPr="001E5996">
              <w:rPr>
                <w:rFonts w:ascii="Times New Roman" w:hAnsi="Times New Roman" w:cs="Times New Roman"/>
                <w:b/>
                <w:color w:val="000000"/>
                <w:sz w:val="18"/>
                <w:szCs w:val="18"/>
              </w:rPr>
              <w:t>16386442,33</w:t>
            </w:r>
          </w:p>
        </w:tc>
        <w:tc>
          <w:tcPr>
            <w:tcW w:w="709"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b/>
                <w:color w:val="000000"/>
                <w:sz w:val="16"/>
                <w:szCs w:val="16"/>
              </w:rPr>
            </w:pPr>
            <w:r w:rsidRPr="001E5996">
              <w:rPr>
                <w:rFonts w:ascii="Times New Roman" w:hAnsi="Times New Roman" w:cs="Times New Roman"/>
                <w:b/>
                <w:color w:val="000000"/>
                <w:sz w:val="16"/>
                <w:szCs w:val="16"/>
              </w:rPr>
              <w:t>100,00</w:t>
            </w:r>
          </w:p>
        </w:tc>
        <w:tc>
          <w:tcPr>
            <w:tcW w:w="994" w:type="dxa"/>
            <w:tcBorders>
              <w:top w:val="single" w:sz="4" w:space="0" w:color="auto"/>
              <w:left w:val="nil"/>
              <w:bottom w:val="single" w:sz="4" w:space="0" w:color="auto"/>
              <w:right w:val="single" w:sz="4" w:space="0" w:color="auto"/>
            </w:tcBorders>
            <w:noWrap/>
          </w:tcPr>
          <w:p w:rsidR="005B17E1" w:rsidRPr="001E5996" w:rsidRDefault="005B17E1" w:rsidP="005B17E1">
            <w:pPr>
              <w:rPr>
                <w:rFonts w:ascii="Times New Roman" w:hAnsi="Times New Roman" w:cs="Times New Roman"/>
                <w:b/>
                <w:color w:val="000000"/>
                <w:sz w:val="18"/>
                <w:szCs w:val="18"/>
              </w:rPr>
            </w:pPr>
            <w:r>
              <w:rPr>
                <w:rFonts w:ascii="Times New Roman" w:hAnsi="Times New Roman" w:cs="Times New Roman"/>
                <w:b/>
                <w:color w:val="000000"/>
                <w:sz w:val="18"/>
                <w:szCs w:val="18"/>
              </w:rPr>
              <w:t>+</w:t>
            </w:r>
            <w:r w:rsidRPr="001E5996">
              <w:rPr>
                <w:rFonts w:ascii="Times New Roman" w:hAnsi="Times New Roman" w:cs="Times New Roman"/>
                <w:b/>
                <w:color w:val="000000"/>
                <w:sz w:val="18"/>
                <w:szCs w:val="18"/>
              </w:rPr>
              <w:t>15757,69</w:t>
            </w:r>
          </w:p>
        </w:tc>
      </w:tr>
    </w:tbl>
    <w:p w:rsidR="005B17E1" w:rsidRDefault="005B17E1" w:rsidP="005B17E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По подразделу 1102 «Массовый </w:t>
      </w:r>
      <w:proofErr w:type="gramStart"/>
      <w:r>
        <w:rPr>
          <w:rFonts w:ascii="Times New Roman" w:hAnsi="Times New Roman" w:cs="Times New Roman"/>
          <w:sz w:val="28"/>
          <w:szCs w:val="28"/>
        </w:rPr>
        <w:t>спорт»  объем</w:t>
      </w:r>
      <w:proofErr w:type="gramEnd"/>
      <w:r>
        <w:rPr>
          <w:rFonts w:ascii="Times New Roman" w:hAnsi="Times New Roman" w:cs="Times New Roman"/>
          <w:sz w:val="28"/>
          <w:szCs w:val="28"/>
        </w:rPr>
        <w:t xml:space="preserve"> расходов прогнозируется: на 2019 год в сумме 16 355 214,70 руб., на 2020 год в сумме 16 370 684,64 руб., на 2021 год в сумме 16 386 442,33 руб. </w:t>
      </w:r>
    </w:p>
    <w:p w:rsidR="005B17E1" w:rsidRDefault="005B17E1" w:rsidP="005B17E1">
      <w:pPr>
        <w:spacing w:after="0" w:line="240" w:lineRule="auto"/>
        <w:ind w:right="-1" w:firstLine="900"/>
        <w:jc w:val="both"/>
        <w:rPr>
          <w:rFonts w:ascii="Times New Roman" w:hAnsi="Times New Roman" w:cs="Times New Roman"/>
          <w:sz w:val="28"/>
          <w:szCs w:val="28"/>
        </w:rPr>
      </w:pPr>
      <w:r>
        <w:rPr>
          <w:rFonts w:ascii="Times New Roman" w:hAnsi="Times New Roman" w:cs="Times New Roman"/>
          <w:sz w:val="28"/>
          <w:szCs w:val="28"/>
        </w:rPr>
        <w:t>Информация по прогнозируемым объемам расходов бюджета Благодарнеского городского округа Ставропольского края по главным распорядителям бюджетных средств местного бюджета представлена в следующей таблице.</w:t>
      </w:r>
    </w:p>
    <w:p w:rsidR="005B17E1" w:rsidRDefault="005B17E1" w:rsidP="005B17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947" w:type="dxa"/>
        <w:tblInd w:w="108" w:type="dxa"/>
        <w:tblLayout w:type="fixed"/>
        <w:tblLook w:val="04A0" w:firstRow="1" w:lastRow="0" w:firstColumn="1" w:lastColumn="0" w:noHBand="0" w:noVBand="1"/>
      </w:tblPr>
      <w:tblGrid>
        <w:gridCol w:w="3001"/>
        <w:gridCol w:w="1417"/>
        <w:gridCol w:w="1418"/>
        <w:gridCol w:w="1559"/>
        <w:gridCol w:w="851"/>
        <w:gridCol w:w="849"/>
        <w:gridCol w:w="852"/>
      </w:tblGrid>
      <w:tr w:rsidR="005B17E1" w:rsidTr="008F4BF3">
        <w:trPr>
          <w:trHeight w:val="810"/>
        </w:trPr>
        <w:tc>
          <w:tcPr>
            <w:tcW w:w="3001" w:type="dxa"/>
            <w:vMerge w:val="restart"/>
            <w:tcBorders>
              <w:top w:val="single" w:sz="8" w:space="0" w:color="auto"/>
              <w:left w:val="single" w:sz="8" w:space="0" w:color="auto"/>
              <w:bottom w:val="single" w:sz="4" w:space="0" w:color="auto"/>
              <w:right w:val="single" w:sz="8" w:space="0" w:color="auto"/>
            </w:tcBorders>
            <w:vAlign w:val="center"/>
            <w:hideMark/>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Наименование</w:t>
            </w:r>
          </w:p>
        </w:tc>
        <w:tc>
          <w:tcPr>
            <w:tcW w:w="4394" w:type="dxa"/>
            <w:gridSpan w:val="3"/>
            <w:vMerge w:val="restart"/>
            <w:tcBorders>
              <w:top w:val="single" w:sz="8" w:space="0" w:color="auto"/>
              <w:left w:val="single" w:sz="8" w:space="0" w:color="auto"/>
              <w:right w:val="nil"/>
            </w:tcBorders>
            <w:vAlign w:val="center"/>
            <w:hideMark/>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Проект бюджета, руб.</w:t>
            </w: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Удельный вес в общей суммы расходов местного бюджета</w:t>
            </w:r>
          </w:p>
        </w:tc>
      </w:tr>
      <w:tr w:rsidR="005B17E1" w:rsidTr="008F4BF3">
        <w:trPr>
          <w:trHeight w:val="509"/>
        </w:trPr>
        <w:tc>
          <w:tcPr>
            <w:tcW w:w="3001" w:type="dxa"/>
            <w:vMerge/>
            <w:tcBorders>
              <w:left w:val="single" w:sz="8" w:space="0" w:color="auto"/>
              <w:bottom w:val="single" w:sz="4" w:space="0" w:color="auto"/>
              <w:right w:val="single" w:sz="8" w:space="0" w:color="auto"/>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c>
          <w:tcPr>
            <w:tcW w:w="4394" w:type="dxa"/>
            <w:gridSpan w:val="3"/>
            <w:vMerge/>
            <w:tcBorders>
              <w:left w:val="single" w:sz="8" w:space="0" w:color="auto"/>
              <w:bottom w:val="single" w:sz="8" w:space="0" w:color="000000"/>
              <w:right w:val="nil"/>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r>
      <w:tr w:rsidR="005B17E1" w:rsidTr="008F4BF3">
        <w:trPr>
          <w:trHeight w:val="509"/>
        </w:trPr>
        <w:tc>
          <w:tcPr>
            <w:tcW w:w="3001" w:type="dxa"/>
            <w:vMerge/>
            <w:tcBorders>
              <w:top w:val="single" w:sz="8" w:space="0" w:color="auto"/>
              <w:left w:val="single" w:sz="8" w:space="0" w:color="auto"/>
              <w:bottom w:val="single" w:sz="4" w:space="0" w:color="auto"/>
              <w:right w:val="single" w:sz="8" w:space="0" w:color="auto"/>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c>
          <w:tcPr>
            <w:tcW w:w="4394" w:type="dxa"/>
            <w:gridSpan w:val="3"/>
            <w:vMerge/>
            <w:tcBorders>
              <w:top w:val="single" w:sz="8" w:space="0" w:color="auto"/>
              <w:left w:val="single" w:sz="8" w:space="0" w:color="auto"/>
              <w:bottom w:val="single" w:sz="8" w:space="0" w:color="000000"/>
              <w:right w:val="nil"/>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r>
      <w:tr w:rsidR="005B17E1" w:rsidTr="008F4BF3">
        <w:trPr>
          <w:trHeight w:val="509"/>
        </w:trPr>
        <w:tc>
          <w:tcPr>
            <w:tcW w:w="3001" w:type="dxa"/>
            <w:vMerge/>
            <w:tcBorders>
              <w:top w:val="single" w:sz="8" w:space="0" w:color="auto"/>
              <w:left w:val="single" w:sz="8" w:space="0" w:color="auto"/>
              <w:bottom w:val="single" w:sz="4" w:space="0" w:color="auto"/>
              <w:right w:val="single" w:sz="8" w:space="0" w:color="auto"/>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c>
          <w:tcPr>
            <w:tcW w:w="4394" w:type="dxa"/>
            <w:gridSpan w:val="3"/>
            <w:vMerge/>
            <w:tcBorders>
              <w:top w:val="single" w:sz="8" w:space="0" w:color="auto"/>
              <w:left w:val="single" w:sz="8" w:space="0" w:color="auto"/>
              <w:bottom w:val="single" w:sz="8" w:space="0" w:color="000000"/>
              <w:right w:val="nil"/>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r>
      <w:tr w:rsidR="005B17E1" w:rsidTr="008F4BF3">
        <w:trPr>
          <w:trHeight w:val="60"/>
        </w:trPr>
        <w:tc>
          <w:tcPr>
            <w:tcW w:w="3001" w:type="dxa"/>
            <w:vMerge/>
            <w:tcBorders>
              <w:top w:val="single" w:sz="8" w:space="0" w:color="auto"/>
              <w:left w:val="single" w:sz="8" w:space="0" w:color="auto"/>
              <w:bottom w:val="single" w:sz="4" w:space="0" w:color="auto"/>
              <w:right w:val="single" w:sz="8" w:space="0" w:color="auto"/>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p>
        </w:tc>
        <w:tc>
          <w:tcPr>
            <w:tcW w:w="1417" w:type="dxa"/>
            <w:tcBorders>
              <w:top w:val="nil"/>
              <w:left w:val="nil"/>
              <w:bottom w:val="nil"/>
              <w:right w:val="single" w:sz="8" w:space="0" w:color="auto"/>
            </w:tcBorders>
            <w:vAlign w:val="center"/>
            <w:hideMark/>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2019 г.</w:t>
            </w:r>
          </w:p>
        </w:tc>
        <w:tc>
          <w:tcPr>
            <w:tcW w:w="1418" w:type="dxa"/>
            <w:tcBorders>
              <w:top w:val="nil"/>
              <w:left w:val="nil"/>
              <w:bottom w:val="nil"/>
              <w:right w:val="single" w:sz="8" w:space="0" w:color="auto"/>
            </w:tcBorders>
            <w:vAlign w:val="center"/>
            <w:hideMark/>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2020 г.</w:t>
            </w:r>
          </w:p>
        </w:tc>
        <w:tc>
          <w:tcPr>
            <w:tcW w:w="1559" w:type="dxa"/>
            <w:tcBorders>
              <w:top w:val="nil"/>
              <w:left w:val="nil"/>
              <w:bottom w:val="nil"/>
              <w:right w:val="single" w:sz="8" w:space="0" w:color="auto"/>
            </w:tcBorders>
            <w:vAlign w:val="center"/>
            <w:hideMark/>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2021 г.</w:t>
            </w:r>
          </w:p>
        </w:tc>
        <w:tc>
          <w:tcPr>
            <w:tcW w:w="851" w:type="dxa"/>
            <w:tcBorders>
              <w:top w:val="nil"/>
              <w:left w:val="nil"/>
              <w:bottom w:val="nil"/>
              <w:right w:val="single" w:sz="8" w:space="0" w:color="auto"/>
            </w:tcBorders>
            <w:vAlign w:val="center"/>
            <w:hideMark/>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2019 г.</w:t>
            </w:r>
          </w:p>
        </w:tc>
        <w:tc>
          <w:tcPr>
            <w:tcW w:w="849" w:type="dxa"/>
            <w:tcBorders>
              <w:top w:val="nil"/>
              <w:left w:val="nil"/>
              <w:bottom w:val="single" w:sz="4" w:space="0" w:color="auto"/>
              <w:right w:val="single" w:sz="8" w:space="0" w:color="auto"/>
            </w:tcBorders>
            <w:vAlign w:val="center"/>
            <w:hideMark/>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2020 г.</w:t>
            </w:r>
          </w:p>
        </w:tc>
        <w:tc>
          <w:tcPr>
            <w:tcW w:w="852" w:type="dxa"/>
            <w:tcBorders>
              <w:top w:val="nil"/>
              <w:left w:val="nil"/>
              <w:bottom w:val="nil"/>
              <w:right w:val="single" w:sz="8" w:space="0" w:color="auto"/>
            </w:tcBorders>
            <w:vAlign w:val="center"/>
            <w:hideMark/>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2021 г.</w:t>
            </w:r>
          </w:p>
        </w:tc>
      </w:tr>
      <w:tr w:rsidR="005B17E1" w:rsidTr="008F4BF3">
        <w:trPr>
          <w:trHeight w:val="450"/>
        </w:trPr>
        <w:tc>
          <w:tcPr>
            <w:tcW w:w="3001" w:type="dxa"/>
            <w:tcBorders>
              <w:top w:val="single" w:sz="4" w:space="0" w:color="auto"/>
              <w:left w:val="single" w:sz="4" w:space="0" w:color="auto"/>
              <w:bottom w:val="single" w:sz="4" w:space="0" w:color="auto"/>
              <w:right w:val="single" w:sz="4" w:space="0" w:color="auto"/>
            </w:tcBorders>
            <w:vAlign w:val="center"/>
            <w:hideMark/>
          </w:tcPr>
          <w:p w:rsidR="005B17E1" w:rsidRDefault="005B17E1" w:rsidP="005B17E1">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Совет депутатов Благодарненского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vAlign w:val="center"/>
          </w:tcPr>
          <w:p w:rsidR="005B17E1" w:rsidRDefault="005B17E1" w:rsidP="005B17E1">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7 195 930,13</w:t>
            </w:r>
          </w:p>
        </w:tc>
        <w:tc>
          <w:tcPr>
            <w:tcW w:w="1418" w:type="dxa"/>
            <w:tcBorders>
              <w:top w:val="single" w:sz="4" w:space="0" w:color="auto"/>
              <w:left w:val="single" w:sz="4" w:space="0" w:color="auto"/>
              <w:bottom w:val="single" w:sz="4" w:space="0" w:color="auto"/>
              <w:right w:val="single" w:sz="4" w:space="0" w:color="auto"/>
            </w:tcBorders>
            <w:vAlign w:val="center"/>
          </w:tcPr>
          <w:p w:rsidR="005B17E1" w:rsidRPr="0088359D" w:rsidRDefault="005B17E1" w:rsidP="005B17E1">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7 195 930,11</w:t>
            </w:r>
          </w:p>
        </w:tc>
        <w:tc>
          <w:tcPr>
            <w:tcW w:w="1559" w:type="dxa"/>
            <w:tcBorders>
              <w:top w:val="single" w:sz="4" w:space="0" w:color="auto"/>
              <w:left w:val="single" w:sz="4" w:space="0" w:color="auto"/>
              <w:bottom w:val="single" w:sz="4" w:space="0" w:color="auto"/>
              <w:right w:val="single" w:sz="4" w:space="0" w:color="auto"/>
            </w:tcBorders>
            <w:vAlign w:val="center"/>
          </w:tcPr>
          <w:p w:rsidR="005B17E1" w:rsidRPr="0088359D" w:rsidRDefault="005B17E1" w:rsidP="005B17E1">
            <w:pPr>
              <w:spacing w:after="0"/>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7 195 930,12</w:t>
            </w:r>
          </w:p>
        </w:tc>
        <w:tc>
          <w:tcPr>
            <w:tcW w:w="851" w:type="dxa"/>
            <w:tcBorders>
              <w:top w:val="single" w:sz="4" w:space="0" w:color="auto"/>
              <w:left w:val="single" w:sz="4" w:space="0" w:color="auto"/>
              <w:bottom w:val="single" w:sz="4" w:space="0" w:color="auto"/>
              <w:right w:val="single" w:sz="4" w:space="0" w:color="auto"/>
            </w:tcBorders>
            <w:vAlign w:val="center"/>
          </w:tcPr>
          <w:p w:rsidR="005B17E1" w:rsidRDefault="005B17E1" w:rsidP="005B17E1">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0,46</w:t>
            </w:r>
          </w:p>
        </w:tc>
        <w:tc>
          <w:tcPr>
            <w:tcW w:w="849" w:type="dxa"/>
            <w:tcBorders>
              <w:top w:val="single" w:sz="4" w:space="0" w:color="auto"/>
              <w:left w:val="single" w:sz="4" w:space="0" w:color="auto"/>
              <w:bottom w:val="single" w:sz="4" w:space="0" w:color="auto"/>
              <w:right w:val="single" w:sz="4" w:space="0" w:color="auto"/>
            </w:tcBorders>
            <w:vAlign w:val="center"/>
          </w:tcPr>
          <w:p w:rsidR="005B17E1" w:rsidRDefault="005B17E1" w:rsidP="005B17E1">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0,51</w:t>
            </w:r>
          </w:p>
        </w:tc>
        <w:tc>
          <w:tcPr>
            <w:tcW w:w="852" w:type="dxa"/>
            <w:tcBorders>
              <w:top w:val="single" w:sz="4" w:space="0" w:color="auto"/>
              <w:left w:val="single" w:sz="4" w:space="0" w:color="auto"/>
              <w:bottom w:val="single" w:sz="4" w:space="0" w:color="auto"/>
              <w:right w:val="single" w:sz="4" w:space="0" w:color="auto"/>
            </w:tcBorders>
            <w:vAlign w:val="center"/>
          </w:tcPr>
          <w:p w:rsidR="005B17E1" w:rsidRDefault="005B17E1" w:rsidP="005B17E1">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0,49</w:t>
            </w:r>
          </w:p>
        </w:tc>
      </w:tr>
      <w:tr w:rsidR="005B17E1" w:rsidTr="005B17E1">
        <w:trPr>
          <w:trHeight w:val="751"/>
        </w:trPr>
        <w:tc>
          <w:tcPr>
            <w:tcW w:w="3001" w:type="dxa"/>
            <w:tcBorders>
              <w:top w:val="nil"/>
              <w:left w:val="single" w:sz="4" w:space="0" w:color="auto"/>
              <w:bottom w:val="single" w:sz="4" w:space="0" w:color="auto"/>
              <w:right w:val="single" w:sz="4" w:space="0" w:color="auto"/>
            </w:tcBorders>
            <w:vAlign w:val="center"/>
            <w:hideMark/>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Благодарненского городского округа Ставропольского края</w:t>
            </w:r>
          </w:p>
        </w:tc>
        <w:tc>
          <w:tcPr>
            <w:tcW w:w="1417" w:type="dxa"/>
            <w:tcBorders>
              <w:top w:val="nil"/>
              <w:left w:val="nil"/>
              <w:bottom w:val="single" w:sz="4" w:space="0" w:color="auto"/>
              <w:right w:val="single" w:sz="4" w:space="0" w:color="auto"/>
            </w:tcBorders>
            <w:vAlign w:val="center"/>
          </w:tcPr>
          <w:p w:rsidR="005B17E1" w:rsidRPr="009501C7"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9501C7">
              <w:rPr>
                <w:rFonts w:ascii="Times New Roman" w:eastAsia="Times New Roman" w:hAnsi="Times New Roman" w:cs="Times New Roman"/>
                <w:color w:val="000000"/>
                <w:sz w:val="18"/>
                <w:szCs w:val="18"/>
                <w:lang w:eastAsia="ru-RU"/>
              </w:rPr>
              <w:t>274 159 242,41</w:t>
            </w:r>
          </w:p>
        </w:tc>
        <w:tc>
          <w:tcPr>
            <w:tcW w:w="1418" w:type="dxa"/>
            <w:tcBorders>
              <w:top w:val="nil"/>
              <w:left w:val="nil"/>
              <w:bottom w:val="single" w:sz="4" w:space="0" w:color="auto"/>
              <w:right w:val="single" w:sz="4"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257 770 674,00</w:t>
            </w:r>
          </w:p>
        </w:tc>
        <w:tc>
          <w:tcPr>
            <w:tcW w:w="1559" w:type="dxa"/>
            <w:tcBorders>
              <w:top w:val="nil"/>
              <w:left w:val="nil"/>
              <w:bottom w:val="single" w:sz="4" w:space="0" w:color="auto"/>
              <w:right w:val="single" w:sz="4"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261 105 067,21</w:t>
            </w:r>
          </w:p>
        </w:tc>
        <w:tc>
          <w:tcPr>
            <w:tcW w:w="851" w:type="dxa"/>
            <w:tcBorders>
              <w:top w:val="nil"/>
              <w:left w:val="nil"/>
              <w:bottom w:val="single" w:sz="4" w:space="0" w:color="auto"/>
              <w:right w:val="single" w:sz="4"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17,54</w:t>
            </w:r>
          </w:p>
        </w:tc>
        <w:tc>
          <w:tcPr>
            <w:tcW w:w="849" w:type="dxa"/>
            <w:tcBorders>
              <w:top w:val="single" w:sz="4" w:space="0" w:color="auto"/>
              <w:left w:val="nil"/>
              <w:bottom w:val="single" w:sz="4" w:space="0" w:color="auto"/>
              <w:right w:val="single" w:sz="4"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18,11</w:t>
            </w:r>
          </w:p>
        </w:tc>
        <w:tc>
          <w:tcPr>
            <w:tcW w:w="852" w:type="dxa"/>
            <w:tcBorders>
              <w:top w:val="nil"/>
              <w:left w:val="nil"/>
              <w:bottom w:val="single" w:sz="4" w:space="0" w:color="auto"/>
              <w:right w:val="single" w:sz="4"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17,86</w:t>
            </w:r>
          </w:p>
        </w:tc>
      </w:tr>
      <w:tr w:rsidR="005B17E1" w:rsidTr="005B17E1">
        <w:trPr>
          <w:trHeight w:val="1276"/>
        </w:trPr>
        <w:tc>
          <w:tcPr>
            <w:tcW w:w="3001" w:type="dxa"/>
            <w:tcBorders>
              <w:top w:val="nil"/>
              <w:left w:val="single" w:sz="8" w:space="0" w:color="auto"/>
              <w:bottom w:val="single" w:sz="8" w:space="0" w:color="auto"/>
              <w:right w:val="single" w:sz="8" w:space="0" w:color="auto"/>
            </w:tcBorders>
            <w:vAlign w:val="center"/>
            <w:hideMark/>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Управление имущественных и земельных отношений администрации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vAlign w:val="center"/>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8 777 271,85</w:t>
            </w:r>
          </w:p>
        </w:tc>
        <w:tc>
          <w:tcPr>
            <w:tcW w:w="1418"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8 777 271,85</w:t>
            </w:r>
          </w:p>
        </w:tc>
        <w:tc>
          <w:tcPr>
            <w:tcW w:w="1559"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8 777 271,85</w:t>
            </w:r>
          </w:p>
        </w:tc>
        <w:tc>
          <w:tcPr>
            <w:tcW w:w="851"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0,56</w:t>
            </w:r>
          </w:p>
        </w:tc>
        <w:tc>
          <w:tcPr>
            <w:tcW w:w="849"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0,62</w:t>
            </w:r>
          </w:p>
        </w:tc>
        <w:tc>
          <w:tcPr>
            <w:tcW w:w="852"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0,60</w:t>
            </w:r>
          </w:p>
        </w:tc>
      </w:tr>
      <w:tr w:rsidR="005B17E1" w:rsidTr="005B17E1">
        <w:trPr>
          <w:trHeight w:val="892"/>
        </w:trPr>
        <w:tc>
          <w:tcPr>
            <w:tcW w:w="3001" w:type="dxa"/>
            <w:tcBorders>
              <w:top w:val="nil"/>
              <w:left w:val="single" w:sz="8" w:space="0" w:color="auto"/>
              <w:bottom w:val="single" w:sz="8" w:space="0" w:color="auto"/>
              <w:right w:val="single" w:sz="8" w:space="0" w:color="auto"/>
            </w:tcBorders>
            <w:vAlign w:val="center"/>
            <w:hideMark/>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Финансовое управление администрации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vAlign w:val="center"/>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50 356 858,61</w:t>
            </w:r>
          </w:p>
        </w:tc>
        <w:tc>
          <w:tcPr>
            <w:tcW w:w="1418"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33 459 252,46</w:t>
            </w:r>
          </w:p>
        </w:tc>
        <w:tc>
          <w:tcPr>
            <w:tcW w:w="1559"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32 751 438,77</w:t>
            </w:r>
          </w:p>
        </w:tc>
        <w:tc>
          <w:tcPr>
            <w:tcW w:w="851"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w:t>
            </w:r>
          </w:p>
        </w:tc>
        <w:tc>
          <w:tcPr>
            <w:tcW w:w="849"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2,35</w:t>
            </w:r>
          </w:p>
        </w:tc>
        <w:tc>
          <w:tcPr>
            <w:tcW w:w="852"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w:t>
            </w:r>
          </w:p>
        </w:tc>
      </w:tr>
      <w:tr w:rsidR="005B17E1" w:rsidTr="005B17E1">
        <w:trPr>
          <w:trHeight w:val="1126"/>
        </w:trPr>
        <w:tc>
          <w:tcPr>
            <w:tcW w:w="3001" w:type="dxa"/>
            <w:tcBorders>
              <w:top w:val="nil"/>
              <w:left w:val="single" w:sz="8" w:space="0" w:color="auto"/>
              <w:bottom w:val="single" w:sz="4" w:space="0" w:color="auto"/>
              <w:right w:val="single" w:sz="8" w:space="0" w:color="auto"/>
            </w:tcBorders>
            <w:vAlign w:val="center"/>
            <w:hideMark/>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Управление образования и молодежной политики администрации Благодарненского городского округа Ставропольского края</w:t>
            </w:r>
          </w:p>
        </w:tc>
        <w:tc>
          <w:tcPr>
            <w:tcW w:w="1417" w:type="dxa"/>
            <w:tcBorders>
              <w:top w:val="nil"/>
              <w:left w:val="nil"/>
              <w:bottom w:val="single" w:sz="4" w:space="0" w:color="auto"/>
              <w:right w:val="single" w:sz="8" w:space="0" w:color="auto"/>
            </w:tcBorders>
            <w:vAlign w:val="center"/>
          </w:tcPr>
          <w:p w:rsidR="005B17E1" w:rsidRPr="009501C7"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9501C7">
              <w:rPr>
                <w:rFonts w:ascii="Times New Roman" w:eastAsia="Times New Roman" w:hAnsi="Times New Roman" w:cs="Times New Roman"/>
                <w:color w:val="000000"/>
                <w:sz w:val="18"/>
                <w:szCs w:val="18"/>
                <w:lang w:eastAsia="ru-RU"/>
              </w:rPr>
              <w:t>673 309 311,33</w:t>
            </w:r>
          </w:p>
        </w:tc>
        <w:tc>
          <w:tcPr>
            <w:tcW w:w="1418" w:type="dxa"/>
            <w:tcBorders>
              <w:top w:val="nil"/>
              <w:left w:val="nil"/>
              <w:bottom w:val="single" w:sz="4"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663 443 948,86</w:t>
            </w:r>
          </w:p>
        </w:tc>
        <w:tc>
          <w:tcPr>
            <w:tcW w:w="1559" w:type="dxa"/>
            <w:tcBorders>
              <w:top w:val="nil"/>
              <w:left w:val="nil"/>
              <w:bottom w:val="single" w:sz="4"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678 044 643,26</w:t>
            </w:r>
          </w:p>
        </w:tc>
        <w:tc>
          <w:tcPr>
            <w:tcW w:w="851" w:type="dxa"/>
            <w:tcBorders>
              <w:top w:val="nil"/>
              <w:left w:val="nil"/>
              <w:bottom w:val="single" w:sz="4"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43,08</w:t>
            </w:r>
          </w:p>
        </w:tc>
        <w:tc>
          <w:tcPr>
            <w:tcW w:w="849" w:type="dxa"/>
            <w:tcBorders>
              <w:top w:val="nil"/>
              <w:left w:val="nil"/>
              <w:bottom w:val="single" w:sz="4"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46,60</w:t>
            </w:r>
          </w:p>
        </w:tc>
        <w:tc>
          <w:tcPr>
            <w:tcW w:w="852" w:type="dxa"/>
            <w:tcBorders>
              <w:top w:val="nil"/>
              <w:left w:val="nil"/>
              <w:bottom w:val="single" w:sz="4"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46,39</w:t>
            </w:r>
          </w:p>
        </w:tc>
      </w:tr>
      <w:tr w:rsidR="005B17E1" w:rsidTr="005B17E1">
        <w:trPr>
          <w:trHeight w:val="1002"/>
        </w:trPr>
        <w:tc>
          <w:tcPr>
            <w:tcW w:w="3001" w:type="dxa"/>
            <w:tcBorders>
              <w:top w:val="single" w:sz="4" w:space="0" w:color="auto"/>
              <w:left w:val="single" w:sz="4" w:space="0" w:color="auto"/>
              <w:bottom w:val="single" w:sz="4" w:space="0" w:color="auto"/>
              <w:right w:val="single" w:sz="4" w:space="0" w:color="auto"/>
            </w:tcBorders>
            <w:vAlign w:val="center"/>
            <w:hideMark/>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Управление труда и социальной защиты населения администрации Благодарненского городского округа Ставропольского края </w:t>
            </w:r>
          </w:p>
        </w:tc>
        <w:tc>
          <w:tcPr>
            <w:tcW w:w="1417" w:type="dxa"/>
            <w:tcBorders>
              <w:top w:val="single" w:sz="4" w:space="0" w:color="auto"/>
              <w:left w:val="single" w:sz="4" w:space="0" w:color="auto"/>
              <w:bottom w:val="single" w:sz="4" w:space="0" w:color="auto"/>
              <w:right w:val="single" w:sz="4" w:space="0" w:color="auto"/>
            </w:tcBorders>
            <w:vAlign w:val="center"/>
          </w:tcPr>
          <w:p w:rsidR="005B17E1" w:rsidRPr="009501C7"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9501C7">
              <w:rPr>
                <w:rFonts w:ascii="Times New Roman" w:eastAsia="Times New Roman" w:hAnsi="Times New Roman" w:cs="Times New Roman"/>
                <w:color w:val="000000"/>
                <w:sz w:val="18"/>
                <w:szCs w:val="18"/>
                <w:lang w:eastAsia="ru-RU"/>
              </w:rPr>
              <w:t>367 069 939,00</w:t>
            </w:r>
          </w:p>
        </w:tc>
        <w:tc>
          <w:tcPr>
            <w:tcW w:w="1418" w:type="dxa"/>
            <w:tcBorders>
              <w:top w:val="single" w:sz="4" w:space="0" w:color="auto"/>
              <w:left w:val="single" w:sz="4" w:space="0" w:color="auto"/>
              <w:bottom w:val="single" w:sz="4" w:space="0" w:color="auto"/>
              <w:right w:val="single" w:sz="4"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371 459 489,00</w:t>
            </w:r>
          </w:p>
        </w:tc>
        <w:tc>
          <w:tcPr>
            <w:tcW w:w="1559" w:type="dxa"/>
            <w:tcBorders>
              <w:top w:val="single" w:sz="4" w:space="0" w:color="auto"/>
              <w:left w:val="single" w:sz="4" w:space="0" w:color="auto"/>
              <w:bottom w:val="single" w:sz="4" w:space="0" w:color="auto"/>
              <w:right w:val="single" w:sz="4"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373 547 129,00</w:t>
            </w:r>
          </w:p>
        </w:tc>
        <w:tc>
          <w:tcPr>
            <w:tcW w:w="851" w:type="dxa"/>
            <w:tcBorders>
              <w:top w:val="single" w:sz="4" w:space="0" w:color="auto"/>
              <w:left w:val="single" w:sz="4" w:space="0" w:color="auto"/>
              <w:bottom w:val="single" w:sz="4" w:space="0" w:color="auto"/>
              <w:right w:val="single" w:sz="4"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23,48</w:t>
            </w:r>
          </w:p>
        </w:tc>
        <w:tc>
          <w:tcPr>
            <w:tcW w:w="849" w:type="dxa"/>
            <w:tcBorders>
              <w:top w:val="single" w:sz="4" w:space="0" w:color="auto"/>
              <w:left w:val="single" w:sz="4" w:space="0" w:color="auto"/>
              <w:bottom w:val="single" w:sz="4" w:space="0" w:color="auto"/>
              <w:right w:val="single" w:sz="4"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26,09</w:t>
            </w:r>
          </w:p>
        </w:tc>
        <w:tc>
          <w:tcPr>
            <w:tcW w:w="852" w:type="dxa"/>
            <w:tcBorders>
              <w:top w:val="single" w:sz="4" w:space="0" w:color="auto"/>
              <w:left w:val="single" w:sz="4" w:space="0" w:color="auto"/>
              <w:bottom w:val="single" w:sz="4" w:space="0" w:color="auto"/>
              <w:right w:val="single" w:sz="4"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25,56</w:t>
            </w:r>
          </w:p>
        </w:tc>
      </w:tr>
      <w:tr w:rsidR="005B17E1" w:rsidTr="005B17E1">
        <w:trPr>
          <w:trHeight w:val="941"/>
        </w:trPr>
        <w:tc>
          <w:tcPr>
            <w:tcW w:w="3001" w:type="dxa"/>
            <w:tcBorders>
              <w:top w:val="single" w:sz="4" w:space="0" w:color="auto"/>
              <w:left w:val="single" w:sz="8" w:space="0" w:color="auto"/>
              <w:bottom w:val="single" w:sz="8" w:space="0" w:color="auto"/>
              <w:right w:val="single" w:sz="8" w:space="0" w:color="auto"/>
            </w:tcBorders>
            <w:vAlign w:val="center"/>
            <w:hideMark/>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Управление муниципального хозяйства администрации Благодарненского городского округа Ставропольского края</w:t>
            </w:r>
          </w:p>
        </w:tc>
        <w:tc>
          <w:tcPr>
            <w:tcW w:w="1417" w:type="dxa"/>
            <w:tcBorders>
              <w:top w:val="single" w:sz="4" w:space="0" w:color="auto"/>
              <w:left w:val="nil"/>
              <w:bottom w:val="single" w:sz="8" w:space="0" w:color="auto"/>
              <w:right w:val="single" w:sz="8" w:space="0" w:color="auto"/>
            </w:tcBorders>
            <w:vAlign w:val="center"/>
          </w:tcPr>
          <w:p w:rsidR="005B17E1" w:rsidRPr="009501C7"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9501C7">
              <w:rPr>
                <w:rFonts w:ascii="Times New Roman" w:eastAsia="Times New Roman" w:hAnsi="Times New Roman" w:cs="Times New Roman"/>
                <w:color w:val="000000"/>
                <w:sz w:val="18"/>
                <w:szCs w:val="18"/>
                <w:lang w:eastAsia="ru-RU"/>
              </w:rPr>
              <w:t>167 025 463,83</w:t>
            </w:r>
          </w:p>
        </w:tc>
        <w:tc>
          <w:tcPr>
            <w:tcW w:w="1418" w:type="dxa"/>
            <w:tcBorders>
              <w:top w:val="single" w:sz="4" w:space="0" w:color="auto"/>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48 696 742,21</w:t>
            </w:r>
          </w:p>
        </w:tc>
        <w:tc>
          <w:tcPr>
            <w:tcW w:w="1559" w:type="dxa"/>
            <w:tcBorders>
              <w:top w:val="single" w:sz="4" w:space="0" w:color="auto"/>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48 699 027,32</w:t>
            </w:r>
          </w:p>
        </w:tc>
        <w:tc>
          <w:tcPr>
            <w:tcW w:w="851" w:type="dxa"/>
            <w:tcBorders>
              <w:top w:val="single" w:sz="4" w:space="0" w:color="auto"/>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10,69</w:t>
            </w:r>
          </w:p>
        </w:tc>
        <w:tc>
          <w:tcPr>
            <w:tcW w:w="849" w:type="dxa"/>
            <w:tcBorders>
              <w:top w:val="single" w:sz="4" w:space="0" w:color="auto"/>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3,42</w:t>
            </w:r>
          </w:p>
        </w:tc>
        <w:tc>
          <w:tcPr>
            <w:tcW w:w="852" w:type="dxa"/>
            <w:tcBorders>
              <w:top w:val="single" w:sz="4" w:space="0" w:color="auto"/>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w:t>
            </w:r>
          </w:p>
        </w:tc>
      </w:tr>
      <w:tr w:rsidR="005B17E1" w:rsidTr="005B17E1">
        <w:trPr>
          <w:trHeight w:val="121"/>
        </w:trPr>
        <w:tc>
          <w:tcPr>
            <w:tcW w:w="3001" w:type="dxa"/>
            <w:tcBorders>
              <w:top w:val="nil"/>
              <w:left w:val="single" w:sz="8" w:space="0" w:color="auto"/>
              <w:bottom w:val="single" w:sz="8" w:space="0" w:color="auto"/>
              <w:right w:val="single" w:sz="8" w:space="0" w:color="auto"/>
            </w:tcBorders>
            <w:vAlign w:val="center"/>
            <w:hideMark/>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Управление сельского хозяйства администрации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vAlign w:val="center"/>
          </w:tcPr>
          <w:p w:rsidR="005B17E1" w:rsidRDefault="005B17E1" w:rsidP="005B17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15 110 140,66</w:t>
            </w:r>
          </w:p>
        </w:tc>
        <w:tc>
          <w:tcPr>
            <w:tcW w:w="1418"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15 091 020,66</w:t>
            </w:r>
          </w:p>
        </w:tc>
        <w:tc>
          <w:tcPr>
            <w:tcW w:w="1559"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sidRPr="0088359D">
              <w:rPr>
                <w:rFonts w:ascii="Times New Roman" w:eastAsia="Times New Roman" w:hAnsi="Times New Roman" w:cs="Times New Roman"/>
                <w:color w:val="000000"/>
                <w:sz w:val="18"/>
                <w:szCs w:val="18"/>
                <w:lang w:eastAsia="ru-RU"/>
              </w:rPr>
              <w:t>15 084 000,</w:t>
            </w:r>
            <w:r>
              <w:rPr>
                <w:rFonts w:ascii="Times New Roman" w:eastAsia="Times New Roman" w:hAnsi="Times New Roman" w:cs="Times New Roman"/>
                <w:color w:val="000000"/>
                <w:sz w:val="18"/>
                <w:szCs w:val="18"/>
                <w:lang w:eastAsia="ru-RU"/>
              </w:rPr>
              <w:t>66</w:t>
            </w:r>
          </w:p>
        </w:tc>
        <w:tc>
          <w:tcPr>
            <w:tcW w:w="851"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0,97</w:t>
            </w:r>
          </w:p>
        </w:tc>
        <w:tc>
          <w:tcPr>
            <w:tcW w:w="849"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w:t>
            </w:r>
          </w:p>
        </w:tc>
        <w:tc>
          <w:tcPr>
            <w:tcW w:w="852"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w:t>
            </w:r>
          </w:p>
        </w:tc>
      </w:tr>
      <w:tr w:rsidR="005B17E1" w:rsidTr="005B17E1">
        <w:trPr>
          <w:trHeight w:val="315"/>
        </w:trPr>
        <w:tc>
          <w:tcPr>
            <w:tcW w:w="3001" w:type="dxa"/>
            <w:tcBorders>
              <w:top w:val="nil"/>
              <w:left w:val="single" w:sz="8" w:space="0" w:color="auto"/>
              <w:bottom w:val="single" w:sz="8" w:space="0" w:color="auto"/>
              <w:right w:val="single" w:sz="8" w:space="0" w:color="auto"/>
            </w:tcBorders>
            <w:vAlign w:val="center"/>
          </w:tcPr>
          <w:p w:rsidR="005B17E1" w:rsidRPr="009501C7" w:rsidRDefault="005B17E1" w:rsidP="005B17E1">
            <w:pPr>
              <w:spacing w:after="0" w:line="240" w:lineRule="auto"/>
              <w:rPr>
                <w:rFonts w:ascii="Times New Roman" w:eastAsia="Times New Roman" w:hAnsi="Times New Roman" w:cs="Times New Roman"/>
                <w:color w:val="000000"/>
                <w:sz w:val="20"/>
                <w:szCs w:val="20"/>
                <w:lang w:eastAsia="ru-RU"/>
              </w:rPr>
            </w:pPr>
            <w:r w:rsidRPr="009501C7">
              <w:rPr>
                <w:rFonts w:ascii="Times New Roman" w:eastAsia="Times New Roman" w:hAnsi="Times New Roman" w:cs="Times New Roman"/>
                <w:color w:val="000000"/>
                <w:sz w:val="20"/>
                <w:szCs w:val="20"/>
                <w:lang w:eastAsia="ru-RU"/>
              </w:rPr>
              <w:t>Условно – утвержденные расходы</w:t>
            </w:r>
          </w:p>
        </w:tc>
        <w:tc>
          <w:tcPr>
            <w:tcW w:w="1417" w:type="dxa"/>
            <w:tcBorders>
              <w:top w:val="nil"/>
              <w:left w:val="nil"/>
              <w:bottom w:val="single" w:sz="8" w:space="0" w:color="auto"/>
              <w:right w:val="single" w:sz="8" w:space="0" w:color="auto"/>
            </w:tcBorders>
            <w:vAlign w:val="center"/>
          </w:tcPr>
          <w:p w:rsidR="005B17E1" w:rsidRPr="009501C7" w:rsidRDefault="005B17E1" w:rsidP="005B17E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0,00</w:t>
            </w:r>
          </w:p>
        </w:tc>
        <w:tc>
          <w:tcPr>
            <w:tcW w:w="1418"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17 717 178,95</w:t>
            </w:r>
          </w:p>
        </w:tc>
        <w:tc>
          <w:tcPr>
            <w:tcW w:w="1559"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36 609 619,90</w:t>
            </w:r>
          </w:p>
        </w:tc>
        <w:tc>
          <w:tcPr>
            <w:tcW w:w="851" w:type="dxa"/>
            <w:tcBorders>
              <w:top w:val="nil"/>
              <w:left w:val="nil"/>
              <w:bottom w:val="single" w:sz="8" w:space="0" w:color="auto"/>
              <w:right w:val="single" w:sz="8" w:space="0" w:color="auto"/>
            </w:tcBorders>
            <w:vAlign w:val="center"/>
          </w:tcPr>
          <w:p w:rsidR="005B17E1" w:rsidRPr="009501C7"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849" w:type="dxa"/>
            <w:tcBorders>
              <w:top w:val="nil"/>
              <w:left w:val="nil"/>
              <w:bottom w:val="single" w:sz="8" w:space="0" w:color="auto"/>
              <w:right w:val="single" w:sz="8" w:space="0" w:color="auto"/>
            </w:tcBorders>
            <w:vAlign w:val="center"/>
          </w:tcPr>
          <w:p w:rsidR="005B17E1" w:rsidRPr="009501C7"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1,24</w:t>
            </w:r>
          </w:p>
        </w:tc>
        <w:tc>
          <w:tcPr>
            <w:tcW w:w="852" w:type="dxa"/>
            <w:tcBorders>
              <w:top w:val="nil"/>
              <w:left w:val="nil"/>
              <w:bottom w:val="single" w:sz="8" w:space="0" w:color="auto"/>
              <w:right w:val="single" w:sz="8" w:space="0" w:color="auto"/>
            </w:tcBorders>
            <w:vAlign w:val="center"/>
          </w:tcPr>
          <w:p w:rsidR="005B17E1" w:rsidRPr="009501C7" w:rsidRDefault="005B17E1" w:rsidP="005B17E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r>
      <w:tr w:rsidR="005B17E1" w:rsidTr="005B17E1">
        <w:trPr>
          <w:trHeight w:val="315"/>
        </w:trPr>
        <w:tc>
          <w:tcPr>
            <w:tcW w:w="3001" w:type="dxa"/>
            <w:tcBorders>
              <w:top w:val="nil"/>
              <w:left w:val="single" w:sz="8" w:space="0" w:color="auto"/>
              <w:bottom w:val="single" w:sz="8" w:space="0" w:color="auto"/>
              <w:right w:val="single" w:sz="8" w:space="0" w:color="auto"/>
            </w:tcBorders>
            <w:vAlign w:val="center"/>
            <w:hideMark/>
          </w:tcPr>
          <w:p w:rsidR="005B17E1" w:rsidRDefault="005B17E1" w:rsidP="005B17E1">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Итого</w:t>
            </w:r>
          </w:p>
        </w:tc>
        <w:tc>
          <w:tcPr>
            <w:tcW w:w="1417" w:type="dxa"/>
            <w:tcBorders>
              <w:top w:val="nil"/>
              <w:left w:val="nil"/>
              <w:bottom w:val="single" w:sz="8" w:space="0" w:color="auto"/>
              <w:right w:val="single" w:sz="8" w:space="0" w:color="auto"/>
            </w:tcBorders>
            <w:vAlign w:val="center"/>
          </w:tcPr>
          <w:p w:rsidR="005B17E1" w:rsidRPr="009501C7" w:rsidRDefault="005B17E1" w:rsidP="005B17E1">
            <w:pPr>
              <w:spacing w:after="0" w:line="240" w:lineRule="auto"/>
              <w:jc w:val="center"/>
              <w:rPr>
                <w:rFonts w:ascii="Times New Roman" w:eastAsia="Times New Roman" w:hAnsi="Times New Roman" w:cs="Times New Roman"/>
                <w:b/>
                <w:color w:val="000000"/>
                <w:sz w:val="16"/>
                <w:szCs w:val="16"/>
                <w:lang w:eastAsia="ru-RU"/>
              </w:rPr>
            </w:pPr>
            <w:r w:rsidRPr="009501C7">
              <w:rPr>
                <w:rFonts w:ascii="Times New Roman" w:eastAsia="Times New Roman" w:hAnsi="Times New Roman" w:cs="Times New Roman"/>
                <w:b/>
                <w:color w:val="000000"/>
                <w:sz w:val="16"/>
                <w:szCs w:val="16"/>
                <w:lang w:eastAsia="ru-RU"/>
              </w:rPr>
              <w:t>1 563 004 157,82</w:t>
            </w:r>
          </w:p>
        </w:tc>
        <w:tc>
          <w:tcPr>
            <w:tcW w:w="1418"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1 423 611 508,10</w:t>
            </w:r>
          </w:p>
        </w:tc>
        <w:tc>
          <w:tcPr>
            <w:tcW w:w="1559" w:type="dxa"/>
            <w:tcBorders>
              <w:top w:val="nil"/>
              <w:left w:val="nil"/>
              <w:bottom w:val="single" w:sz="8" w:space="0" w:color="auto"/>
              <w:right w:val="single" w:sz="8" w:space="0" w:color="auto"/>
            </w:tcBorders>
            <w:vAlign w:val="center"/>
          </w:tcPr>
          <w:p w:rsidR="005B17E1" w:rsidRPr="0088359D" w:rsidRDefault="005B17E1" w:rsidP="005B17E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1 461 814 128,09</w:t>
            </w:r>
          </w:p>
        </w:tc>
        <w:tc>
          <w:tcPr>
            <w:tcW w:w="851"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100,00</w:t>
            </w:r>
          </w:p>
        </w:tc>
        <w:tc>
          <w:tcPr>
            <w:tcW w:w="849"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100,00</w:t>
            </w:r>
          </w:p>
        </w:tc>
        <w:tc>
          <w:tcPr>
            <w:tcW w:w="852" w:type="dxa"/>
            <w:tcBorders>
              <w:top w:val="nil"/>
              <w:left w:val="nil"/>
              <w:bottom w:val="single" w:sz="8" w:space="0" w:color="auto"/>
              <w:right w:val="single" w:sz="8" w:space="0" w:color="auto"/>
            </w:tcBorders>
            <w:vAlign w:val="center"/>
          </w:tcPr>
          <w:p w:rsidR="005B17E1" w:rsidRDefault="005B17E1" w:rsidP="005B17E1">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100,00</w:t>
            </w:r>
          </w:p>
        </w:tc>
      </w:tr>
    </w:tbl>
    <w:p w:rsidR="005B17E1" w:rsidRDefault="005B17E1" w:rsidP="005B17E1">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p>
    <w:p w:rsidR="005B17E1" w:rsidRDefault="005B17E1" w:rsidP="005B17E1">
      <w:pPr>
        <w:pStyle w:val="a3"/>
        <w:widowControl w:val="0"/>
        <w:spacing w:after="0"/>
        <w:ind w:firstLine="900"/>
        <w:jc w:val="both"/>
        <w:rPr>
          <w:sz w:val="28"/>
          <w:szCs w:val="28"/>
        </w:rPr>
      </w:pPr>
      <w:r w:rsidRPr="001D0246">
        <w:rPr>
          <w:rFonts w:eastAsia="Calibri"/>
          <w:sz w:val="28"/>
          <w:szCs w:val="28"/>
        </w:rPr>
        <w:t xml:space="preserve">Исполнение расходов бюджета </w:t>
      </w:r>
      <w:r w:rsidRPr="001D0246">
        <w:rPr>
          <w:sz w:val="28"/>
          <w:szCs w:val="28"/>
        </w:rPr>
        <w:t>Благодарненского</w:t>
      </w:r>
      <w:r w:rsidRPr="001D0246">
        <w:rPr>
          <w:rFonts w:eastAsia="Calibri"/>
          <w:sz w:val="28"/>
          <w:szCs w:val="28"/>
        </w:rPr>
        <w:t xml:space="preserve"> городского округа С</w:t>
      </w:r>
      <w:r w:rsidR="008F4BF3">
        <w:rPr>
          <w:rFonts w:eastAsia="Calibri"/>
          <w:sz w:val="28"/>
          <w:szCs w:val="28"/>
        </w:rPr>
        <w:t>тавропольского края на 2019 год</w:t>
      </w:r>
      <w:r w:rsidRPr="001D0246">
        <w:rPr>
          <w:rFonts w:eastAsia="Calibri"/>
          <w:sz w:val="28"/>
          <w:szCs w:val="28"/>
        </w:rPr>
        <w:t xml:space="preserve"> и плановый период 2020 и 2021 годов в соответствии с ведомственной структурой расходов закреплено за 8</w:t>
      </w:r>
      <w:r w:rsidRPr="00C21B7B">
        <w:rPr>
          <w:rFonts w:eastAsia="Calibri"/>
          <w:sz w:val="28"/>
          <w:szCs w:val="28"/>
        </w:rPr>
        <w:t xml:space="preserve"> </w:t>
      </w:r>
      <w:r>
        <w:rPr>
          <w:rFonts w:eastAsia="Calibri"/>
          <w:sz w:val="28"/>
          <w:szCs w:val="28"/>
        </w:rPr>
        <w:t>главными распорядителями средств местного бюджета</w:t>
      </w:r>
      <w:r>
        <w:rPr>
          <w:sz w:val="28"/>
          <w:szCs w:val="28"/>
        </w:rPr>
        <w:t>. Наибольшие объемы расходов закреплены за главными распорядителями средств местного бюджета:</w:t>
      </w:r>
    </w:p>
    <w:p w:rsidR="005B17E1" w:rsidRDefault="005B17E1" w:rsidP="005B17E1">
      <w:pPr>
        <w:pStyle w:val="a3"/>
        <w:widowControl w:val="0"/>
        <w:spacing w:after="0"/>
        <w:ind w:firstLine="900"/>
        <w:jc w:val="both"/>
        <w:rPr>
          <w:sz w:val="28"/>
          <w:szCs w:val="28"/>
        </w:rPr>
      </w:pPr>
      <w:r>
        <w:rPr>
          <w:sz w:val="28"/>
          <w:szCs w:val="28"/>
        </w:rPr>
        <w:t>управлением образования и молодежной политики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 xml:space="preserve">на 2018 год более 43 процентов, на 2020 и на 2021 годы более 46 процентов соответственно), </w:t>
      </w:r>
    </w:p>
    <w:p w:rsidR="005B17E1" w:rsidRDefault="005B17E1" w:rsidP="005B17E1">
      <w:pPr>
        <w:pStyle w:val="a3"/>
        <w:widowControl w:val="0"/>
        <w:spacing w:after="0"/>
        <w:ind w:firstLine="900"/>
        <w:jc w:val="both"/>
        <w:rPr>
          <w:rFonts w:eastAsia="Calibri"/>
          <w:sz w:val="28"/>
          <w:szCs w:val="28"/>
        </w:rPr>
      </w:pPr>
      <w:r>
        <w:rPr>
          <w:sz w:val="28"/>
          <w:szCs w:val="28"/>
        </w:rPr>
        <w:t>управлением труда и социальной защиты населения Благодарненского городского округа Ставропольского края</w:t>
      </w:r>
      <w:r>
        <w:rPr>
          <w:rFonts w:eastAsia="Calibri"/>
          <w:sz w:val="28"/>
          <w:szCs w:val="28"/>
        </w:rPr>
        <w:t xml:space="preserve"> (</w:t>
      </w:r>
      <w:r>
        <w:rPr>
          <w:rFonts w:eastAsia="Calibri"/>
          <w:bCs/>
          <w:sz w:val="28"/>
          <w:szCs w:val="28"/>
        </w:rPr>
        <w:t xml:space="preserve">удельный вес в общей сумме расходов </w:t>
      </w:r>
      <w:r>
        <w:rPr>
          <w:sz w:val="28"/>
          <w:szCs w:val="28"/>
        </w:rPr>
        <w:t>на 2018 год более 23 процентов, на 2020 и на 2021 годы более 25 процентов соответственно</w:t>
      </w:r>
      <w:r>
        <w:rPr>
          <w:rFonts w:eastAsia="Calibri"/>
          <w:sz w:val="28"/>
          <w:szCs w:val="28"/>
        </w:rPr>
        <w:t xml:space="preserve">); </w:t>
      </w:r>
    </w:p>
    <w:p w:rsidR="005B17E1" w:rsidRDefault="005B17E1" w:rsidP="005B17E1">
      <w:pPr>
        <w:pStyle w:val="a3"/>
        <w:widowControl w:val="0"/>
        <w:spacing w:after="0"/>
        <w:ind w:firstLine="900"/>
        <w:jc w:val="both"/>
        <w:rPr>
          <w:rFonts w:eastAsia="Calibri"/>
          <w:bCs/>
          <w:sz w:val="28"/>
          <w:szCs w:val="28"/>
        </w:rPr>
      </w:pPr>
      <w:r>
        <w:rPr>
          <w:rFonts w:eastAsia="Calibri"/>
          <w:sz w:val="28"/>
          <w:szCs w:val="28"/>
        </w:rPr>
        <w:t xml:space="preserve">администрацией Благодарненского городского округа Ставропольского </w:t>
      </w:r>
      <w:r>
        <w:rPr>
          <w:rFonts w:eastAsia="Calibri"/>
          <w:sz w:val="28"/>
          <w:szCs w:val="28"/>
        </w:rPr>
        <w:lastRenderedPageBreak/>
        <w:t>края (</w:t>
      </w:r>
      <w:r>
        <w:rPr>
          <w:rFonts w:eastAsia="Calibri"/>
          <w:bCs/>
          <w:sz w:val="28"/>
          <w:szCs w:val="28"/>
        </w:rPr>
        <w:t xml:space="preserve">удельный вес в общей сумме расходов </w:t>
      </w:r>
      <w:r>
        <w:rPr>
          <w:sz w:val="28"/>
          <w:szCs w:val="28"/>
        </w:rPr>
        <w:t>на 2018 год более 17 процентов, на 2020 год более 18 процентов, на 2021 год более 17 процентов</w:t>
      </w:r>
      <w:r>
        <w:rPr>
          <w:rFonts w:eastAsia="Calibri"/>
          <w:sz w:val="28"/>
          <w:szCs w:val="28"/>
        </w:rPr>
        <w:t xml:space="preserve">). </w:t>
      </w:r>
    </w:p>
    <w:p w:rsidR="00263B33" w:rsidRPr="00E81977" w:rsidRDefault="00E25E32" w:rsidP="009E2445">
      <w:pPr>
        <w:spacing w:after="0" w:line="240" w:lineRule="auto"/>
        <w:ind w:right="-142" w:firstLine="567"/>
        <w:jc w:val="both"/>
        <w:rPr>
          <w:rFonts w:ascii="Times New Roman" w:eastAsia="Calibri" w:hAnsi="Times New Roman" w:cs="Times New Roman"/>
          <w:bCs/>
          <w:color w:val="000000" w:themeColor="text1"/>
          <w:sz w:val="28"/>
          <w:szCs w:val="28"/>
        </w:rPr>
      </w:pPr>
      <w:r w:rsidRPr="00E81977">
        <w:rPr>
          <w:rFonts w:ascii="Times New Roman" w:eastAsia="Calibri" w:hAnsi="Times New Roman" w:cs="Times New Roman"/>
          <w:bCs/>
          <w:color w:val="000000" w:themeColor="text1"/>
          <w:sz w:val="28"/>
          <w:szCs w:val="28"/>
        </w:rPr>
        <w:t>С</w:t>
      </w:r>
      <w:r w:rsidR="00263B33" w:rsidRPr="00E81977">
        <w:rPr>
          <w:rFonts w:ascii="Times New Roman" w:eastAsia="Calibri" w:hAnsi="Times New Roman" w:cs="Times New Roman"/>
          <w:bCs/>
          <w:color w:val="000000" w:themeColor="text1"/>
          <w:sz w:val="28"/>
          <w:szCs w:val="28"/>
        </w:rPr>
        <w:t xml:space="preserve">труктура расходов </w:t>
      </w:r>
      <w:r w:rsidRPr="00E81977">
        <w:rPr>
          <w:rFonts w:ascii="Times New Roman" w:eastAsia="Calibri" w:hAnsi="Times New Roman" w:cs="Times New Roman"/>
          <w:bCs/>
          <w:color w:val="000000" w:themeColor="text1"/>
          <w:sz w:val="28"/>
          <w:szCs w:val="28"/>
        </w:rPr>
        <w:t>местного</w:t>
      </w:r>
      <w:r w:rsidR="00263B33" w:rsidRPr="00E81977">
        <w:rPr>
          <w:rFonts w:ascii="Times New Roman" w:eastAsia="Calibri" w:hAnsi="Times New Roman" w:cs="Times New Roman"/>
          <w:bCs/>
          <w:color w:val="000000" w:themeColor="text1"/>
          <w:sz w:val="28"/>
          <w:szCs w:val="28"/>
        </w:rPr>
        <w:t xml:space="preserve"> бюджета на 201</w:t>
      </w:r>
      <w:r w:rsidR="00423E8A" w:rsidRPr="00E81977">
        <w:rPr>
          <w:rFonts w:ascii="Times New Roman" w:eastAsia="Calibri" w:hAnsi="Times New Roman" w:cs="Times New Roman"/>
          <w:bCs/>
          <w:color w:val="000000" w:themeColor="text1"/>
          <w:sz w:val="28"/>
          <w:szCs w:val="28"/>
        </w:rPr>
        <w:t>9</w:t>
      </w:r>
      <w:r w:rsidR="00263B33" w:rsidRPr="00E81977">
        <w:rPr>
          <w:rFonts w:ascii="Times New Roman" w:eastAsia="Calibri" w:hAnsi="Times New Roman" w:cs="Times New Roman"/>
          <w:bCs/>
          <w:color w:val="000000" w:themeColor="text1"/>
          <w:sz w:val="28"/>
          <w:szCs w:val="28"/>
        </w:rPr>
        <w:t xml:space="preserve"> год</w:t>
      </w:r>
      <w:r w:rsidR="00E37E92" w:rsidRPr="00E81977">
        <w:rPr>
          <w:rFonts w:ascii="Times New Roman" w:eastAsia="Calibri" w:hAnsi="Times New Roman" w:cs="Times New Roman"/>
          <w:bCs/>
          <w:color w:val="000000" w:themeColor="text1"/>
          <w:sz w:val="28"/>
          <w:szCs w:val="28"/>
        </w:rPr>
        <w:t xml:space="preserve"> </w:t>
      </w:r>
      <w:r w:rsidR="00423E8A" w:rsidRPr="00E81977">
        <w:rPr>
          <w:rFonts w:ascii="Times New Roman" w:eastAsia="Calibri" w:hAnsi="Times New Roman" w:cs="Times New Roman"/>
          <w:bCs/>
          <w:color w:val="000000" w:themeColor="text1"/>
          <w:sz w:val="28"/>
          <w:szCs w:val="28"/>
        </w:rPr>
        <w:t xml:space="preserve">и плановый период 2020 и 2021 годов </w:t>
      </w:r>
      <w:r w:rsidR="00E37E92" w:rsidRPr="00E81977">
        <w:rPr>
          <w:rFonts w:ascii="Times New Roman" w:eastAsia="Calibri" w:hAnsi="Times New Roman" w:cs="Times New Roman"/>
          <w:bCs/>
          <w:color w:val="000000" w:themeColor="text1"/>
          <w:sz w:val="28"/>
          <w:szCs w:val="28"/>
        </w:rPr>
        <w:t xml:space="preserve">на </w:t>
      </w:r>
      <w:r w:rsidR="00423E8A" w:rsidRPr="00E81977">
        <w:rPr>
          <w:rFonts w:ascii="Times New Roman" w:eastAsia="Calibri" w:hAnsi="Times New Roman" w:cs="Times New Roman"/>
          <w:bCs/>
          <w:color w:val="000000" w:themeColor="text1"/>
          <w:sz w:val="28"/>
          <w:szCs w:val="28"/>
        </w:rPr>
        <w:t>90,00</w:t>
      </w:r>
      <w:r w:rsidR="00E37E92" w:rsidRPr="00E81977">
        <w:rPr>
          <w:rFonts w:ascii="Times New Roman" w:eastAsia="Calibri" w:hAnsi="Times New Roman" w:cs="Times New Roman"/>
          <w:bCs/>
          <w:color w:val="000000" w:themeColor="text1"/>
          <w:sz w:val="28"/>
          <w:szCs w:val="28"/>
        </w:rPr>
        <w:t xml:space="preserve"> процентов является программной, непрограммные виды деятельности</w:t>
      </w:r>
      <w:r w:rsidR="00263B33" w:rsidRPr="00E81977">
        <w:rPr>
          <w:rFonts w:ascii="Times New Roman" w:eastAsia="Calibri" w:hAnsi="Times New Roman" w:cs="Times New Roman"/>
          <w:bCs/>
          <w:color w:val="000000" w:themeColor="text1"/>
          <w:sz w:val="28"/>
          <w:szCs w:val="28"/>
        </w:rPr>
        <w:t xml:space="preserve"> </w:t>
      </w:r>
      <w:r w:rsidR="00E37E92" w:rsidRPr="00E81977">
        <w:rPr>
          <w:rFonts w:ascii="Times New Roman" w:eastAsia="Calibri" w:hAnsi="Times New Roman" w:cs="Times New Roman"/>
          <w:bCs/>
          <w:color w:val="000000" w:themeColor="text1"/>
          <w:sz w:val="28"/>
          <w:szCs w:val="28"/>
        </w:rPr>
        <w:t>расхо</w:t>
      </w:r>
      <w:r w:rsidR="00423E8A" w:rsidRPr="00E81977">
        <w:rPr>
          <w:rFonts w:ascii="Times New Roman" w:eastAsia="Calibri" w:hAnsi="Times New Roman" w:cs="Times New Roman"/>
          <w:bCs/>
          <w:color w:val="000000" w:themeColor="text1"/>
          <w:sz w:val="28"/>
          <w:szCs w:val="28"/>
        </w:rPr>
        <w:t xml:space="preserve">дов местного бюджета </w:t>
      </w:r>
      <w:r w:rsidRPr="00E81977">
        <w:rPr>
          <w:rFonts w:ascii="Times New Roman" w:eastAsia="Calibri" w:hAnsi="Times New Roman" w:cs="Times New Roman"/>
          <w:bCs/>
          <w:color w:val="000000" w:themeColor="text1"/>
          <w:sz w:val="28"/>
          <w:szCs w:val="28"/>
        </w:rPr>
        <w:t>состав</w:t>
      </w:r>
      <w:r w:rsidR="00E37E92" w:rsidRPr="00E81977">
        <w:rPr>
          <w:rFonts w:ascii="Times New Roman" w:eastAsia="Calibri" w:hAnsi="Times New Roman" w:cs="Times New Roman"/>
          <w:bCs/>
          <w:color w:val="000000" w:themeColor="text1"/>
          <w:sz w:val="28"/>
          <w:szCs w:val="28"/>
        </w:rPr>
        <w:t>ят</w:t>
      </w:r>
      <w:r w:rsidRPr="00E81977">
        <w:rPr>
          <w:rFonts w:ascii="Times New Roman" w:eastAsia="Calibri" w:hAnsi="Times New Roman" w:cs="Times New Roman"/>
          <w:bCs/>
          <w:color w:val="000000" w:themeColor="text1"/>
          <w:sz w:val="28"/>
          <w:szCs w:val="28"/>
        </w:rPr>
        <w:t xml:space="preserve"> </w:t>
      </w:r>
      <w:r w:rsidR="00E81977" w:rsidRPr="00E81977">
        <w:rPr>
          <w:rFonts w:ascii="Times New Roman" w:eastAsia="Calibri" w:hAnsi="Times New Roman" w:cs="Times New Roman"/>
          <w:bCs/>
          <w:color w:val="000000" w:themeColor="text1"/>
          <w:sz w:val="28"/>
          <w:szCs w:val="28"/>
        </w:rPr>
        <w:t xml:space="preserve">около </w:t>
      </w:r>
      <w:r w:rsidR="00423E8A" w:rsidRPr="00E81977">
        <w:rPr>
          <w:rFonts w:ascii="Times New Roman" w:eastAsia="Calibri" w:hAnsi="Times New Roman" w:cs="Times New Roman"/>
          <w:bCs/>
          <w:color w:val="000000" w:themeColor="text1"/>
          <w:sz w:val="28"/>
          <w:szCs w:val="28"/>
        </w:rPr>
        <w:t>10</w:t>
      </w:r>
      <w:r w:rsidR="00E37E92" w:rsidRPr="00E81977">
        <w:rPr>
          <w:rFonts w:ascii="Times New Roman" w:eastAsia="Calibri" w:hAnsi="Times New Roman" w:cs="Times New Roman"/>
          <w:bCs/>
          <w:color w:val="000000" w:themeColor="text1"/>
          <w:sz w:val="28"/>
          <w:szCs w:val="28"/>
        </w:rPr>
        <w:t>,00 процентов</w:t>
      </w:r>
      <w:r w:rsidRPr="00E81977">
        <w:rPr>
          <w:rFonts w:ascii="Times New Roman" w:eastAsia="Calibri" w:hAnsi="Times New Roman" w:cs="Times New Roman"/>
          <w:bCs/>
          <w:color w:val="000000" w:themeColor="text1"/>
          <w:sz w:val="28"/>
          <w:szCs w:val="28"/>
        </w:rPr>
        <w:t xml:space="preserve"> в общей сумме расходов</w:t>
      </w:r>
      <w:r w:rsidR="00263B33" w:rsidRPr="00E81977">
        <w:rPr>
          <w:rFonts w:ascii="Times New Roman" w:eastAsia="Calibri" w:hAnsi="Times New Roman" w:cs="Times New Roman"/>
          <w:bCs/>
          <w:color w:val="000000" w:themeColor="text1"/>
          <w:sz w:val="28"/>
          <w:szCs w:val="28"/>
        </w:rPr>
        <w:t xml:space="preserve">. Проект решения сформирован на основе </w:t>
      </w:r>
      <w:r w:rsidR="00423E8A" w:rsidRPr="00E81977">
        <w:rPr>
          <w:rFonts w:ascii="Times New Roman" w:eastAsia="Calibri" w:hAnsi="Times New Roman" w:cs="Times New Roman"/>
          <w:bCs/>
          <w:color w:val="000000" w:themeColor="text1"/>
          <w:sz w:val="28"/>
          <w:szCs w:val="28"/>
        </w:rPr>
        <w:t>5</w:t>
      </w:r>
      <w:r w:rsidR="00263B33" w:rsidRPr="00E81977">
        <w:rPr>
          <w:rFonts w:ascii="Times New Roman" w:eastAsia="Calibri" w:hAnsi="Times New Roman" w:cs="Times New Roman"/>
          <w:bCs/>
          <w:color w:val="000000" w:themeColor="text1"/>
          <w:sz w:val="28"/>
          <w:szCs w:val="28"/>
        </w:rPr>
        <w:t xml:space="preserve"> муниципальных программ Благодарненского </w:t>
      </w:r>
      <w:r w:rsidRPr="00E81977">
        <w:rPr>
          <w:rFonts w:ascii="Times New Roman" w:eastAsia="Calibri" w:hAnsi="Times New Roman" w:cs="Times New Roman"/>
          <w:bCs/>
          <w:color w:val="000000" w:themeColor="text1"/>
          <w:sz w:val="28"/>
          <w:szCs w:val="28"/>
        </w:rPr>
        <w:t>городского округа</w:t>
      </w:r>
      <w:r w:rsidR="00263B33" w:rsidRPr="00E81977">
        <w:rPr>
          <w:rFonts w:ascii="Times New Roman" w:eastAsia="Calibri" w:hAnsi="Times New Roman" w:cs="Times New Roman"/>
          <w:bCs/>
          <w:color w:val="000000" w:themeColor="text1"/>
          <w:sz w:val="28"/>
          <w:szCs w:val="28"/>
        </w:rPr>
        <w:t xml:space="preserve"> Ставропольского края, </w:t>
      </w:r>
      <w:r w:rsidR="00E029B0" w:rsidRPr="00E81977">
        <w:rPr>
          <w:rFonts w:ascii="Times New Roman" w:eastAsia="Calibri" w:hAnsi="Times New Roman" w:cs="Times New Roman"/>
          <w:bCs/>
          <w:color w:val="000000" w:themeColor="text1"/>
          <w:sz w:val="28"/>
          <w:szCs w:val="28"/>
        </w:rPr>
        <w:t>охватывающих</w:t>
      </w:r>
      <w:r w:rsidR="00263B33" w:rsidRPr="00E81977">
        <w:rPr>
          <w:rFonts w:ascii="Times New Roman" w:eastAsia="Calibri" w:hAnsi="Times New Roman" w:cs="Times New Roman"/>
          <w:bCs/>
          <w:color w:val="000000" w:themeColor="text1"/>
          <w:sz w:val="28"/>
          <w:szCs w:val="28"/>
        </w:rPr>
        <w:t xml:space="preserve"> основные направления деятельности органов местного самоуправления Благодарненского </w:t>
      </w:r>
      <w:r w:rsidRPr="00E81977">
        <w:rPr>
          <w:rFonts w:ascii="Times New Roman" w:eastAsia="Calibri" w:hAnsi="Times New Roman" w:cs="Times New Roman"/>
          <w:bCs/>
          <w:color w:val="000000" w:themeColor="text1"/>
          <w:sz w:val="28"/>
          <w:szCs w:val="28"/>
        </w:rPr>
        <w:t>городского округа</w:t>
      </w:r>
      <w:r w:rsidR="00263B33" w:rsidRPr="00E81977">
        <w:rPr>
          <w:rFonts w:ascii="Times New Roman" w:eastAsia="Calibri" w:hAnsi="Times New Roman" w:cs="Times New Roman"/>
          <w:bCs/>
          <w:color w:val="000000" w:themeColor="text1"/>
          <w:sz w:val="28"/>
          <w:szCs w:val="28"/>
        </w:rPr>
        <w:t xml:space="preserve"> Ставропольского края:</w:t>
      </w:r>
    </w:p>
    <w:p w:rsidR="00E25E32" w:rsidRPr="00E81977" w:rsidRDefault="00E25E32" w:rsidP="009E2445">
      <w:pPr>
        <w:spacing w:after="0" w:line="240" w:lineRule="auto"/>
        <w:ind w:right="-142" w:firstLine="567"/>
        <w:jc w:val="both"/>
        <w:rPr>
          <w:rFonts w:ascii="Times New Roman" w:eastAsia="Calibri" w:hAnsi="Times New Roman" w:cs="Times New Roman"/>
          <w:bCs/>
          <w:color w:val="000000" w:themeColor="text1"/>
          <w:sz w:val="28"/>
          <w:szCs w:val="28"/>
        </w:rPr>
      </w:pPr>
    </w:p>
    <w:tbl>
      <w:tblPr>
        <w:tblStyle w:val="a5"/>
        <w:tblW w:w="11228" w:type="dxa"/>
        <w:tblInd w:w="-885" w:type="dxa"/>
        <w:tblLayout w:type="fixed"/>
        <w:tblLook w:val="04A0" w:firstRow="1" w:lastRow="0" w:firstColumn="1" w:lastColumn="0" w:noHBand="0" w:noVBand="1"/>
      </w:tblPr>
      <w:tblGrid>
        <w:gridCol w:w="4282"/>
        <w:gridCol w:w="1701"/>
        <w:gridCol w:w="1560"/>
        <w:gridCol w:w="1559"/>
        <w:gridCol w:w="709"/>
        <w:gridCol w:w="708"/>
        <w:gridCol w:w="709"/>
      </w:tblGrid>
      <w:tr w:rsidR="006C2C7A" w:rsidTr="00093EEB">
        <w:tc>
          <w:tcPr>
            <w:tcW w:w="4282" w:type="dxa"/>
            <w:vMerge w:val="restart"/>
          </w:tcPr>
          <w:p w:rsidR="00BD33D5" w:rsidRPr="00BD33D5" w:rsidRDefault="00193871" w:rsidP="00193871">
            <w:pPr>
              <w:ind w:right="-708"/>
              <w:jc w:val="both"/>
              <w:rPr>
                <w:rFonts w:ascii="Times New Roman" w:eastAsia="Calibri" w:hAnsi="Times New Roman" w:cs="Times New Roman"/>
                <w:b/>
                <w:bCs/>
                <w:color w:val="000000" w:themeColor="text1"/>
                <w:sz w:val="24"/>
                <w:szCs w:val="24"/>
              </w:rPr>
            </w:pPr>
            <w:r w:rsidRPr="00BD33D5">
              <w:rPr>
                <w:rFonts w:ascii="Times New Roman" w:eastAsia="Calibri" w:hAnsi="Times New Roman" w:cs="Times New Roman"/>
                <w:b/>
                <w:bCs/>
                <w:color w:val="000000" w:themeColor="text1"/>
                <w:sz w:val="24"/>
                <w:szCs w:val="24"/>
              </w:rPr>
              <w:t xml:space="preserve">Наименование муниципальной </w:t>
            </w:r>
          </w:p>
          <w:p w:rsidR="00BD33D5" w:rsidRPr="00BD33D5" w:rsidRDefault="007E028E" w:rsidP="007E028E">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программы Благодарненского городского округа</w:t>
            </w:r>
          </w:p>
          <w:p w:rsidR="00193871" w:rsidRPr="00BD33D5" w:rsidRDefault="00193871" w:rsidP="00193871">
            <w:pPr>
              <w:ind w:right="-708"/>
              <w:jc w:val="both"/>
              <w:rPr>
                <w:rFonts w:ascii="Times New Roman" w:eastAsia="Calibri" w:hAnsi="Times New Roman" w:cs="Times New Roman"/>
                <w:b/>
                <w:bCs/>
                <w:color w:val="000000" w:themeColor="text1"/>
                <w:sz w:val="24"/>
                <w:szCs w:val="24"/>
              </w:rPr>
            </w:pPr>
            <w:r w:rsidRPr="00BD33D5">
              <w:rPr>
                <w:rFonts w:ascii="Times New Roman" w:eastAsia="Calibri" w:hAnsi="Times New Roman" w:cs="Times New Roman"/>
                <w:b/>
                <w:bCs/>
                <w:color w:val="000000" w:themeColor="text1"/>
                <w:sz w:val="24"/>
                <w:szCs w:val="24"/>
              </w:rPr>
              <w:t xml:space="preserve"> Ставропольского края</w:t>
            </w:r>
          </w:p>
        </w:tc>
        <w:tc>
          <w:tcPr>
            <w:tcW w:w="4820" w:type="dxa"/>
            <w:gridSpan w:val="3"/>
          </w:tcPr>
          <w:p w:rsidR="00193871" w:rsidRPr="00BD33D5" w:rsidRDefault="009A0707" w:rsidP="00A2167B">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 xml:space="preserve">Прогноз расходов </w:t>
            </w:r>
            <w:proofErr w:type="gramStart"/>
            <w:r>
              <w:rPr>
                <w:rFonts w:ascii="Times New Roman" w:eastAsia="Calibri" w:hAnsi="Times New Roman" w:cs="Times New Roman"/>
                <w:b/>
                <w:bCs/>
                <w:color w:val="000000" w:themeColor="text1"/>
                <w:sz w:val="18"/>
                <w:szCs w:val="18"/>
              </w:rPr>
              <w:t>(</w:t>
            </w:r>
            <w:r w:rsidR="00193871" w:rsidRPr="00BD33D5">
              <w:rPr>
                <w:rFonts w:ascii="Times New Roman" w:eastAsia="Calibri" w:hAnsi="Times New Roman" w:cs="Times New Roman"/>
                <w:b/>
                <w:bCs/>
                <w:color w:val="000000" w:themeColor="text1"/>
                <w:sz w:val="18"/>
                <w:szCs w:val="18"/>
              </w:rPr>
              <w:t xml:space="preserve"> руб.</w:t>
            </w:r>
            <w:proofErr w:type="gramEnd"/>
            <w:r w:rsidR="00193871" w:rsidRPr="00BD33D5">
              <w:rPr>
                <w:rFonts w:ascii="Times New Roman" w:eastAsia="Calibri" w:hAnsi="Times New Roman" w:cs="Times New Roman"/>
                <w:b/>
                <w:bCs/>
                <w:color w:val="000000" w:themeColor="text1"/>
                <w:sz w:val="18"/>
                <w:szCs w:val="18"/>
              </w:rPr>
              <w:t>)</w:t>
            </w:r>
          </w:p>
        </w:tc>
        <w:tc>
          <w:tcPr>
            <w:tcW w:w="2126" w:type="dxa"/>
            <w:gridSpan w:val="3"/>
          </w:tcPr>
          <w:p w:rsidR="00193871" w:rsidRPr="00BD33D5" w:rsidRDefault="00193871" w:rsidP="00A2167B">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Удельный вес (%)</w:t>
            </w:r>
          </w:p>
        </w:tc>
      </w:tr>
      <w:tr w:rsidR="00803FCA" w:rsidTr="00093EEB">
        <w:tc>
          <w:tcPr>
            <w:tcW w:w="4282" w:type="dxa"/>
            <w:vMerge/>
          </w:tcPr>
          <w:p w:rsidR="00193871" w:rsidRDefault="00193871" w:rsidP="00A2167B">
            <w:pPr>
              <w:ind w:right="-708"/>
              <w:jc w:val="both"/>
              <w:rPr>
                <w:rFonts w:ascii="Times New Roman" w:eastAsia="Calibri" w:hAnsi="Times New Roman" w:cs="Times New Roman"/>
                <w:bCs/>
                <w:color w:val="000000" w:themeColor="text1"/>
                <w:sz w:val="28"/>
                <w:szCs w:val="28"/>
              </w:rPr>
            </w:pPr>
          </w:p>
        </w:tc>
        <w:tc>
          <w:tcPr>
            <w:tcW w:w="1701" w:type="dxa"/>
          </w:tcPr>
          <w:p w:rsidR="00193871" w:rsidRPr="00BD33D5" w:rsidRDefault="00193871" w:rsidP="006A3DF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201</w:t>
            </w:r>
            <w:r w:rsidR="006A3DFE">
              <w:rPr>
                <w:rFonts w:ascii="Times New Roman" w:eastAsia="Calibri" w:hAnsi="Times New Roman" w:cs="Times New Roman"/>
                <w:b/>
                <w:bCs/>
                <w:color w:val="000000" w:themeColor="text1"/>
                <w:sz w:val="18"/>
                <w:szCs w:val="18"/>
              </w:rPr>
              <w:t>9</w:t>
            </w:r>
            <w:r w:rsidRPr="00BD33D5">
              <w:rPr>
                <w:rFonts w:ascii="Times New Roman" w:eastAsia="Calibri" w:hAnsi="Times New Roman" w:cs="Times New Roman"/>
                <w:b/>
                <w:bCs/>
                <w:color w:val="000000" w:themeColor="text1"/>
                <w:sz w:val="18"/>
                <w:szCs w:val="18"/>
              </w:rPr>
              <w:t>г.</w:t>
            </w:r>
          </w:p>
        </w:tc>
        <w:tc>
          <w:tcPr>
            <w:tcW w:w="1560" w:type="dxa"/>
          </w:tcPr>
          <w:p w:rsidR="00193871" w:rsidRPr="00BD33D5" w:rsidRDefault="00193871" w:rsidP="006A3DF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6A3DFE">
              <w:rPr>
                <w:rFonts w:ascii="Times New Roman" w:eastAsia="Calibri" w:hAnsi="Times New Roman" w:cs="Times New Roman"/>
                <w:b/>
                <w:bCs/>
                <w:color w:val="000000" w:themeColor="text1"/>
                <w:sz w:val="18"/>
                <w:szCs w:val="18"/>
              </w:rPr>
              <w:t>20</w:t>
            </w:r>
            <w:r w:rsidRPr="00BD33D5">
              <w:rPr>
                <w:rFonts w:ascii="Times New Roman" w:eastAsia="Calibri" w:hAnsi="Times New Roman" w:cs="Times New Roman"/>
                <w:b/>
                <w:bCs/>
                <w:color w:val="000000" w:themeColor="text1"/>
                <w:sz w:val="18"/>
                <w:szCs w:val="18"/>
              </w:rPr>
              <w:t>г.</w:t>
            </w:r>
          </w:p>
        </w:tc>
        <w:tc>
          <w:tcPr>
            <w:tcW w:w="1559" w:type="dxa"/>
          </w:tcPr>
          <w:p w:rsidR="00193871" w:rsidRPr="00BD33D5" w:rsidRDefault="00193871" w:rsidP="006A3DF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7E028E">
              <w:rPr>
                <w:rFonts w:ascii="Times New Roman" w:eastAsia="Calibri" w:hAnsi="Times New Roman" w:cs="Times New Roman"/>
                <w:b/>
                <w:bCs/>
                <w:color w:val="000000" w:themeColor="text1"/>
                <w:sz w:val="18"/>
                <w:szCs w:val="18"/>
              </w:rPr>
              <w:t>2</w:t>
            </w:r>
            <w:r w:rsidR="006A3DFE">
              <w:rPr>
                <w:rFonts w:ascii="Times New Roman" w:eastAsia="Calibri" w:hAnsi="Times New Roman" w:cs="Times New Roman"/>
                <w:b/>
                <w:bCs/>
                <w:color w:val="000000" w:themeColor="text1"/>
                <w:sz w:val="18"/>
                <w:szCs w:val="18"/>
              </w:rPr>
              <w:t>1</w:t>
            </w:r>
            <w:r w:rsidRPr="00BD33D5">
              <w:rPr>
                <w:rFonts w:ascii="Times New Roman" w:eastAsia="Calibri" w:hAnsi="Times New Roman" w:cs="Times New Roman"/>
                <w:b/>
                <w:bCs/>
                <w:color w:val="000000" w:themeColor="text1"/>
                <w:sz w:val="18"/>
                <w:szCs w:val="18"/>
              </w:rPr>
              <w:t>г.</w:t>
            </w:r>
          </w:p>
        </w:tc>
        <w:tc>
          <w:tcPr>
            <w:tcW w:w="709" w:type="dxa"/>
          </w:tcPr>
          <w:p w:rsidR="00193871" w:rsidRPr="00BD33D5" w:rsidRDefault="00193871" w:rsidP="006A3DF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201</w:t>
            </w:r>
            <w:r w:rsidR="006A3DFE">
              <w:rPr>
                <w:rFonts w:ascii="Times New Roman" w:eastAsia="Calibri" w:hAnsi="Times New Roman" w:cs="Times New Roman"/>
                <w:b/>
                <w:bCs/>
                <w:color w:val="000000" w:themeColor="text1"/>
                <w:sz w:val="18"/>
                <w:szCs w:val="18"/>
              </w:rPr>
              <w:t>9</w:t>
            </w:r>
            <w:r w:rsidRPr="00BD33D5">
              <w:rPr>
                <w:rFonts w:ascii="Times New Roman" w:eastAsia="Calibri" w:hAnsi="Times New Roman" w:cs="Times New Roman"/>
                <w:b/>
                <w:bCs/>
                <w:color w:val="000000" w:themeColor="text1"/>
                <w:sz w:val="18"/>
                <w:szCs w:val="18"/>
              </w:rPr>
              <w:t>г.</w:t>
            </w:r>
          </w:p>
        </w:tc>
        <w:tc>
          <w:tcPr>
            <w:tcW w:w="708" w:type="dxa"/>
          </w:tcPr>
          <w:p w:rsidR="00193871" w:rsidRPr="00BD33D5" w:rsidRDefault="00193871" w:rsidP="006A3DF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6A3DFE">
              <w:rPr>
                <w:rFonts w:ascii="Times New Roman" w:eastAsia="Calibri" w:hAnsi="Times New Roman" w:cs="Times New Roman"/>
                <w:b/>
                <w:bCs/>
                <w:color w:val="000000" w:themeColor="text1"/>
                <w:sz w:val="18"/>
                <w:szCs w:val="18"/>
              </w:rPr>
              <w:t>20</w:t>
            </w:r>
            <w:r w:rsidRPr="00BD33D5">
              <w:rPr>
                <w:rFonts w:ascii="Times New Roman" w:eastAsia="Calibri" w:hAnsi="Times New Roman" w:cs="Times New Roman"/>
                <w:b/>
                <w:bCs/>
                <w:color w:val="000000" w:themeColor="text1"/>
                <w:sz w:val="18"/>
                <w:szCs w:val="18"/>
              </w:rPr>
              <w:t>г.</w:t>
            </w:r>
          </w:p>
        </w:tc>
        <w:tc>
          <w:tcPr>
            <w:tcW w:w="709" w:type="dxa"/>
          </w:tcPr>
          <w:p w:rsidR="00193871" w:rsidRPr="00BD33D5" w:rsidRDefault="00193871" w:rsidP="006A3DFE">
            <w:pPr>
              <w:tabs>
                <w:tab w:val="left" w:pos="399"/>
              </w:tabs>
              <w:ind w:right="43"/>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7E028E">
              <w:rPr>
                <w:rFonts w:ascii="Times New Roman" w:eastAsia="Calibri" w:hAnsi="Times New Roman" w:cs="Times New Roman"/>
                <w:b/>
                <w:bCs/>
                <w:color w:val="000000" w:themeColor="text1"/>
                <w:sz w:val="18"/>
                <w:szCs w:val="18"/>
              </w:rPr>
              <w:t>2</w:t>
            </w:r>
            <w:r w:rsidR="006A3DFE">
              <w:rPr>
                <w:rFonts w:ascii="Times New Roman" w:eastAsia="Calibri" w:hAnsi="Times New Roman" w:cs="Times New Roman"/>
                <w:b/>
                <w:bCs/>
                <w:color w:val="000000" w:themeColor="text1"/>
                <w:sz w:val="18"/>
                <w:szCs w:val="18"/>
              </w:rPr>
              <w:t>1</w:t>
            </w:r>
            <w:r w:rsidRPr="00BD33D5">
              <w:rPr>
                <w:rFonts w:ascii="Times New Roman" w:eastAsia="Calibri" w:hAnsi="Times New Roman" w:cs="Times New Roman"/>
                <w:b/>
                <w:bCs/>
                <w:color w:val="000000" w:themeColor="text1"/>
                <w:sz w:val="18"/>
                <w:szCs w:val="18"/>
              </w:rPr>
              <w:t>г.</w:t>
            </w:r>
          </w:p>
        </w:tc>
      </w:tr>
      <w:tr w:rsidR="00691329" w:rsidTr="00093EEB">
        <w:tc>
          <w:tcPr>
            <w:tcW w:w="4282" w:type="dxa"/>
          </w:tcPr>
          <w:p w:rsidR="008220D3" w:rsidRPr="00A46A4F"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
                <w:bCs/>
                <w:color w:val="000000" w:themeColor="text1"/>
                <w:sz w:val="18"/>
                <w:szCs w:val="18"/>
              </w:rPr>
              <w:t>01.Социальная поддержка граждан</w:t>
            </w:r>
            <w:r w:rsidRPr="00A46A4F">
              <w:rPr>
                <w:rFonts w:ascii="Times New Roman" w:eastAsia="Calibri" w:hAnsi="Times New Roman" w:cs="Times New Roman"/>
                <w:bCs/>
                <w:color w:val="000000" w:themeColor="text1"/>
                <w:sz w:val="18"/>
                <w:szCs w:val="18"/>
              </w:rPr>
              <w:t>.</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Pr="00A46A4F" w:rsidRDefault="008220D3" w:rsidP="007E028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01 1 </w:t>
            </w:r>
            <w:r w:rsidRPr="00A46A4F">
              <w:rPr>
                <w:rFonts w:ascii="Times New Roman" w:eastAsia="Calibri" w:hAnsi="Times New Roman" w:cs="Times New Roman"/>
                <w:bCs/>
                <w:color w:val="000000" w:themeColor="text1"/>
                <w:sz w:val="18"/>
                <w:szCs w:val="18"/>
              </w:rPr>
              <w:t>Социальное обеспечение населения</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
          <w:p w:rsidR="007E028E" w:rsidRPr="00A46A4F" w:rsidRDefault="00B72784" w:rsidP="006A3DF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w:t>
            </w:r>
            <w:r w:rsidR="006A3DFE">
              <w:rPr>
                <w:rFonts w:ascii="Times New Roman" w:eastAsia="Calibri" w:hAnsi="Times New Roman" w:cs="Times New Roman"/>
                <w:bCs/>
                <w:color w:val="000000" w:themeColor="text1"/>
                <w:sz w:val="18"/>
                <w:szCs w:val="18"/>
              </w:rPr>
              <w:t>2</w:t>
            </w:r>
            <w:r>
              <w:rPr>
                <w:rFonts w:ascii="Times New Roman" w:eastAsia="Calibri" w:hAnsi="Times New Roman" w:cs="Times New Roman"/>
                <w:bCs/>
                <w:color w:val="000000" w:themeColor="text1"/>
                <w:sz w:val="18"/>
                <w:szCs w:val="18"/>
              </w:rPr>
              <w:t xml:space="preserve"> Обеспечение реализации муниципальной программы Благодарненского городского округа Ставропольского края «Социальная поддержка граждан»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tc>
        <w:tc>
          <w:tcPr>
            <w:tcW w:w="1701" w:type="dxa"/>
          </w:tcPr>
          <w:p w:rsidR="00B72784" w:rsidRPr="006A3DFE" w:rsidRDefault="006A3DFE" w:rsidP="00193871">
            <w:pPr>
              <w:jc w:val="center"/>
              <w:rPr>
                <w:rFonts w:ascii="Times New Roman" w:eastAsia="Calibri" w:hAnsi="Times New Roman" w:cs="Times New Roman"/>
                <w:b/>
                <w:sz w:val="18"/>
                <w:szCs w:val="18"/>
              </w:rPr>
            </w:pPr>
            <w:r w:rsidRPr="006A3DFE">
              <w:rPr>
                <w:rFonts w:ascii="Times New Roman" w:eastAsia="Calibri" w:hAnsi="Times New Roman" w:cs="Times New Roman"/>
                <w:b/>
                <w:sz w:val="18"/>
                <w:szCs w:val="18"/>
              </w:rPr>
              <w:t>377 461 476,94</w:t>
            </w:r>
          </w:p>
          <w:p w:rsidR="006A3DFE" w:rsidRDefault="006A3DFE" w:rsidP="00193871">
            <w:pPr>
              <w:jc w:val="center"/>
              <w:rPr>
                <w:rFonts w:ascii="Times New Roman" w:eastAsia="Calibri" w:hAnsi="Times New Roman" w:cs="Times New Roman"/>
                <w:sz w:val="18"/>
                <w:szCs w:val="18"/>
              </w:rPr>
            </w:pPr>
          </w:p>
          <w:p w:rsidR="006A3DFE" w:rsidRDefault="006A3DFE" w:rsidP="00193871">
            <w:pPr>
              <w:jc w:val="center"/>
              <w:rPr>
                <w:rFonts w:ascii="Times New Roman" w:eastAsia="Calibri" w:hAnsi="Times New Roman" w:cs="Times New Roman"/>
                <w:sz w:val="18"/>
                <w:szCs w:val="18"/>
              </w:rPr>
            </w:pPr>
            <w:r>
              <w:rPr>
                <w:rFonts w:ascii="Times New Roman" w:eastAsia="Calibri" w:hAnsi="Times New Roman" w:cs="Times New Roman"/>
                <w:sz w:val="18"/>
                <w:szCs w:val="18"/>
              </w:rPr>
              <w:t>359 086 607,94</w:t>
            </w:r>
          </w:p>
          <w:p w:rsidR="006A3DFE" w:rsidRDefault="006A3DFE" w:rsidP="00193871">
            <w:pPr>
              <w:jc w:val="center"/>
              <w:rPr>
                <w:rFonts w:ascii="Times New Roman" w:eastAsia="Calibri" w:hAnsi="Times New Roman" w:cs="Times New Roman"/>
                <w:sz w:val="18"/>
                <w:szCs w:val="18"/>
              </w:rPr>
            </w:pPr>
          </w:p>
          <w:p w:rsidR="006A3DFE" w:rsidRDefault="006A3DFE" w:rsidP="00193871">
            <w:pPr>
              <w:jc w:val="center"/>
              <w:rPr>
                <w:rFonts w:ascii="Times New Roman" w:eastAsia="Calibri" w:hAnsi="Times New Roman" w:cs="Times New Roman"/>
                <w:sz w:val="18"/>
                <w:szCs w:val="18"/>
              </w:rPr>
            </w:pPr>
          </w:p>
          <w:p w:rsidR="006A3DFE" w:rsidRPr="00A46A4F" w:rsidRDefault="006A3DFE" w:rsidP="00193871">
            <w:pPr>
              <w:jc w:val="center"/>
              <w:rPr>
                <w:rFonts w:ascii="Times New Roman" w:eastAsia="Calibri" w:hAnsi="Times New Roman" w:cs="Times New Roman"/>
                <w:sz w:val="18"/>
                <w:szCs w:val="18"/>
              </w:rPr>
            </w:pPr>
            <w:r>
              <w:rPr>
                <w:rFonts w:ascii="Times New Roman" w:eastAsia="Calibri" w:hAnsi="Times New Roman" w:cs="Times New Roman"/>
                <w:sz w:val="18"/>
                <w:szCs w:val="18"/>
              </w:rPr>
              <w:t>18 374 869,00</w:t>
            </w:r>
          </w:p>
        </w:tc>
        <w:tc>
          <w:tcPr>
            <w:tcW w:w="1560" w:type="dxa"/>
          </w:tcPr>
          <w:p w:rsidR="0019114C" w:rsidRPr="009000B8" w:rsidRDefault="0060525B" w:rsidP="00193871">
            <w:pPr>
              <w:rPr>
                <w:rFonts w:ascii="Times New Roman" w:eastAsia="Calibri" w:hAnsi="Times New Roman" w:cs="Times New Roman"/>
                <w:b/>
                <w:sz w:val="18"/>
                <w:szCs w:val="18"/>
              </w:rPr>
            </w:pPr>
            <w:r w:rsidRPr="009000B8">
              <w:rPr>
                <w:rFonts w:ascii="Times New Roman" w:eastAsia="Calibri" w:hAnsi="Times New Roman" w:cs="Times New Roman"/>
                <w:b/>
                <w:sz w:val="18"/>
                <w:szCs w:val="18"/>
              </w:rPr>
              <w:t>381 863 335,29</w:t>
            </w:r>
          </w:p>
          <w:p w:rsidR="0060525B" w:rsidRDefault="0060525B" w:rsidP="00193871">
            <w:pPr>
              <w:rPr>
                <w:rFonts w:ascii="Times New Roman" w:eastAsia="Calibri" w:hAnsi="Times New Roman" w:cs="Times New Roman"/>
                <w:sz w:val="18"/>
                <w:szCs w:val="18"/>
              </w:rPr>
            </w:pPr>
          </w:p>
          <w:p w:rsidR="0060525B" w:rsidRDefault="0060525B" w:rsidP="00193871">
            <w:pPr>
              <w:rPr>
                <w:rFonts w:ascii="Times New Roman" w:eastAsia="Calibri" w:hAnsi="Times New Roman" w:cs="Times New Roman"/>
                <w:sz w:val="18"/>
                <w:szCs w:val="18"/>
              </w:rPr>
            </w:pPr>
            <w:r>
              <w:rPr>
                <w:rFonts w:ascii="Times New Roman" w:eastAsia="Calibri" w:hAnsi="Times New Roman" w:cs="Times New Roman"/>
                <w:sz w:val="18"/>
                <w:szCs w:val="18"/>
              </w:rPr>
              <w:t>363 444 806,29</w:t>
            </w:r>
          </w:p>
          <w:p w:rsidR="009000B8" w:rsidRDefault="009000B8" w:rsidP="00193871">
            <w:pPr>
              <w:rPr>
                <w:rFonts w:ascii="Times New Roman" w:eastAsia="Calibri" w:hAnsi="Times New Roman" w:cs="Times New Roman"/>
                <w:sz w:val="18"/>
                <w:szCs w:val="18"/>
              </w:rPr>
            </w:pPr>
          </w:p>
          <w:p w:rsidR="009000B8" w:rsidRDefault="009000B8" w:rsidP="00193871">
            <w:pPr>
              <w:rPr>
                <w:rFonts w:ascii="Times New Roman" w:eastAsia="Calibri" w:hAnsi="Times New Roman" w:cs="Times New Roman"/>
                <w:sz w:val="18"/>
                <w:szCs w:val="18"/>
              </w:rPr>
            </w:pPr>
          </w:p>
          <w:p w:rsidR="009000B8" w:rsidRDefault="009000B8" w:rsidP="00193871">
            <w:pPr>
              <w:rPr>
                <w:rFonts w:ascii="Times New Roman" w:eastAsia="Calibri" w:hAnsi="Times New Roman" w:cs="Times New Roman"/>
                <w:sz w:val="18"/>
                <w:szCs w:val="18"/>
              </w:rPr>
            </w:pPr>
            <w:r>
              <w:rPr>
                <w:rFonts w:ascii="Times New Roman" w:eastAsia="Calibri" w:hAnsi="Times New Roman" w:cs="Times New Roman"/>
                <w:sz w:val="18"/>
                <w:szCs w:val="18"/>
              </w:rPr>
              <w:t>18 418 529,00</w:t>
            </w:r>
          </w:p>
          <w:p w:rsidR="0060525B" w:rsidRDefault="0060525B" w:rsidP="00193871">
            <w:pPr>
              <w:rPr>
                <w:rFonts w:ascii="Times New Roman" w:eastAsia="Calibri" w:hAnsi="Times New Roman" w:cs="Times New Roman"/>
                <w:sz w:val="18"/>
                <w:szCs w:val="18"/>
              </w:rPr>
            </w:pPr>
          </w:p>
          <w:p w:rsidR="0060525B" w:rsidRPr="00A46A4F" w:rsidRDefault="0060525B" w:rsidP="00193871">
            <w:pPr>
              <w:rPr>
                <w:rFonts w:ascii="Times New Roman" w:eastAsia="Calibri" w:hAnsi="Times New Roman" w:cs="Times New Roman"/>
                <w:sz w:val="18"/>
                <w:szCs w:val="18"/>
              </w:rPr>
            </w:pPr>
          </w:p>
        </w:tc>
        <w:tc>
          <w:tcPr>
            <w:tcW w:w="1559" w:type="dxa"/>
          </w:tcPr>
          <w:p w:rsidR="0019114C" w:rsidRPr="009000B8" w:rsidRDefault="0060525B" w:rsidP="00691329">
            <w:pPr>
              <w:jc w:val="center"/>
              <w:rPr>
                <w:rFonts w:ascii="Times New Roman" w:eastAsia="Calibri" w:hAnsi="Times New Roman" w:cs="Times New Roman"/>
                <w:b/>
                <w:sz w:val="18"/>
                <w:szCs w:val="18"/>
              </w:rPr>
            </w:pPr>
            <w:r w:rsidRPr="009000B8">
              <w:rPr>
                <w:rFonts w:ascii="Times New Roman" w:eastAsia="Calibri" w:hAnsi="Times New Roman" w:cs="Times New Roman"/>
                <w:b/>
                <w:sz w:val="18"/>
                <w:szCs w:val="18"/>
              </w:rPr>
              <w:t>383 964 423,79</w:t>
            </w:r>
          </w:p>
          <w:p w:rsidR="0060525B" w:rsidRDefault="0060525B" w:rsidP="00691329">
            <w:pPr>
              <w:jc w:val="center"/>
              <w:rPr>
                <w:rFonts w:ascii="Times New Roman" w:eastAsia="Calibri" w:hAnsi="Times New Roman" w:cs="Times New Roman"/>
                <w:sz w:val="18"/>
                <w:szCs w:val="18"/>
              </w:rPr>
            </w:pPr>
          </w:p>
          <w:p w:rsidR="0060525B" w:rsidRDefault="0060525B" w:rsidP="00691329">
            <w:pPr>
              <w:jc w:val="center"/>
              <w:rPr>
                <w:rFonts w:ascii="Times New Roman" w:eastAsia="Calibri" w:hAnsi="Times New Roman" w:cs="Times New Roman"/>
                <w:sz w:val="18"/>
                <w:szCs w:val="18"/>
              </w:rPr>
            </w:pPr>
            <w:r>
              <w:rPr>
                <w:rFonts w:ascii="Times New Roman" w:eastAsia="Calibri" w:hAnsi="Times New Roman" w:cs="Times New Roman"/>
                <w:sz w:val="18"/>
                <w:szCs w:val="18"/>
              </w:rPr>
              <w:t>365</w:t>
            </w:r>
            <w:r w:rsidR="009000B8">
              <w:rPr>
                <w:rFonts w:ascii="Times New Roman" w:eastAsia="Calibri" w:hAnsi="Times New Roman" w:cs="Times New Roman"/>
                <w:sz w:val="18"/>
                <w:szCs w:val="18"/>
              </w:rPr>
              <w:t xml:space="preserve"> </w:t>
            </w:r>
            <w:r>
              <w:rPr>
                <w:rFonts w:ascii="Times New Roman" w:eastAsia="Calibri" w:hAnsi="Times New Roman" w:cs="Times New Roman"/>
                <w:sz w:val="18"/>
                <w:szCs w:val="18"/>
              </w:rPr>
              <w:t>534 414,79</w:t>
            </w:r>
          </w:p>
          <w:p w:rsidR="009000B8" w:rsidRDefault="009000B8" w:rsidP="00691329">
            <w:pPr>
              <w:jc w:val="center"/>
              <w:rPr>
                <w:rFonts w:ascii="Times New Roman" w:eastAsia="Calibri" w:hAnsi="Times New Roman" w:cs="Times New Roman"/>
                <w:sz w:val="18"/>
                <w:szCs w:val="18"/>
              </w:rPr>
            </w:pPr>
          </w:p>
          <w:p w:rsidR="009000B8" w:rsidRDefault="009000B8" w:rsidP="00691329">
            <w:pPr>
              <w:jc w:val="center"/>
              <w:rPr>
                <w:rFonts w:ascii="Times New Roman" w:eastAsia="Calibri" w:hAnsi="Times New Roman" w:cs="Times New Roman"/>
                <w:sz w:val="18"/>
                <w:szCs w:val="18"/>
              </w:rPr>
            </w:pPr>
          </w:p>
          <w:p w:rsidR="009000B8" w:rsidRPr="00A46A4F" w:rsidRDefault="009000B8" w:rsidP="00691329">
            <w:pPr>
              <w:jc w:val="center"/>
              <w:rPr>
                <w:rFonts w:ascii="Times New Roman" w:eastAsia="Calibri" w:hAnsi="Times New Roman" w:cs="Times New Roman"/>
                <w:sz w:val="18"/>
                <w:szCs w:val="18"/>
              </w:rPr>
            </w:pPr>
            <w:r>
              <w:rPr>
                <w:rFonts w:ascii="Times New Roman" w:eastAsia="Calibri" w:hAnsi="Times New Roman" w:cs="Times New Roman"/>
                <w:sz w:val="18"/>
                <w:szCs w:val="18"/>
              </w:rPr>
              <w:t>18 430 009,00</w:t>
            </w:r>
          </w:p>
        </w:tc>
        <w:tc>
          <w:tcPr>
            <w:tcW w:w="709" w:type="dxa"/>
          </w:tcPr>
          <w:p w:rsidR="008B0AD7" w:rsidRPr="002858F2" w:rsidRDefault="00104503"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24,15</w:t>
            </w:r>
          </w:p>
        </w:tc>
        <w:tc>
          <w:tcPr>
            <w:tcW w:w="708" w:type="dxa"/>
          </w:tcPr>
          <w:p w:rsidR="00263B33" w:rsidRPr="002858F2" w:rsidRDefault="00104503"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26,83</w:t>
            </w:r>
          </w:p>
        </w:tc>
        <w:tc>
          <w:tcPr>
            <w:tcW w:w="709" w:type="dxa"/>
          </w:tcPr>
          <w:p w:rsidR="00263B33" w:rsidRPr="002858F2" w:rsidRDefault="00104503" w:rsidP="007E028E">
            <w:pPr>
              <w:ind w:right="-9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26,27</w:t>
            </w:r>
          </w:p>
        </w:tc>
      </w:tr>
      <w:tr w:rsidR="00691329" w:rsidTr="00093EEB">
        <w:trPr>
          <w:trHeight w:val="3031"/>
        </w:trPr>
        <w:tc>
          <w:tcPr>
            <w:tcW w:w="4282" w:type="dxa"/>
          </w:tcPr>
          <w:p w:rsidR="008220D3" w:rsidRPr="00A46A4F" w:rsidRDefault="008220D3" w:rsidP="008220D3">
            <w:pPr>
              <w:ind w:right="-708"/>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t xml:space="preserve">02. Развитие образования </w:t>
            </w:r>
            <w:r>
              <w:rPr>
                <w:rFonts w:ascii="Times New Roman" w:eastAsia="Calibri" w:hAnsi="Times New Roman" w:cs="Times New Roman"/>
                <w:b/>
                <w:bCs/>
                <w:color w:val="000000" w:themeColor="text1"/>
                <w:sz w:val="18"/>
                <w:szCs w:val="18"/>
              </w:rPr>
              <w:t>и молодежной политики</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1 «</w:t>
            </w:r>
            <w:r w:rsidRPr="00A46A4F">
              <w:rPr>
                <w:rFonts w:ascii="Times New Roman" w:eastAsia="Calibri" w:hAnsi="Times New Roman" w:cs="Times New Roman"/>
                <w:bCs/>
                <w:color w:val="000000" w:themeColor="text1"/>
                <w:sz w:val="18"/>
                <w:szCs w:val="18"/>
              </w:rPr>
              <w:t xml:space="preserve">Развитие дошкольного, </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общего</w:t>
            </w:r>
            <w:r w:rsidRPr="00A46A4F">
              <w:rPr>
                <w:rFonts w:ascii="Times New Roman" w:eastAsia="Calibri" w:hAnsi="Times New Roman" w:cs="Times New Roman"/>
                <w:bCs/>
                <w:color w:val="000000" w:themeColor="text1"/>
                <w:sz w:val="18"/>
                <w:szCs w:val="18"/>
              </w:rPr>
              <w:t xml:space="preserve"> и дополнительного образования</w:t>
            </w:r>
            <w:r>
              <w:rPr>
                <w:rFonts w:ascii="Times New Roman" w:eastAsia="Calibri" w:hAnsi="Times New Roman" w:cs="Times New Roman"/>
                <w:bCs/>
                <w:color w:val="000000" w:themeColor="text1"/>
                <w:sz w:val="18"/>
                <w:szCs w:val="18"/>
              </w:rPr>
              <w:t>»</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B72784">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2 «</w:t>
            </w:r>
            <w:r w:rsidRPr="00A46A4F">
              <w:rPr>
                <w:rFonts w:ascii="Times New Roman" w:eastAsia="Calibri" w:hAnsi="Times New Roman" w:cs="Times New Roman"/>
                <w:bCs/>
                <w:color w:val="000000" w:themeColor="text1"/>
                <w:sz w:val="18"/>
                <w:szCs w:val="18"/>
              </w:rPr>
              <w:t>Государ</w:t>
            </w:r>
            <w:r>
              <w:rPr>
                <w:rFonts w:ascii="Times New Roman" w:eastAsia="Calibri" w:hAnsi="Times New Roman" w:cs="Times New Roman"/>
                <w:bCs/>
                <w:color w:val="000000" w:themeColor="text1"/>
                <w:sz w:val="18"/>
                <w:szCs w:val="18"/>
              </w:rPr>
              <w:t>с</w:t>
            </w:r>
            <w:r w:rsidRPr="00A46A4F">
              <w:rPr>
                <w:rFonts w:ascii="Times New Roman" w:eastAsia="Calibri" w:hAnsi="Times New Roman" w:cs="Times New Roman"/>
                <w:bCs/>
                <w:color w:val="000000" w:themeColor="text1"/>
                <w:sz w:val="18"/>
                <w:szCs w:val="18"/>
              </w:rPr>
              <w:t>твенная поддержка детей с ограниченными</w:t>
            </w: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возможностями</w:t>
            </w:r>
            <w:r w:rsidRPr="00A46A4F">
              <w:rPr>
                <w:rFonts w:ascii="Times New Roman" w:eastAsia="Calibri" w:hAnsi="Times New Roman" w:cs="Times New Roman"/>
                <w:bCs/>
                <w:color w:val="000000" w:themeColor="text1"/>
                <w:sz w:val="18"/>
                <w:szCs w:val="18"/>
              </w:rPr>
              <w:t xml:space="preserve"> здоровья, детей-инвалидов, </w:t>
            </w:r>
          </w:p>
          <w:p w:rsidR="008220D3" w:rsidRDefault="008220D3" w:rsidP="00B72784">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детей-сирот</w:t>
            </w:r>
            <w:r>
              <w:rPr>
                <w:rFonts w:ascii="Times New Roman" w:eastAsia="Calibri" w:hAnsi="Times New Roman" w:cs="Times New Roman"/>
                <w:bCs/>
                <w:color w:val="000000" w:themeColor="text1"/>
                <w:sz w:val="18"/>
                <w:szCs w:val="18"/>
              </w:rPr>
              <w:t xml:space="preserve"> и</w:t>
            </w:r>
            <w:r w:rsidRPr="00A46A4F">
              <w:rPr>
                <w:rFonts w:ascii="Times New Roman" w:eastAsia="Calibri" w:hAnsi="Times New Roman" w:cs="Times New Roman"/>
                <w:bCs/>
                <w:color w:val="000000" w:themeColor="text1"/>
                <w:sz w:val="18"/>
                <w:szCs w:val="18"/>
              </w:rPr>
              <w:t xml:space="preserve"> детей</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 ост</w:t>
            </w:r>
            <w:r>
              <w:rPr>
                <w:rFonts w:ascii="Times New Roman" w:eastAsia="Calibri" w:hAnsi="Times New Roman" w:cs="Times New Roman"/>
                <w:bCs/>
                <w:color w:val="000000" w:themeColor="text1"/>
                <w:sz w:val="18"/>
                <w:szCs w:val="18"/>
              </w:rPr>
              <w:t>авшихся без попечения родителей»</w:t>
            </w:r>
          </w:p>
          <w:p w:rsidR="006A3DFE" w:rsidRDefault="006A3DFE" w:rsidP="00B72784">
            <w:pPr>
              <w:jc w:val="both"/>
              <w:rPr>
                <w:rFonts w:ascii="Times New Roman" w:eastAsia="Calibri" w:hAnsi="Times New Roman" w:cs="Times New Roman"/>
                <w:bCs/>
                <w:color w:val="000000" w:themeColor="text1"/>
                <w:sz w:val="18"/>
                <w:szCs w:val="18"/>
              </w:rPr>
            </w:pPr>
          </w:p>
          <w:p w:rsidR="006A3DFE" w:rsidRPr="00A46A4F" w:rsidRDefault="006A3DFE" w:rsidP="00B72784">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3 «Летний отдых»</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B72784">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 xml:space="preserve">02 </w:t>
            </w:r>
            <w:r w:rsidR="00B72784">
              <w:rPr>
                <w:rFonts w:ascii="Times New Roman" w:eastAsia="Calibri" w:hAnsi="Times New Roman" w:cs="Times New Roman"/>
                <w:bCs/>
                <w:color w:val="000000" w:themeColor="text1"/>
                <w:sz w:val="18"/>
                <w:szCs w:val="18"/>
              </w:rPr>
              <w:t>4</w:t>
            </w:r>
            <w:r>
              <w:rPr>
                <w:rFonts w:ascii="Times New Roman" w:eastAsia="Calibri" w:hAnsi="Times New Roman" w:cs="Times New Roman"/>
                <w:bCs/>
                <w:color w:val="000000" w:themeColor="text1"/>
                <w:sz w:val="18"/>
                <w:szCs w:val="18"/>
              </w:rPr>
              <w:t xml:space="preserve"> </w:t>
            </w:r>
            <w:r w:rsidRPr="00A46A4F">
              <w:rPr>
                <w:rFonts w:ascii="Times New Roman" w:eastAsia="Calibri" w:hAnsi="Times New Roman" w:cs="Times New Roman"/>
                <w:bCs/>
                <w:color w:val="000000" w:themeColor="text1"/>
                <w:sz w:val="18"/>
                <w:szCs w:val="18"/>
              </w:rPr>
              <w:t xml:space="preserve">Обеспечение реализации </w:t>
            </w: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программы</w:t>
            </w:r>
          </w:p>
          <w:p w:rsidR="008220D3"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Благодарненского </w:t>
            </w:r>
            <w:r w:rsidR="00B72784">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w:t>
            </w:r>
          </w:p>
          <w:p w:rsidR="008220D3" w:rsidRDefault="008220D3" w:rsidP="00B72784">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Ставропольского «Развитие образования</w:t>
            </w:r>
            <w:r>
              <w:rPr>
                <w:rFonts w:ascii="Times New Roman" w:eastAsia="Calibri" w:hAnsi="Times New Roman" w:cs="Times New Roman"/>
                <w:bCs/>
                <w:color w:val="000000" w:themeColor="text1"/>
                <w:sz w:val="18"/>
                <w:szCs w:val="18"/>
              </w:rPr>
              <w:t xml:space="preserve"> и молодежной политики</w:t>
            </w:r>
            <w:r w:rsidRPr="00A46A4F">
              <w:rPr>
                <w:rFonts w:ascii="Times New Roman" w:eastAsia="Calibri" w:hAnsi="Times New Roman" w:cs="Times New Roman"/>
                <w:bCs/>
                <w:color w:val="000000" w:themeColor="text1"/>
                <w:sz w:val="18"/>
                <w:szCs w:val="18"/>
              </w:rPr>
              <w:t xml:space="preserve">» и </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roofErr w:type="spellStart"/>
            <w:r w:rsidRPr="00A46A4F">
              <w:rPr>
                <w:rFonts w:ascii="Times New Roman" w:eastAsia="Calibri" w:hAnsi="Times New Roman" w:cs="Times New Roman"/>
                <w:bCs/>
                <w:color w:val="000000" w:themeColor="text1"/>
                <w:sz w:val="18"/>
                <w:szCs w:val="18"/>
              </w:rPr>
              <w:t>общепрограммные</w:t>
            </w:r>
            <w:proofErr w:type="spellEnd"/>
            <w:r w:rsidRPr="00A46A4F">
              <w:rPr>
                <w:rFonts w:ascii="Times New Roman" w:eastAsia="Calibri" w:hAnsi="Times New Roman" w:cs="Times New Roman"/>
                <w:bCs/>
                <w:color w:val="000000" w:themeColor="text1"/>
                <w:sz w:val="18"/>
                <w:szCs w:val="18"/>
              </w:rPr>
              <w:t xml:space="preserve"> меропр</w:t>
            </w:r>
            <w:r w:rsidRPr="00000AE4">
              <w:rPr>
                <w:rFonts w:ascii="Times New Roman" w:eastAsia="Calibri" w:hAnsi="Times New Roman" w:cs="Times New Roman"/>
                <w:bCs/>
                <w:color w:val="000000" w:themeColor="text1"/>
                <w:sz w:val="18"/>
                <w:szCs w:val="18"/>
              </w:rPr>
              <w:t>и</w:t>
            </w:r>
            <w:r w:rsidRPr="00A46A4F">
              <w:rPr>
                <w:rFonts w:ascii="Times New Roman" w:eastAsia="Calibri" w:hAnsi="Times New Roman" w:cs="Times New Roman"/>
                <w:bCs/>
                <w:color w:val="000000" w:themeColor="text1"/>
                <w:sz w:val="18"/>
                <w:szCs w:val="18"/>
              </w:rPr>
              <w:t>ятия</w:t>
            </w:r>
            <w:r>
              <w:rPr>
                <w:rFonts w:ascii="Times New Roman" w:eastAsia="Calibri" w:hAnsi="Times New Roman" w:cs="Times New Roman"/>
                <w:bCs/>
                <w:color w:val="000000" w:themeColor="text1"/>
                <w:sz w:val="18"/>
                <w:szCs w:val="18"/>
              </w:rPr>
              <w:t>»</w:t>
            </w:r>
          </w:p>
          <w:p w:rsidR="009B5D17" w:rsidRPr="00A46A4F" w:rsidRDefault="009B5D17" w:rsidP="00691329">
            <w:pPr>
              <w:ind w:right="-708"/>
              <w:jc w:val="both"/>
              <w:rPr>
                <w:rFonts w:ascii="Times New Roman" w:eastAsia="Calibri" w:hAnsi="Times New Roman" w:cs="Times New Roman"/>
                <w:bCs/>
                <w:color w:val="000000" w:themeColor="text1"/>
                <w:sz w:val="18"/>
                <w:szCs w:val="18"/>
              </w:rPr>
            </w:pPr>
          </w:p>
        </w:tc>
        <w:tc>
          <w:tcPr>
            <w:tcW w:w="1701" w:type="dxa"/>
          </w:tcPr>
          <w:p w:rsidR="00B72784" w:rsidRPr="006A3DFE" w:rsidRDefault="006A3DFE" w:rsidP="009B5D17">
            <w:pPr>
              <w:rPr>
                <w:rFonts w:ascii="Times New Roman" w:eastAsia="Calibri" w:hAnsi="Times New Roman" w:cs="Times New Roman"/>
                <w:b/>
                <w:sz w:val="18"/>
                <w:szCs w:val="18"/>
              </w:rPr>
            </w:pPr>
            <w:r w:rsidRPr="006A3DFE">
              <w:rPr>
                <w:rFonts w:ascii="Times New Roman" w:eastAsia="Calibri" w:hAnsi="Times New Roman" w:cs="Times New Roman"/>
                <w:b/>
                <w:sz w:val="18"/>
                <w:szCs w:val="18"/>
              </w:rPr>
              <w:t>657 810 560,62</w:t>
            </w: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r>
              <w:rPr>
                <w:rFonts w:ascii="Times New Roman" w:eastAsia="Calibri" w:hAnsi="Times New Roman" w:cs="Times New Roman"/>
                <w:sz w:val="18"/>
                <w:szCs w:val="18"/>
              </w:rPr>
              <w:t>627 846 100,19</w:t>
            </w: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r>
              <w:rPr>
                <w:rFonts w:ascii="Times New Roman" w:eastAsia="Calibri" w:hAnsi="Times New Roman" w:cs="Times New Roman"/>
                <w:sz w:val="18"/>
                <w:szCs w:val="18"/>
              </w:rPr>
              <w:t>10 275 410,00</w:t>
            </w: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p>
          <w:p w:rsidR="00920387" w:rsidRDefault="00920387"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r>
              <w:rPr>
                <w:rFonts w:ascii="Times New Roman" w:eastAsia="Calibri" w:hAnsi="Times New Roman" w:cs="Times New Roman"/>
                <w:sz w:val="18"/>
                <w:szCs w:val="18"/>
              </w:rPr>
              <w:t>6 733 641,54</w:t>
            </w: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r>
              <w:rPr>
                <w:rFonts w:ascii="Times New Roman" w:eastAsia="Calibri" w:hAnsi="Times New Roman" w:cs="Times New Roman"/>
                <w:sz w:val="18"/>
                <w:szCs w:val="18"/>
              </w:rPr>
              <w:t>12 955 408,89</w:t>
            </w: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p>
          <w:p w:rsidR="006A3DFE" w:rsidRDefault="006A3DFE" w:rsidP="009B5D17">
            <w:pPr>
              <w:rPr>
                <w:rFonts w:ascii="Times New Roman" w:eastAsia="Calibri" w:hAnsi="Times New Roman" w:cs="Times New Roman"/>
                <w:sz w:val="18"/>
                <w:szCs w:val="18"/>
              </w:rPr>
            </w:pPr>
          </w:p>
          <w:p w:rsidR="006A3DFE" w:rsidRPr="00A46A4F" w:rsidRDefault="006A3DFE" w:rsidP="009B5D17">
            <w:pPr>
              <w:rPr>
                <w:rFonts w:ascii="Times New Roman" w:eastAsia="Calibri" w:hAnsi="Times New Roman" w:cs="Times New Roman"/>
                <w:sz w:val="18"/>
                <w:szCs w:val="18"/>
              </w:rPr>
            </w:pPr>
          </w:p>
        </w:tc>
        <w:tc>
          <w:tcPr>
            <w:tcW w:w="1560" w:type="dxa"/>
          </w:tcPr>
          <w:p w:rsidR="0019114C" w:rsidRPr="009000B8" w:rsidRDefault="009000B8" w:rsidP="009B5D17">
            <w:pPr>
              <w:jc w:val="center"/>
              <w:rPr>
                <w:rFonts w:ascii="Times New Roman" w:eastAsia="Calibri" w:hAnsi="Times New Roman" w:cs="Times New Roman"/>
                <w:b/>
                <w:sz w:val="18"/>
                <w:szCs w:val="18"/>
              </w:rPr>
            </w:pPr>
            <w:r w:rsidRPr="009000B8">
              <w:rPr>
                <w:rFonts w:ascii="Times New Roman" w:eastAsia="Calibri" w:hAnsi="Times New Roman" w:cs="Times New Roman"/>
                <w:b/>
                <w:sz w:val="18"/>
                <w:szCs w:val="18"/>
              </w:rPr>
              <w:t>647 945 198,15</w:t>
            </w: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618 034 712,48</w:t>
            </w: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10 275 410,00</w:t>
            </w: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20387" w:rsidRDefault="00920387"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000B8" w:rsidRDefault="009000B8" w:rsidP="009000B8">
            <w:pPr>
              <w:jc w:val="center"/>
              <w:rPr>
                <w:rFonts w:ascii="Times New Roman" w:eastAsia="Calibri" w:hAnsi="Times New Roman" w:cs="Times New Roman"/>
                <w:sz w:val="18"/>
                <w:szCs w:val="18"/>
              </w:rPr>
            </w:pPr>
            <w:r>
              <w:rPr>
                <w:rFonts w:ascii="Times New Roman" w:eastAsia="Calibri" w:hAnsi="Times New Roman" w:cs="Times New Roman"/>
                <w:sz w:val="18"/>
                <w:szCs w:val="18"/>
              </w:rPr>
              <w:t>6 736 278,76</w:t>
            </w:r>
          </w:p>
          <w:p w:rsidR="009000B8" w:rsidRDefault="009000B8" w:rsidP="009000B8">
            <w:pPr>
              <w:jc w:val="center"/>
              <w:rPr>
                <w:rFonts w:ascii="Times New Roman" w:eastAsia="Calibri" w:hAnsi="Times New Roman" w:cs="Times New Roman"/>
                <w:sz w:val="18"/>
                <w:szCs w:val="18"/>
              </w:rPr>
            </w:pPr>
          </w:p>
          <w:p w:rsidR="009000B8" w:rsidRDefault="009000B8" w:rsidP="009000B8">
            <w:pPr>
              <w:jc w:val="center"/>
              <w:rPr>
                <w:rFonts w:ascii="Times New Roman" w:eastAsia="Calibri" w:hAnsi="Times New Roman" w:cs="Times New Roman"/>
                <w:sz w:val="18"/>
                <w:szCs w:val="18"/>
              </w:rPr>
            </w:pPr>
          </w:p>
          <w:p w:rsidR="009000B8" w:rsidRDefault="009000B8" w:rsidP="009000B8">
            <w:pPr>
              <w:jc w:val="center"/>
              <w:rPr>
                <w:rFonts w:ascii="Times New Roman" w:eastAsia="Calibri" w:hAnsi="Times New Roman" w:cs="Times New Roman"/>
                <w:sz w:val="18"/>
                <w:szCs w:val="18"/>
              </w:rPr>
            </w:pPr>
          </w:p>
          <w:p w:rsidR="009000B8" w:rsidRDefault="009000B8" w:rsidP="009000B8">
            <w:pPr>
              <w:jc w:val="center"/>
              <w:rPr>
                <w:rFonts w:ascii="Times New Roman" w:eastAsia="Calibri" w:hAnsi="Times New Roman" w:cs="Times New Roman"/>
                <w:sz w:val="18"/>
                <w:szCs w:val="18"/>
              </w:rPr>
            </w:pPr>
            <w:r>
              <w:rPr>
                <w:rFonts w:ascii="Times New Roman" w:eastAsia="Calibri" w:hAnsi="Times New Roman" w:cs="Times New Roman"/>
                <w:sz w:val="18"/>
                <w:szCs w:val="18"/>
              </w:rPr>
              <w:t>12 898 796,91</w:t>
            </w:r>
          </w:p>
          <w:p w:rsidR="009000B8" w:rsidRDefault="009000B8" w:rsidP="009000B8">
            <w:pPr>
              <w:jc w:val="center"/>
              <w:rPr>
                <w:rFonts w:ascii="Times New Roman" w:eastAsia="Calibri" w:hAnsi="Times New Roman" w:cs="Times New Roman"/>
                <w:sz w:val="18"/>
                <w:szCs w:val="18"/>
              </w:rPr>
            </w:pPr>
          </w:p>
          <w:p w:rsidR="009000B8" w:rsidRPr="00A46A4F" w:rsidRDefault="009000B8" w:rsidP="009B5D17">
            <w:pPr>
              <w:jc w:val="center"/>
              <w:rPr>
                <w:rFonts w:ascii="Times New Roman" w:eastAsia="Calibri" w:hAnsi="Times New Roman" w:cs="Times New Roman"/>
                <w:sz w:val="18"/>
                <w:szCs w:val="18"/>
              </w:rPr>
            </w:pPr>
          </w:p>
        </w:tc>
        <w:tc>
          <w:tcPr>
            <w:tcW w:w="1559" w:type="dxa"/>
          </w:tcPr>
          <w:p w:rsidR="0019114C" w:rsidRPr="009000B8" w:rsidRDefault="009000B8" w:rsidP="009B5D17">
            <w:pPr>
              <w:jc w:val="center"/>
              <w:rPr>
                <w:rFonts w:ascii="Times New Roman" w:eastAsia="Calibri" w:hAnsi="Times New Roman" w:cs="Times New Roman"/>
                <w:b/>
                <w:sz w:val="18"/>
                <w:szCs w:val="18"/>
              </w:rPr>
            </w:pPr>
            <w:r w:rsidRPr="009000B8">
              <w:rPr>
                <w:rFonts w:ascii="Times New Roman" w:eastAsia="Calibri" w:hAnsi="Times New Roman" w:cs="Times New Roman"/>
                <w:b/>
                <w:sz w:val="18"/>
                <w:szCs w:val="18"/>
              </w:rPr>
              <w:t>662 545 892,55</w:t>
            </w: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632 623 972,86</w:t>
            </w: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10 275 410,00</w:t>
            </w: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20387" w:rsidRDefault="00920387"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6 738 965,03</w:t>
            </w: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p>
          <w:p w:rsidR="009000B8" w:rsidRDefault="009000B8"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12 907 544,66</w:t>
            </w:r>
          </w:p>
          <w:p w:rsidR="009000B8" w:rsidRPr="00A46A4F" w:rsidRDefault="009000B8" w:rsidP="009B5D17">
            <w:pPr>
              <w:jc w:val="center"/>
              <w:rPr>
                <w:rFonts w:ascii="Times New Roman" w:eastAsia="Calibri" w:hAnsi="Times New Roman" w:cs="Times New Roman"/>
                <w:sz w:val="18"/>
                <w:szCs w:val="18"/>
              </w:rPr>
            </w:pPr>
          </w:p>
        </w:tc>
        <w:tc>
          <w:tcPr>
            <w:tcW w:w="709" w:type="dxa"/>
          </w:tcPr>
          <w:p w:rsidR="00263B33" w:rsidRPr="002858F2" w:rsidRDefault="00104503"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42,09</w:t>
            </w:r>
          </w:p>
        </w:tc>
        <w:tc>
          <w:tcPr>
            <w:tcW w:w="708" w:type="dxa"/>
          </w:tcPr>
          <w:p w:rsidR="00263B33" w:rsidRPr="002858F2" w:rsidRDefault="00104503"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45,51</w:t>
            </w:r>
          </w:p>
        </w:tc>
        <w:tc>
          <w:tcPr>
            <w:tcW w:w="709" w:type="dxa"/>
          </w:tcPr>
          <w:p w:rsidR="00263B33" w:rsidRPr="002858F2" w:rsidRDefault="00104503"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45,32</w:t>
            </w:r>
          </w:p>
        </w:tc>
      </w:tr>
      <w:tr w:rsidR="008220D3" w:rsidTr="00093EEB">
        <w:tc>
          <w:tcPr>
            <w:tcW w:w="4282" w:type="dxa"/>
          </w:tcPr>
          <w:p w:rsidR="008220D3" w:rsidRPr="00B52344" w:rsidRDefault="008220D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03. Развитие сельского хозяйства</w:t>
            </w: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В том числе подпрограммы:</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1 «Развитие растениеводства»</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2 «Развитие животноводства»</w:t>
            </w: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w:t>
            </w:r>
          </w:p>
          <w:p w:rsidR="008220D3" w:rsidRDefault="008220D3" w:rsidP="00714B1A">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03 3</w:t>
            </w: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Обеспечение реализации </w:t>
            </w: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 xml:space="preserve">программы </w:t>
            </w:r>
          </w:p>
          <w:p w:rsidR="008220D3" w:rsidRDefault="008220D3" w:rsidP="00714B1A">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Благодарненского </w:t>
            </w:r>
            <w:r w:rsidR="00714B1A">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Ставропольского</w:t>
            </w:r>
            <w:r>
              <w:rPr>
                <w:rFonts w:ascii="Times New Roman" w:eastAsia="Calibri" w:hAnsi="Times New Roman" w:cs="Times New Roman"/>
                <w:bCs/>
                <w:color w:val="000000" w:themeColor="text1"/>
                <w:sz w:val="18"/>
                <w:szCs w:val="18"/>
              </w:rPr>
              <w:t xml:space="preserve"> края</w:t>
            </w:r>
          </w:p>
          <w:p w:rsidR="008220D3"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«Развитие сельского хозяйства» и </w:t>
            </w:r>
            <w:proofErr w:type="spellStart"/>
            <w:r w:rsidRPr="00A46A4F">
              <w:rPr>
                <w:rFonts w:ascii="Times New Roman" w:eastAsia="Calibri" w:hAnsi="Times New Roman" w:cs="Times New Roman"/>
                <w:bCs/>
                <w:color w:val="000000" w:themeColor="text1"/>
                <w:sz w:val="18"/>
                <w:szCs w:val="18"/>
              </w:rPr>
              <w:t>общепрограммные</w:t>
            </w:r>
            <w:proofErr w:type="spellEnd"/>
          </w:p>
          <w:p w:rsidR="008220D3"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м</w:t>
            </w:r>
            <w:r w:rsidRPr="00A46A4F">
              <w:rPr>
                <w:rFonts w:ascii="Times New Roman" w:eastAsia="Calibri" w:hAnsi="Times New Roman" w:cs="Times New Roman"/>
                <w:bCs/>
                <w:color w:val="000000" w:themeColor="text1"/>
                <w:sz w:val="18"/>
                <w:szCs w:val="18"/>
              </w:rPr>
              <w:t>ероприятия</w:t>
            </w:r>
            <w:r>
              <w:rPr>
                <w:rFonts w:ascii="Times New Roman" w:eastAsia="Calibri" w:hAnsi="Times New Roman" w:cs="Times New Roman"/>
                <w:bCs/>
                <w:color w:val="000000" w:themeColor="text1"/>
                <w:sz w:val="18"/>
                <w:szCs w:val="18"/>
              </w:rPr>
              <w:t>»</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
        </w:tc>
        <w:tc>
          <w:tcPr>
            <w:tcW w:w="1701" w:type="dxa"/>
          </w:tcPr>
          <w:p w:rsidR="00714B1A" w:rsidRPr="001D14AC" w:rsidRDefault="001D14AC" w:rsidP="008220D3">
            <w:pPr>
              <w:ind w:right="-708"/>
              <w:jc w:val="both"/>
              <w:rPr>
                <w:rFonts w:ascii="Times New Roman" w:eastAsia="Calibri" w:hAnsi="Times New Roman" w:cs="Times New Roman"/>
                <w:b/>
                <w:bCs/>
                <w:color w:val="000000" w:themeColor="text1"/>
                <w:sz w:val="18"/>
                <w:szCs w:val="18"/>
              </w:rPr>
            </w:pPr>
            <w:r w:rsidRPr="001D14AC">
              <w:rPr>
                <w:rFonts w:ascii="Times New Roman" w:eastAsia="Calibri" w:hAnsi="Times New Roman" w:cs="Times New Roman"/>
                <w:b/>
                <w:bCs/>
                <w:color w:val="000000" w:themeColor="text1"/>
                <w:sz w:val="18"/>
                <w:szCs w:val="18"/>
              </w:rPr>
              <w:t>14 806 555,66</w:t>
            </w:r>
          </w:p>
          <w:p w:rsidR="001D14AC" w:rsidRDefault="001D14AC" w:rsidP="008220D3">
            <w:pPr>
              <w:ind w:right="-708"/>
              <w:jc w:val="both"/>
              <w:rPr>
                <w:rFonts w:ascii="Times New Roman" w:eastAsia="Calibri" w:hAnsi="Times New Roman" w:cs="Times New Roman"/>
                <w:bCs/>
                <w:color w:val="000000" w:themeColor="text1"/>
                <w:sz w:val="18"/>
                <w:szCs w:val="18"/>
              </w:rPr>
            </w:pPr>
          </w:p>
          <w:p w:rsidR="001D14AC" w:rsidRDefault="001D14AC" w:rsidP="008220D3">
            <w:pPr>
              <w:ind w:right="-708"/>
              <w:jc w:val="both"/>
              <w:rPr>
                <w:rFonts w:ascii="Times New Roman" w:eastAsia="Calibri" w:hAnsi="Times New Roman" w:cs="Times New Roman"/>
                <w:bCs/>
                <w:color w:val="000000" w:themeColor="text1"/>
                <w:sz w:val="18"/>
                <w:szCs w:val="18"/>
              </w:rPr>
            </w:pPr>
          </w:p>
          <w:p w:rsidR="001D14AC" w:rsidRDefault="001D14AC"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8 494 090,00</w:t>
            </w:r>
          </w:p>
          <w:p w:rsidR="001D14AC" w:rsidRDefault="001D14AC" w:rsidP="008220D3">
            <w:pPr>
              <w:ind w:right="-708"/>
              <w:jc w:val="both"/>
              <w:rPr>
                <w:rFonts w:ascii="Times New Roman" w:eastAsia="Calibri" w:hAnsi="Times New Roman" w:cs="Times New Roman"/>
                <w:bCs/>
                <w:color w:val="000000" w:themeColor="text1"/>
                <w:sz w:val="18"/>
                <w:szCs w:val="18"/>
              </w:rPr>
            </w:pPr>
          </w:p>
          <w:p w:rsidR="001D14AC" w:rsidRDefault="001D14AC"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123 470,00</w:t>
            </w:r>
          </w:p>
          <w:p w:rsidR="001D14AC" w:rsidRDefault="001D14AC" w:rsidP="008220D3">
            <w:pPr>
              <w:ind w:right="-708"/>
              <w:jc w:val="both"/>
              <w:rPr>
                <w:rFonts w:ascii="Times New Roman" w:eastAsia="Calibri" w:hAnsi="Times New Roman" w:cs="Times New Roman"/>
                <w:bCs/>
                <w:color w:val="000000" w:themeColor="text1"/>
                <w:sz w:val="18"/>
                <w:szCs w:val="18"/>
              </w:rPr>
            </w:pPr>
          </w:p>
          <w:p w:rsidR="001D14AC" w:rsidRDefault="001D14AC" w:rsidP="008220D3">
            <w:pPr>
              <w:ind w:right="-708"/>
              <w:jc w:val="both"/>
              <w:rPr>
                <w:rFonts w:ascii="Times New Roman" w:eastAsia="Calibri" w:hAnsi="Times New Roman" w:cs="Times New Roman"/>
                <w:bCs/>
                <w:color w:val="000000" w:themeColor="text1"/>
                <w:sz w:val="18"/>
                <w:szCs w:val="18"/>
              </w:rPr>
            </w:pPr>
          </w:p>
          <w:p w:rsidR="001D14AC" w:rsidRPr="00A46A4F" w:rsidRDefault="001D14AC"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6 188 995,66</w:t>
            </w:r>
          </w:p>
        </w:tc>
        <w:tc>
          <w:tcPr>
            <w:tcW w:w="1560" w:type="dxa"/>
          </w:tcPr>
          <w:p w:rsidR="0019114C" w:rsidRPr="009000B8" w:rsidRDefault="009000B8" w:rsidP="008220D3">
            <w:pPr>
              <w:jc w:val="center"/>
              <w:rPr>
                <w:rFonts w:ascii="Times New Roman" w:eastAsia="Calibri" w:hAnsi="Times New Roman" w:cs="Times New Roman"/>
                <w:b/>
                <w:sz w:val="18"/>
                <w:szCs w:val="18"/>
              </w:rPr>
            </w:pPr>
            <w:r w:rsidRPr="009000B8">
              <w:rPr>
                <w:rFonts w:ascii="Times New Roman" w:eastAsia="Calibri" w:hAnsi="Times New Roman" w:cs="Times New Roman"/>
                <w:b/>
                <w:sz w:val="18"/>
                <w:szCs w:val="18"/>
              </w:rPr>
              <w:t>14 787 435,66</w:t>
            </w: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8 494 090,00</w:t>
            </w: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104 350,00</w:t>
            </w: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6 188 995,66</w:t>
            </w:r>
          </w:p>
          <w:p w:rsidR="009000B8" w:rsidRPr="00A46A4F" w:rsidRDefault="009000B8" w:rsidP="008220D3">
            <w:pPr>
              <w:jc w:val="center"/>
              <w:rPr>
                <w:rFonts w:ascii="Times New Roman" w:eastAsia="Calibri" w:hAnsi="Times New Roman" w:cs="Times New Roman"/>
                <w:sz w:val="18"/>
                <w:szCs w:val="18"/>
              </w:rPr>
            </w:pPr>
          </w:p>
        </w:tc>
        <w:tc>
          <w:tcPr>
            <w:tcW w:w="1559" w:type="dxa"/>
          </w:tcPr>
          <w:p w:rsidR="00B204CA" w:rsidRPr="009000B8" w:rsidRDefault="009000B8" w:rsidP="00B204CA">
            <w:pPr>
              <w:jc w:val="center"/>
              <w:rPr>
                <w:rFonts w:ascii="Times New Roman" w:eastAsia="Calibri" w:hAnsi="Times New Roman" w:cs="Times New Roman"/>
                <w:b/>
                <w:sz w:val="18"/>
                <w:szCs w:val="18"/>
              </w:rPr>
            </w:pPr>
            <w:r w:rsidRPr="009000B8">
              <w:rPr>
                <w:rFonts w:ascii="Times New Roman" w:eastAsia="Calibri" w:hAnsi="Times New Roman" w:cs="Times New Roman"/>
                <w:b/>
                <w:sz w:val="18"/>
                <w:szCs w:val="18"/>
              </w:rPr>
              <w:t>14 780 415,66</w:t>
            </w:r>
          </w:p>
          <w:p w:rsidR="009000B8" w:rsidRDefault="009000B8" w:rsidP="00B204CA">
            <w:pPr>
              <w:jc w:val="center"/>
              <w:rPr>
                <w:rFonts w:ascii="Times New Roman" w:eastAsia="Calibri" w:hAnsi="Times New Roman" w:cs="Times New Roman"/>
                <w:sz w:val="18"/>
                <w:szCs w:val="18"/>
              </w:rPr>
            </w:pPr>
          </w:p>
          <w:p w:rsidR="009000B8" w:rsidRDefault="009000B8" w:rsidP="00B204CA">
            <w:pPr>
              <w:jc w:val="center"/>
              <w:rPr>
                <w:rFonts w:ascii="Times New Roman" w:eastAsia="Calibri" w:hAnsi="Times New Roman" w:cs="Times New Roman"/>
                <w:sz w:val="18"/>
                <w:szCs w:val="18"/>
              </w:rPr>
            </w:pPr>
          </w:p>
          <w:p w:rsidR="009000B8" w:rsidRDefault="009000B8" w:rsidP="00B204CA">
            <w:pPr>
              <w:jc w:val="center"/>
              <w:rPr>
                <w:rFonts w:ascii="Times New Roman" w:eastAsia="Calibri" w:hAnsi="Times New Roman" w:cs="Times New Roman"/>
                <w:sz w:val="18"/>
                <w:szCs w:val="18"/>
              </w:rPr>
            </w:pPr>
            <w:r>
              <w:rPr>
                <w:rFonts w:ascii="Times New Roman" w:eastAsia="Calibri" w:hAnsi="Times New Roman" w:cs="Times New Roman"/>
                <w:sz w:val="18"/>
                <w:szCs w:val="18"/>
              </w:rPr>
              <w:t>8 494 090,00</w:t>
            </w:r>
          </w:p>
          <w:p w:rsidR="009000B8" w:rsidRDefault="009000B8" w:rsidP="00B204CA">
            <w:pPr>
              <w:jc w:val="center"/>
              <w:rPr>
                <w:rFonts w:ascii="Times New Roman" w:eastAsia="Calibri" w:hAnsi="Times New Roman" w:cs="Times New Roman"/>
                <w:sz w:val="18"/>
                <w:szCs w:val="18"/>
              </w:rPr>
            </w:pPr>
          </w:p>
          <w:p w:rsidR="009000B8" w:rsidRDefault="009000B8" w:rsidP="00B204CA">
            <w:pPr>
              <w:jc w:val="center"/>
              <w:rPr>
                <w:rFonts w:ascii="Times New Roman" w:eastAsia="Calibri" w:hAnsi="Times New Roman" w:cs="Times New Roman"/>
                <w:sz w:val="18"/>
                <w:szCs w:val="18"/>
              </w:rPr>
            </w:pPr>
            <w:r>
              <w:rPr>
                <w:rFonts w:ascii="Times New Roman" w:eastAsia="Calibri" w:hAnsi="Times New Roman" w:cs="Times New Roman"/>
                <w:sz w:val="18"/>
                <w:szCs w:val="18"/>
              </w:rPr>
              <w:t>97 330,00</w:t>
            </w:r>
          </w:p>
          <w:p w:rsidR="009000B8" w:rsidRDefault="009000B8" w:rsidP="00B204CA">
            <w:pPr>
              <w:jc w:val="center"/>
              <w:rPr>
                <w:rFonts w:ascii="Times New Roman" w:eastAsia="Calibri" w:hAnsi="Times New Roman" w:cs="Times New Roman"/>
                <w:sz w:val="18"/>
                <w:szCs w:val="18"/>
              </w:rPr>
            </w:pPr>
          </w:p>
          <w:p w:rsidR="009000B8" w:rsidRDefault="009000B8" w:rsidP="00B204CA">
            <w:pPr>
              <w:jc w:val="center"/>
              <w:rPr>
                <w:rFonts w:ascii="Times New Roman" w:eastAsia="Calibri" w:hAnsi="Times New Roman" w:cs="Times New Roman"/>
                <w:sz w:val="18"/>
                <w:szCs w:val="18"/>
              </w:rPr>
            </w:pPr>
          </w:p>
          <w:p w:rsidR="009000B8" w:rsidRPr="00A46A4F" w:rsidRDefault="009000B8" w:rsidP="00B204CA">
            <w:pPr>
              <w:jc w:val="center"/>
              <w:rPr>
                <w:rFonts w:ascii="Times New Roman" w:eastAsia="Calibri" w:hAnsi="Times New Roman" w:cs="Times New Roman"/>
                <w:sz w:val="18"/>
                <w:szCs w:val="18"/>
              </w:rPr>
            </w:pPr>
            <w:r>
              <w:rPr>
                <w:rFonts w:ascii="Times New Roman" w:eastAsia="Calibri" w:hAnsi="Times New Roman" w:cs="Times New Roman"/>
                <w:sz w:val="18"/>
                <w:szCs w:val="18"/>
              </w:rPr>
              <w:t>6 188 995,66</w:t>
            </w:r>
          </w:p>
        </w:tc>
        <w:tc>
          <w:tcPr>
            <w:tcW w:w="709" w:type="dxa"/>
          </w:tcPr>
          <w:p w:rsidR="008220D3" w:rsidRPr="002858F2" w:rsidRDefault="00104503" w:rsidP="008220D3">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0,95</w:t>
            </w:r>
          </w:p>
        </w:tc>
        <w:tc>
          <w:tcPr>
            <w:tcW w:w="708" w:type="dxa"/>
          </w:tcPr>
          <w:p w:rsidR="008220D3" w:rsidRPr="002858F2" w:rsidRDefault="00104503" w:rsidP="008220D3">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1,01</w:t>
            </w:r>
          </w:p>
        </w:tc>
        <w:tc>
          <w:tcPr>
            <w:tcW w:w="709" w:type="dxa"/>
          </w:tcPr>
          <w:p w:rsidR="008220D3" w:rsidRPr="002858F2" w:rsidRDefault="00104503" w:rsidP="008220D3">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1,01</w:t>
            </w:r>
          </w:p>
        </w:tc>
      </w:tr>
      <w:tr w:rsidR="008220D3" w:rsidTr="00093EEB">
        <w:trPr>
          <w:trHeight w:val="2571"/>
        </w:trPr>
        <w:tc>
          <w:tcPr>
            <w:tcW w:w="4282" w:type="dxa"/>
            <w:tcBorders>
              <w:bottom w:val="single" w:sz="4" w:space="0" w:color="auto"/>
            </w:tcBorders>
          </w:tcPr>
          <w:p w:rsidR="008220D3" w:rsidRDefault="008220D3" w:rsidP="008220D3">
            <w:pPr>
              <w:ind w:right="-708"/>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lastRenderedPageBreak/>
              <w:t>04.</w:t>
            </w:r>
            <w:r>
              <w:rPr>
                <w:rFonts w:ascii="Times New Roman" w:eastAsia="Calibri" w:hAnsi="Times New Roman" w:cs="Times New Roman"/>
                <w:b/>
                <w:bCs/>
                <w:color w:val="000000" w:themeColor="text1"/>
                <w:sz w:val="18"/>
                <w:szCs w:val="18"/>
              </w:rPr>
              <w:t xml:space="preserve"> Осуществление местного самоуправления в</w:t>
            </w:r>
          </w:p>
          <w:p w:rsidR="008220D3" w:rsidRPr="00A46A4F" w:rsidRDefault="008220D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 xml:space="preserve"> Благодарненском </w:t>
            </w:r>
            <w:r w:rsidR="00714B1A">
              <w:rPr>
                <w:rFonts w:ascii="Times New Roman" w:eastAsia="Calibri" w:hAnsi="Times New Roman" w:cs="Times New Roman"/>
                <w:b/>
                <w:bCs/>
                <w:color w:val="000000" w:themeColor="text1"/>
                <w:sz w:val="18"/>
                <w:szCs w:val="18"/>
              </w:rPr>
              <w:t>городском округе районе Ставропольского края</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Default="008220D3" w:rsidP="00714B1A">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1 «Развитие малого и среднего предпринимательства,</w:t>
            </w:r>
            <w:r w:rsidR="00714B1A">
              <w:rPr>
                <w:rFonts w:ascii="Times New Roman" w:eastAsia="Calibri" w:hAnsi="Times New Roman" w:cs="Times New Roman"/>
                <w:bCs/>
                <w:color w:val="000000" w:themeColor="text1"/>
                <w:sz w:val="18"/>
                <w:szCs w:val="18"/>
              </w:rPr>
              <w:t xml:space="preserve"> поддержка конкуренции и формирование благоприятного инвестиционного климата</w:t>
            </w:r>
            <w:r>
              <w:rPr>
                <w:rFonts w:ascii="Times New Roman" w:eastAsia="Calibri" w:hAnsi="Times New Roman" w:cs="Times New Roman"/>
                <w:bCs/>
                <w:color w:val="000000" w:themeColor="text1"/>
                <w:sz w:val="18"/>
                <w:szCs w:val="18"/>
              </w:rPr>
              <w:t>»</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714B1A">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2 «Снижение административных барьеров, оптимизация и</w:t>
            </w:r>
          </w:p>
          <w:p w:rsidR="008220D3" w:rsidRDefault="008220D3" w:rsidP="00714B1A">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повышение качества предоставления государственных и</w:t>
            </w:r>
          </w:p>
          <w:p w:rsidR="008220D3" w:rsidRDefault="008220D3" w:rsidP="00714B1A">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муниципальных ус</w:t>
            </w:r>
            <w:r w:rsidR="007706AF">
              <w:rPr>
                <w:rFonts w:ascii="Times New Roman" w:eastAsia="Calibri" w:hAnsi="Times New Roman" w:cs="Times New Roman"/>
                <w:bCs/>
                <w:color w:val="000000" w:themeColor="text1"/>
                <w:sz w:val="18"/>
                <w:szCs w:val="18"/>
              </w:rPr>
              <w:t>луг в Благодарненском городском округе</w:t>
            </w:r>
            <w:r>
              <w:rPr>
                <w:rFonts w:ascii="Times New Roman" w:eastAsia="Calibri" w:hAnsi="Times New Roman" w:cs="Times New Roman"/>
                <w:bCs/>
                <w:color w:val="000000" w:themeColor="text1"/>
                <w:sz w:val="18"/>
                <w:szCs w:val="18"/>
              </w:rPr>
              <w:t xml:space="preserve"> Ставропольского</w:t>
            </w:r>
            <w:r w:rsidR="00B45DBA">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 xml:space="preserve">  края, в том числе в многофункциональном</w:t>
            </w:r>
          </w:p>
          <w:p w:rsidR="008220D3" w:rsidRDefault="008220D3" w:rsidP="00714B1A">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центре предоставления государственных и муниципальных услуг» </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3 «</w:t>
            </w:r>
            <w:r w:rsidR="007706AF">
              <w:rPr>
                <w:rFonts w:ascii="Times New Roman" w:eastAsia="Calibri" w:hAnsi="Times New Roman" w:cs="Times New Roman"/>
                <w:bCs/>
                <w:color w:val="000000" w:themeColor="text1"/>
                <w:sz w:val="18"/>
                <w:szCs w:val="18"/>
              </w:rPr>
              <w:t>Сохранение и развитие культуры</w:t>
            </w:r>
            <w:r>
              <w:rPr>
                <w:rFonts w:ascii="Times New Roman" w:eastAsia="Calibri" w:hAnsi="Times New Roman" w:cs="Times New Roman"/>
                <w:bCs/>
                <w:color w:val="000000" w:themeColor="text1"/>
                <w:sz w:val="18"/>
                <w:szCs w:val="18"/>
              </w:rPr>
              <w:t>»</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Pr="007706AF" w:rsidRDefault="008220D3" w:rsidP="007706AF">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04 4 </w:t>
            </w:r>
            <w:r w:rsidRPr="007706AF">
              <w:rPr>
                <w:rFonts w:ascii="Times New Roman" w:eastAsia="Calibri" w:hAnsi="Times New Roman" w:cs="Times New Roman"/>
                <w:bCs/>
                <w:color w:val="000000" w:themeColor="text1"/>
                <w:sz w:val="18"/>
                <w:szCs w:val="18"/>
              </w:rPr>
              <w:t>«</w:t>
            </w:r>
            <w:r w:rsidR="007706AF" w:rsidRPr="007706AF">
              <w:rPr>
                <w:rFonts w:ascii="Times New Roman" w:eastAsia="Calibri" w:hAnsi="Times New Roman" w:cs="Times New Roman"/>
                <w:bCs/>
                <w:color w:val="000000" w:themeColor="text1"/>
                <w:sz w:val="18"/>
                <w:szCs w:val="18"/>
              </w:rPr>
              <w:t xml:space="preserve">Профилактика </w:t>
            </w:r>
            <w:proofErr w:type="gramStart"/>
            <w:r w:rsidR="007706AF" w:rsidRPr="007706AF">
              <w:rPr>
                <w:rFonts w:ascii="Times New Roman" w:eastAsia="Calibri" w:hAnsi="Times New Roman" w:cs="Times New Roman"/>
                <w:bCs/>
                <w:color w:val="000000" w:themeColor="text1"/>
                <w:sz w:val="18"/>
                <w:szCs w:val="18"/>
              </w:rPr>
              <w:t>терроризма  и</w:t>
            </w:r>
            <w:proofErr w:type="gramEnd"/>
            <w:r w:rsidR="007706AF" w:rsidRPr="007706AF">
              <w:rPr>
                <w:rFonts w:ascii="Times New Roman" w:eastAsia="Calibri" w:hAnsi="Times New Roman" w:cs="Times New Roman"/>
                <w:bCs/>
                <w:color w:val="000000" w:themeColor="text1"/>
                <w:sz w:val="18"/>
                <w:szCs w:val="18"/>
              </w:rPr>
              <w:t xml:space="preserve">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p w:rsidR="008220D3" w:rsidRPr="007706AF"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BC6A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5 «</w:t>
            </w:r>
            <w:r w:rsidR="00BC6A80">
              <w:rPr>
                <w:rFonts w:ascii="Times New Roman" w:eastAsia="Calibri" w:hAnsi="Times New Roman" w:cs="Times New Roman"/>
                <w:bCs/>
                <w:color w:val="000000" w:themeColor="text1"/>
                <w:sz w:val="18"/>
                <w:szCs w:val="18"/>
              </w:rPr>
              <w:t>Профилактика правонарушений, обеспечение общественного порядка</w:t>
            </w:r>
            <w:r>
              <w:rPr>
                <w:rFonts w:ascii="Times New Roman" w:eastAsia="Calibri" w:hAnsi="Times New Roman" w:cs="Times New Roman"/>
                <w:bCs/>
                <w:color w:val="000000" w:themeColor="text1"/>
                <w:sz w:val="18"/>
                <w:szCs w:val="18"/>
              </w:rPr>
              <w:t>»</w:t>
            </w:r>
          </w:p>
          <w:p w:rsidR="008220D3" w:rsidRDefault="008220D3" w:rsidP="008220D3">
            <w:pPr>
              <w:ind w:right="-708"/>
              <w:jc w:val="both"/>
              <w:rPr>
                <w:rFonts w:ascii="Times New Roman" w:eastAsia="Calibri" w:hAnsi="Times New Roman" w:cs="Times New Roman"/>
                <w:bCs/>
                <w:color w:val="000000" w:themeColor="text1"/>
                <w:sz w:val="18"/>
                <w:szCs w:val="18"/>
              </w:rPr>
            </w:pPr>
          </w:p>
          <w:p w:rsidR="00C705CE" w:rsidRDefault="008220D3" w:rsidP="00C705C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6 «</w:t>
            </w:r>
            <w:r w:rsidR="00C705CE">
              <w:rPr>
                <w:rFonts w:ascii="Times New Roman" w:eastAsia="Calibri" w:hAnsi="Times New Roman" w:cs="Times New Roman"/>
                <w:bCs/>
                <w:color w:val="000000" w:themeColor="text1"/>
                <w:sz w:val="18"/>
                <w:szCs w:val="18"/>
              </w:rPr>
              <w:t>Управление муниципальной собственностью в области имущественных</w:t>
            </w:r>
          </w:p>
          <w:p w:rsidR="008220D3" w:rsidRDefault="00C705CE" w:rsidP="00C705C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и земельных отношений</w:t>
            </w:r>
            <w:r w:rsidR="008220D3">
              <w:rPr>
                <w:rFonts w:ascii="Times New Roman" w:eastAsia="Calibri" w:hAnsi="Times New Roman" w:cs="Times New Roman"/>
                <w:bCs/>
                <w:color w:val="000000" w:themeColor="text1"/>
                <w:sz w:val="18"/>
                <w:szCs w:val="18"/>
              </w:rPr>
              <w:t>»</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7 «</w:t>
            </w:r>
            <w:r w:rsidR="00C705CE">
              <w:rPr>
                <w:rFonts w:ascii="Times New Roman" w:eastAsia="Calibri" w:hAnsi="Times New Roman" w:cs="Times New Roman"/>
                <w:bCs/>
                <w:color w:val="000000" w:themeColor="text1"/>
                <w:sz w:val="18"/>
                <w:szCs w:val="18"/>
              </w:rPr>
              <w:t>Развитие физической культуры и спорта</w:t>
            </w:r>
            <w:r>
              <w:rPr>
                <w:rFonts w:ascii="Times New Roman" w:eastAsia="Calibri" w:hAnsi="Times New Roman" w:cs="Times New Roman"/>
                <w:bCs/>
                <w:color w:val="000000" w:themeColor="text1"/>
                <w:sz w:val="18"/>
                <w:szCs w:val="18"/>
              </w:rPr>
              <w:t>»</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1D14AC">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04 8</w:t>
            </w:r>
            <w:r w:rsidR="001D14AC">
              <w:rPr>
                <w:rFonts w:ascii="Times New Roman" w:eastAsia="Calibri" w:hAnsi="Times New Roman" w:cs="Times New Roman"/>
                <w:bCs/>
                <w:color w:val="000000" w:themeColor="text1"/>
                <w:sz w:val="18"/>
                <w:szCs w:val="18"/>
              </w:rPr>
              <w:t xml:space="preserve"> «Молодежная политика</w:t>
            </w:r>
            <w:r>
              <w:rPr>
                <w:rFonts w:ascii="Times New Roman" w:eastAsia="Calibri" w:hAnsi="Times New Roman" w:cs="Times New Roman"/>
                <w:bCs/>
                <w:color w:val="000000" w:themeColor="text1"/>
                <w:sz w:val="18"/>
                <w:szCs w:val="18"/>
              </w:rPr>
              <w:t>»</w:t>
            </w:r>
          </w:p>
          <w:p w:rsidR="00C705CE" w:rsidRDefault="00C705CE" w:rsidP="00C705CE">
            <w:pPr>
              <w:ind w:right="-108"/>
              <w:jc w:val="both"/>
              <w:rPr>
                <w:rFonts w:ascii="Times New Roman" w:eastAsia="Calibri" w:hAnsi="Times New Roman" w:cs="Times New Roman"/>
                <w:bCs/>
                <w:color w:val="000000" w:themeColor="text1"/>
                <w:sz w:val="18"/>
                <w:szCs w:val="18"/>
              </w:rPr>
            </w:pPr>
          </w:p>
          <w:p w:rsidR="008220D3" w:rsidRDefault="008220D3" w:rsidP="00C705C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04 </w:t>
            </w:r>
            <w:r w:rsidR="001D14AC">
              <w:rPr>
                <w:rFonts w:ascii="Times New Roman" w:eastAsia="Calibri" w:hAnsi="Times New Roman" w:cs="Times New Roman"/>
                <w:bCs/>
                <w:color w:val="000000" w:themeColor="text1"/>
                <w:sz w:val="18"/>
                <w:szCs w:val="18"/>
              </w:rPr>
              <w:t>9</w:t>
            </w:r>
            <w:r>
              <w:rPr>
                <w:rFonts w:ascii="Times New Roman" w:eastAsia="Calibri" w:hAnsi="Times New Roman" w:cs="Times New Roman"/>
                <w:bCs/>
                <w:color w:val="000000" w:themeColor="text1"/>
                <w:sz w:val="18"/>
                <w:szCs w:val="18"/>
              </w:rPr>
              <w:t xml:space="preserve"> «</w:t>
            </w:r>
            <w:r w:rsidR="00C705CE">
              <w:rPr>
                <w:rFonts w:ascii="Times New Roman" w:eastAsia="Calibri" w:hAnsi="Times New Roman" w:cs="Times New Roman"/>
                <w:bCs/>
                <w:color w:val="000000" w:themeColor="text1"/>
                <w:sz w:val="18"/>
                <w:szCs w:val="18"/>
              </w:rPr>
              <w:t>Обеспечение реализации программы «</w:t>
            </w:r>
            <w:r>
              <w:rPr>
                <w:rFonts w:ascii="Times New Roman" w:eastAsia="Calibri" w:hAnsi="Times New Roman" w:cs="Times New Roman"/>
                <w:bCs/>
                <w:color w:val="000000" w:themeColor="text1"/>
                <w:sz w:val="18"/>
                <w:szCs w:val="18"/>
              </w:rPr>
              <w:t xml:space="preserve">Осуществление местного самоуправления в </w:t>
            </w:r>
          </w:p>
          <w:p w:rsidR="008220D3" w:rsidRDefault="008220D3" w:rsidP="00C705C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Благодарненском </w:t>
            </w:r>
            <w:r w:rsidR="00C705CE">
              <w:rPr>
                <w:rFonts w:ascii="Times New Roman" w:eastAsia="Calibri" w:hAnsi="Times New Roman" w:cs="Times New Roman"/>
                <w:bCs/>
                <w:color w:val="000000" w:themeColor="text1"/>
                <w:sz w:val="18"/>
                <w:szCs w:val="18"/>
              </w:rPr>
              <w:t>городском округе</w:t>
            </w:r>
            <w:r>
              <w:rPr>
                <w:rFonts w:ascii="Times New Roman" w:eastAsia="Calibri" w:hAnsi="Times New Roman" w:cs="Times New Roman"/>
                <w:bCs/>
                <w:color w:val="000000" w:themeColor="text1"/>
                <w:sz w:val="18"/>
                <w:szCs w:val="18"/>
              </w:rPr>
              <w:t xml:space="preserve"> Ставропольского края»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
        </w:tc>
        <w:tc>
          <w:tcPr>
            <w:tcW w:w="1701" w:type="dxa"/>
            <w:tcBorders>
              <w:bottom w:val="single" w:sz="4" w:space="0" w:color="auto"/>
            </w:tcBorders>
          </w:tcPr>
          <w:p w:rsidR="00C705CE" w:rsidRPr="001D14AC" w:rsidRDefault="001D14AC" w:rsidP="007706AF">
            <w:pPr>
              <w:jc w:val="center"/>
              <w:rPr>
                <w:rFonts w:ascii="Times New Roman" w:eastAsia="Calibri" w:hAnsi="Times New Roman" w:cs="Times New Roman"/>
                <w:b/>
                <w:sz w:val="18"/>
                <w:szCs w:val="18"/>
              </w:rPr>
            </w:pPr>
            <w:r w:rsidRPr="001D14AC">
              <w:rPr>
                <w:rFonts w:ascii="Times New Roman" w:eastAsia="Calibri" w:hAnsi="Times New Roman" w:cs="Times New Roman"/>
                <w:b/>
                <w:sz w:val="18"/>
                <w:szCs w:val="18"/>
              </w:rPr>
              <w:t>178 005 401,97</w:t>
            </w: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13 457 302,40</w:t>
            </w: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80 302 705,99</w:t>
            </w: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24 046 376,38</w:t>
            </w: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763 858,00</w:t>
            </w: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16 355 214,70</w:t>
            </w: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2 461 282,71</w:t>
            </w: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p>
          <w:p w:rsidR="001D14AC" w:rsidRDefault="001D14AC"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38 045 151,79</w:t>
            </w:r>
          </w:p>
          <w:p w:rsidR="001D14AC" w:rsidRPr="007706AF" w:rsidRDefault="001D14AC" w:rsidP="007706AF">
            <w:pPr>
              <w:jc w:val="center"/>
              <w:rPr>
                <w:rFonts w:ascii="Times New Roman" w:eastAsia="Calibri" w:hAnsi="Times New Roman" w:cs="Times New Roman"/>
                <w:sz w:val="18"/>
                <w:szCs w:val="18"/>
              </w:rPr>
            </w:pPr>
          </w:p>
        </w:tc>
        <w:tc>
          <w:tcPr>
            <w:tcW w:w="1560" w:type="dxa"/>
            <w:tcBorders>
              <w:bottom w:val="single" w:sz="4" w:space="0" w:color="auto"/>
            </w:tcBorders>
          </w:tcPr>
          <w:p w:rsidR="00B204CA" w:rsidRPr="00993171" w:rsidRDefault="009000B8" w:rsidP="008220D3">
            <w:pPr>
              <w:jc w:val="center"/>
              <w:rPr>
                <w:rFonts w:ascii="Times New Roman" w:eastAsia="Calibri" w:hAnsi="Times New Roman" w:cs="Times New Roman"/>
                <w:b/>
                <w:sz w:val="18"/>
                <w:szCs w:val="18"/>
              </w:rPr>
            </w:pPr>
            <w:r w:rsidRPr="00993171">
              <w:rPr>
                <w:rFonts w:ascii="Times New Roman" w:eastAsia="Calibri" w:hAnsi="Times New Roman" w:cs="Times New Roman"/>
                <w:b/>
                <w:sz w:val="18"/>
                <w:szCs w:val="18"/>
              </w:rPr>
              <w:t>177 139 403,64</w:t>
            </w: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13 464 772,34</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81 022 270,83</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22 354 502,81</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763 858,00</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16 370 684,64</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2 461 282,71</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38 128 522,31</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Pr="00A46A4F" w:rsidRDefault="003426F7" w:rsidP="008220D3">
            <w:pPr>
              <w:jc w:val="center"/>
              <w:rPr>
                <w:rFonts w:ascii="Times New Roman" w:eastAsia="Calibri" w:hAnsi="Times New Roman" w:cs="Times New Roman"/>
                <w:sz w:val="18"/>
                <w:szCs w:val="18"/>
              </w:rPr>
            </w:pPr>
          </w:p>
        </w:tc>
        <w:tc>
          <w:tcPr>
            <w:tcW w:w="1559" w:type="dxa"/>
            <w:tcBorders>
              <w:bottom w:val="single" w:sz="4" w:space="0" w:color="auto"/>
            </w:tcBorders>
          </w:tcPr>
          <w:p w:rsidR="00B204CA" w:rsidRPr="00993171" w:rsidRDefault="009000B8" w:rsidP="008220D3">
            <w:pPr>
              <w:jc w:val="center"/>
              <w:rPr>
                <w:rFonts w:ascii="Times New Roman" w:eastAsia="Calibri" w:hAnsi="Times New Roman" w:cs="Times New Roman"/>
                <w:b/>
                <w:sz w:val="18"/>
                <w:szCs w:val="18"/>
              </w:rPr>
            </w:pPr>
            <w:r w:rsidRPr="00993171">
              <w:rPr>
                <w:rFonts w:ascii="Times New Roman" w:eastAsia="Calibri" w:hAnsi="Times New Roman" w:cs="Times New Roman"/>
                <w:b/>
                <w:sz w:val="18"/>
                <w:szCs w:val="18"/>
              </w:rPr>
              <w:t>180 393 530,54</w:t>
            </w: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p>
          <w:p w:rsidR="009000B8" w:rsidRDefault="009000B8"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13 472 381,21</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84 165 193,42</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22 357 419,34</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993171"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763 858</w:t>
            </w:r>
            <w:r w:rsidR="003426F7">
              <w:rPr>
                <w:rFonts w:ascii="Times New Roman" w:eastAsia="Calibri" w:hAnsi="Times New Roman" w:cs="Times New Roman"/>
                <w:sz w:val="18"/>
                <w:szCs w:val="18"/>
              </w:rPr>
              <w:t>,00</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p>
          <w:p w:rsidR="003426F7" w:rsidRDefault="003426F7"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16 386 442,33</w:t>
            </w:r>
          </w:p>
          <w:p w:rsidR="003426F7" w:rsidRDefault="003426F7" w:rsidP="008220D3">
            <w:pPr>
              <w:jc w:val="center"/>
              <w:rPr>
                <w:rFonts w:ascii="Times New Roman" w:eastAsia="Calibri" w:hAnsi="Times New Roman" w:cs="Times New Roman"/>
                <w:sz w:val="18"/>
                <w:szCs w:val="18"/>
              </w:rPr>
            </w:pPr>
          </w:p>
          <w:p w:rsidR="003426F7" w:rsidRDefault="00993171" w:rsidP="003426F7">
            <w:pPr>
              <w:jc w:val="center"/>
              <w:rPr>
                <w:rFonts w:ascii="Times New Roman" w:eastAsia="Calibri" w:hAnsi="Times New Roman" w:cs="Times New Roman"/>
                <w:sz w:val="18"/>
                <w:szCs w:val="18"/>
              </w:rPr>
            </w:pPr>
            <w:r>
              <w:rPr>
                <w:rFonts w:ascii="Times New Roman" w:eastAsia="Calibri" w:hAnsi="Times New Roman" w:cs="Times New Roman"/>
                <w:sz w:val="18"/>
                <w:szCs w:val="18"/>
              </w:rPr>
              <w:t>2 461 28</w:t>
            </w:r>
            <w:r w:rsidR="003426F7">
              <w:rPr>
                <w:rFonts w:ascii="Times New Roman" w:eastAsia="Calibri" w:hAnsi="Times New Roman" w:cs="Times New Roman"/>
                <w:sz w:val="18"/>
                <w:szCs w:val="18"/>
              </w:rPr>
              <w:t>2,71</w:t>
            </w:r>
          </w:p>
          <w:p w:rsidR="003426F7" w:rsidRDefault="003426F7" w:rsidP="003426F7">
            <w:pPr>
              <w:jc w:val="center"/>
              <w:rPr>
                <w:rFonts w:ascii="Times New Roman" w:eastAsia="Calibri" w:hAnsi="Times New Roman" w:cs="Times New Roman"/>
                <w:sz w:val="18"/>
                <w:szCs w:val="18"/>
              </w:rPr>
            </w:pPr>
          </w:p>
          <w:p w:rsidR="003426F7" w:rsidRDefault="003426F7" w:rsidP="003426F7">
            <w:pPr>
              <w:jc w:val="center"/>
              <w:rPr>
                <w:rFonts w:ascii="Times New Roman" w:eastAsia="Calibri" w:hAnsi="Times New Roman" w:cs="Times New Roman"/>
                <w:sz w:val="18"/>
                <w:szCs w:val="18"/>
              </w:rPr>
            </w:pPr>
          </w:p>
          <w:p w:rsidR="003426F7" w:rsidRPr="00A46A4F" w:rsidRDefault="003426F7" w:rsidP="003426F7">
            <w:pPr>
              <w:jc w:val="center"/>
              <w:rPr>
                <w:rFonts w:ascii="Times New Roman" w:eastAsia="Calibri" w:hAnsi="Times New Roman" w:cs="Times New Roman"/>
                <w:sz w:val="18"/>
                <w:szCs w:val="18"/>
              </w:rPr>
            </w:pPr>
            <w:r>
              <w:rPr>
                <w:rFonts w:ascii="Times New Roman" w:eastAsia="Calibri" w:hAnsi="Times New Roman" w:cs="Times New Roman"/>
                <w:sz w:val="18"/>
                <w:szCs w:val="18"/>
              </w:rPr>
              <w:t>38 213 443,53</w:t>
            </w:r>
          </w:p>
        </w:tc>
        <w:tc>
          <w:tcPr>
            <w:tcW w:w="709" w:type="dxa"/>
            <w:tcBorders>
              <w:bottom w:val="single" w:sz="4" w:space="0" w:color="auto"/>
            </w:tcBorders>
          </w:tcPr>
          <w:p w:rsidR="008220D3" w:rsidRPr="008B0AD7"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11,38</w:t>
            </w:r>
          </w:p>
        </w:tc>
        <w:tc>
          <w:tcPr>
            <w:tcW w:w="708" w:type="dxa"/>
            <w:tcBorders>
              <w:bottom w:val="single" w:sz="4" w:space="0" w:color="auto"/>
            </w:tcBorders>
          </w:tcPr>
          <w:p w:rsidR="008220D3" w:rsidRPr="008B0AD7"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12,44</w:t>
            </w:r>
          </w:p>
        </w:tc>
        <w:tc>
          <w:tcPr>
            <w:tcW w:w="709" w:type="dxa"/>
            <w:tcBorders>
              <w:bottom w:val="single" w:sz="4" w:space="0" w:color="auto"/>
            </w:tcBorders>
          </w:tcPr>
          <w:p w:rsidR="008220D3" w:rsidRPr="008B0AD7"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12,34</w:t>
            </w:r>
          </w:p>
        </w:tc>
      </w:tr>
      <w:tr w:rsidR="00271272" w:rsidTr="00093EEB">
        <w:trPr>
          <w:trHeight w:val="2571"/>
        </w:trPr>
        <w:tc>
          <w:tcPr>
            <w:tcW w:w="4282" w:type="dxa"/>
            <w:tcBorders>
              <w:bottom w:val="single" w:sz="4" w:space="0" w:color="auto"/>
            </w:tcBorders>
          </w:tcPr>
          <w:p w:rsidR="00271272" w:rsidRDefault="00271272" w:rsidP="00271272">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06. Развитие жилищно-коммунального хозяйство и дорожной инфраструктуры</w:t>
            </w:r>
          </w:p>
          <w:p w:rsidR="00271272" w:rsidRDefault="00271272" w:rsidP="00271272">
            <w:pPr>
              <w:jc w:val="both"/>
              <w:rPr>
                <w:rFonts w:ascii="Times New Roman" w:eastAsia="Calibri" w:hAnsi="Times New Roman" w:cs="Times New Roman"/>
                <w:b/>
                <w:bCs/>
                <w:color w:val="000000" w:themeColor="text1"/>
                <w:sz w:val="18"/>
                <w:szCs w:val="18"/>
              </w:rPr>
            </w:pPr>
          </w:p>
          <w:p w:rsidR="00271272" w:rsidRDefault="00271272" w:rsidP="00271272">
            <w:pPr>
              <w:jc w:val="both"/>
              <w:rPr>
                <w:rFonts w:ascii="Times New Roman" w:eastAsia="Calibri" w:hAnsi="Times New Roman" w:cs="Times New Roman"/>
                <w:bCs/>
                <w:color w:val="000000" w:themeColor="text1"/>
                <w:sz w:val="18"/>
                <w:szCs w:val="18"/>
              </w:rPr>
            </w:pPr>
            <w:r w:rsidRPr="00271272">
              <w:rPr>
                <w:rFonts w:ascii="Times New Roman" w:eastAsia="Calibri" w:hAnsi="Times New Roman" w:cs="Times New Roman"/>
                <w:bCs/>
                <w:color w:val="000000" w:themeColor="text1"/>
                <w:sz w:val="18"/>
                <w:szCs w:val="18"/>
              </w:rPr>
              <w:t>06 1 «Развитие дорожной сети автомобильных дорог общего поль</w:t>
            </w:r>
            <w:r>
              <w:rPr>
                <w:rFonts w:ascii="Times New Roman" w:eastAsia="Calibri" w:hAnsi="Times New Roman" w:cs="Times New Roman"/>
                <w:bCs/>
                <w:color w:val="000000" w:themeColor="text1"/>
                <w:sz w:val="18"/>
                <w:szCs w:val="18"/>
              </w:rPr>
              <w:t>зования и обеспечение безопасност</w:t>
            </w:r>
            <w:r w:rsidRPr="00271272">
              <w:rPr>
                <w:rFonts w:ascii="Times New Roman" w:eastAsia="Calibri" w:hAnsi="Times New Roman" w:cs="Times New Roman"/>
                <w:bCs/>
                <w:color w:val="000000" w:themeColor="text1"/>
                <w:sz w:val="18"/>
                <w:szCs w:val="18"/>
              </w:rPr>
              <w:t>и дорожного движения»</w:t>
            </w:r>
          </w:p>
          <w:p w:rsidR="00271272" w:rsidRDefault="00271272" w:rsidP="00271272">
            <w:pPr>
              <w:jc w:val="both"/>
              <w:rPr>
                <w:rFonts w:ascii="Times New Roman" w:eastAsia="Calibri" w:hAnsi="Times New Roman" w:cs="Times New Roman"/>
                <w:bCs/>
                <w:color w:val="000000" w:themeColor="text1"/>
                <w:sz w:val="18"/>
                <w:szCs w:val="18"/>
              </w:rPr>
            </w:pPr>
          </w:p>
          <w:p w:rsidR="00271272" w:rsidRDefault="00271272" w:rsidP="00271272">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2 «Развитие коммунального хозяйства»</w:t>
            </w:r>
          </w:p>
          <w:p w:rsidR="00271272" w:rsidRDefault="00271272" w:rsidP="00271272">
            <w:pPr>
              <w:jc w:val="both"/>
              <w:rPr>
                <w:rFonts w:ascii="Times New Roman" w:eastAsia="Calibri" w:hAnsi="Times New Roman" w:cs="Times New Roman"/>
                <w:bCs/>
                <w:color w:val="000000" w:themeColor="text1"/>
                <w:sz w:val="18"/>
                <w:szCs w:val="18"/>
              </w:rPr>
            </w:pPr>
          </w:p>
          <w:p w:rsidR="00271272" w:rsidRDefault="00271272" w:rsidP="00271272">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3 «Благоустройство территории Благодарненского городского округа»</w:t>
            </w:r>
          </w:p>
          <w:p w:rsidR="00271272" w:rsidRDefault="00271272" w:rsidP="00271272">
            <w:pPr>
              <w:jc w:val="both"/>
              <w:rPr>
                <w:rFonts w:ascii="Times New Roman" w:eastAsia="Calibri" w:hAnsi="Times New Roman" w:cs="Times New Roman"/>
                <w:bCs/>
                <w:color w:val="000000" w:themeColor="text1"/>
                <w:sz w:val="18"/>
                <w:szCs w:val="18"/>
              </w:rPr>
            </w:pPr>
          </w:p>
          <w:p w:rsidR="00271272" w:rsidRPr="00271272" w:rsidRDefault="00271272" w:rsidP="00271272">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4 «Обеспечение реализации программы «Развитие жилищно-коммунального хозяйства и дорожной инфраструктуры»</w:t>
            </w:r>
          </w:p>
        </w:tc>
        <w:tc>
          <w:tcPr>
            <w:tcW w:w="1701" w:type="dxa"/>
            <w:tcBorders>
              <w:bottom w:val="single" w:sz="4" w:space="0" w:color="auto"/>
            </w:tcBorders>
          </w:tcPr>
          <w:p w:rsidR="00271272" w:rsidRDefault="00271272" w:rsidP="007706A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189 595 161,56</w:t>
            </w:r>
          </w:p>
          <w:p w:rsidR="00271272" w:rsidRDefault="00271272" w:rsidP="007706AF">
            <w:pPr>
              <w:jc w:val="center"/>
              <w:rPr>
                <w:rFonts w:ascii="Times New Roman" w:eastAsia="Calibri" w:hAnsi="Times New Roman" w:cs="Times New Roman"/>
                <w:b/>
                <w:sz w:val="18"/>
                <w:szCs w:val="18"/>
              </w:rPr>
            </w:pPr>
          </w:p>
          <w:p w:rsidR="00271272" w:rsidRDefault="00271272" w:rsidP="007706AF">
            <w:pPr>
              <w:jc w:val="center"/>
              <w:rPr>
                <w:rFonts w:ascii="Times New Roman" w:eastAsia="Calibri" w:hAnsi="Times New Roman" w:cs="Times New Roman"/>
                <w:b/>
                <w:sz w:val="18"/>
                <w:szCs w:val="18"/>
              </w:rPr>
            </w:pPr>
          </w:p>
          <w:p w:rsidR="00271272" w:rsidRDefault="00271272" w:rsidP="007706AF">
            <w:pPr>
              <w:jc w:val="center"/>
              <w:rPr>
                <w:rFonts w:ascii="Times New Roman" w:eastAsia="Calibri" w:hAnsi="Times New Roman" w:cs="Times New Roman"/>
                <w:b/>
                <w:sz w:val="18"/>
                <w:szCs w:val="18"/>
              </w:rPr>
            </w:pPr>
          </w:p>
          <w:p w:rsidR="00271272" w:rsidRDefault="00271272" w:rsidP="007706AF">
            <w:pPr>
              <w:jc w:val="center"/>
              <w:rPr>
                <w:rFonts w:ascii="Times New Roman" w:eastAsia="Calibri" w:hAnsi="Times New Roman" w:cs="Times New Roman"/>
                <w:sz w:val="18"/>
                <w:szCs w:val="18"/>
              </w:rPr>
            </w:pPr>
            <w:r w:rsidRPr="00271272">
              <w:rPr>
                <w:rFonts w:ascii="Times New Roman" w:eastAsia="Calibri" w:hAnsi="Times New Roman" w:cs="Times New Roman"/>
                <w:sz w:val="18"/>
                <w:szCs w:val="18"/>
              </w:rPr>
              <w:t>151 200 824,00</w:t>
            </w:r>
          </w:p>
          <w:p w:rsidR="00271272" w:rsidRDefault="00271272" w:rsidP="007706AF">
            <w:pPr>
              <w:jc w:val="center"/>
              <w:rPr>
                <w:rFonts w:ascii="Times New Roman" w:eastAsia="Calibri" w:hAnsi="Times New Roman" w:cs="Times New Roman"/>
                <w:sz w:val="18"/>
                <w:szCs w:val="18"/>
              </w:rPr>
            </w:pPr>
          </w:p>
          <w:p w:rsidR="00271272" w:rsidRDefault="00271272" w:rsidP="007706AF">
            <w:pPr>
              <w:jc w:val="center"/>
              <w:rPr>
                <w:rFonts w:ascii="Times New Roman" w:eastAsia="Calibri" w:hAnsi="Times New Roman" w:cs="Times New Roman"/>
                <w:sz w:val="18"/>
                <w:szCs w:val="18"/>
              </w:rPr>
            </w:pPr>
          </w:p>
          <w:p w:rsidR="00271272" w:rsidRDefault="00271272"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1 745 000,00</w:t>
            </w:r>
          </w:p>
          <w:p w:rsidR="00271272" w:rsidRDefault="00271272" w:rsidP="007706AF">
            <w:pPr>
              <w:jc w:val="center"/>
              <w:rPr>
                <w:rFonts w:ascii="Times New Roman" w:eastAsia="Calibri" w:hAnsi="Times New Roman" w:cs="Times New Roman"/>
                <w:sz w:val="18"/>
                <w:szCs w:val="18"/>
              </w:rPr>
            </w:pPr>
          </w:p>
          <w:p w:rsidR="00271272" w:rsidRDefault="00271272"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17 846 314,76</w:t>
            </w:r>
          </w:p>
          <w:p w:rsidR="00271272" w:rsidRDefault="00271272" w:rsidP="007706AF">
            <w:pPr>
              <w:jc w:val="center"/>
              <w:rPr>
                <w:rFonts w:ascii="Times New Roman" w:eastAsia="Calibri" w:hAnsi="Times New Roman" w:cs="Times New Roman"/>
                <w:sz w:val="18"/>
                <w:szCs w:val="18"/>
              </w:rPr>
            </w:pPr>
          </w:p>
          <w:p w:rsidR="00271272" w:rsidRDefault="00271272" w:rsidP="007706AF">
            <w:pPr>
              <w:jc w:val="center"/>
              <w:rPr>
                <w:rFonts w:ascii="Times New Roman" w:eastAsia="Calibri" w:hAnsi="Times New Roman" w:cs="Times New Roman"/>
                <w:sz w:val="18"/>
                <w:szCs w:val="18"/>
              </w:rPr>
            </w:pPr>
          </w:p>
          <w:p w:rsidR="00271272" w:rsidRDefault="00271272" w:rsidP="007706AF">
            <w:pPr>
              <w:jc w:val="center"/>
              <w:rPr>
                <w:rFonts w:ascii="Times New Roman" w:eastAsia="Calibri" w:hAnsi="Times New Roman" w:cs="Times New Roman"/>
                <w:sz w:val="18"/>
                <w:szCs w:val="18"/>
              </w:rPr>
            </w:pPr>
          </w:p>
          <w:p w:rsidR="00271272" w:rsidRPr="00271272" w:rsidRDefault="00271272"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18 803 022,80</w:t>
            </w:r>
          </w:p>
          <w:p w:rsidR="00271272" w:rsidRPr="001D14AC" w:rsidRDefault="00271272" w:rsidP="007706AF">
            <w:pPr>
              <w:jc w:val="center"/>
              <w:rPr>
                <w:rFonts w:ascii="Times New Roman" w:eastAsia="Calibri" w:hAnsi="Times New Roman" w:cs="Times New Roman"/>
                <w:b/>
                <w:sz w:val="18"/>
                <w:szCs w:val="18"/>
              </w:rPr>
            </w:pPr>
          </w:p>
        </w:tc>
        <w:tc>
          <w:tcPr>
            <w:tcW w:w="1560" w:type="dxa"/>
            <w:tcBorders>
              <w:bottom w:val="single" w:sz="4" w:space="0" w:color="auto"/>
            </w:tcBorders>
          </w:tcPr>
          <w:p w:rsidR="00271272" w:rsidRPr="00993171" w:rsidRDefault="00993171" w:rsidP="008220D3">
            <w:pPr>
              <w:jc w:val="center"/>
              <w:rPr>
                <w:rFonts w:ascii="Times New Roman" w:eastAsia="Calibri" w:hAnsi="Times New Roman" w:cs="Times New Roman"/>
                <w:b/>
                <w:sz w:val="18"/>
                <w:szCs w:val="18"/>
              </w:rPr>
            </w:pPr>
            <w:r w:rsidRPr="00993171">
              <w:rPr>
                <w:rFonts w:ascii="Times New Roman" w:eastAsia="Calibri" w:hAnsi="Times New Roman" w:cs="Times New Roman"/>
                <w:b/>
                <w:sz w:val="18"/>
                <w:szCs w:val="18"/>
              </w:rPr>
              <w:t>71 452 180,17</w:t>
            </w: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32 869 859,00</w:t>
            </w: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1 745 000,00</w:t>
            </w: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18 032 054,99</w:t>
            </w: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18 805 266,18</w:t>
            </w:r>
          </w:p>
          <w:p w:rsidR="00993171" w:rsidRPr="00A46A4F" w:rsidRDefault="00993171" w:rsidP="008220D3">
            <w:pPr>
              <w:jc w:val="center"/>
              <w:rPr>
                <w:rFonts w:ascii="Times New Roman" w:eastAsia="Calibri" w:hAnsi="Times New Roman" w:cs="Times New Roman"/>
                <w:sz w:val="18"/>
                <w:szCs w:val="18"/>
              </w:rPr>
            </w:pPr>
          </w:p>
        </w:tc>
        <w:tc>
          <w:tcPr>
            <w:tcW w:w="1559" w:type="dxa"/>
            <w:tcBorders>
              <w:bottom w:val="single" w:sz="4" w:space="0" w:color="auto"/>
            </w:tcBorders>
          </w:tcPr>
          <w:p w:rsidR="00271272" w:rsidRPr="00993171" w:rsidRDefault="00993171" w:rsidP="008220D3">
            <w:pPr>
              <w:jc w:val="center"/>
              <w:rPr>
                <w:rFonts w:ascii="Times New Roman" w:eastAsia="Calibri" w:hAnsi="Times New Roman" w:cs="Times New Roman"/>
                <w:b/>
                <w:sz w:val="18"/>
                <w:szCs w:val="18"/>
              </w:rPr>
            </w:pPr>
            <w:r w:rsidRPr="00993171">
              <w:rPr>
                <w:rFonts w:ascii="Times New Roman" w:eastAsia="Calibri" w:hAnsi="Times New Roman" w:cs="Times New Roman"/>
                <w:b/>
                <w:sz w:val="18"/>
                <w:szCs w:val="18"/>
              </w:rPr>
              <w:t>71 519 653,09</w:t>
            </w: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32 869 859,00</w:t>
            </w: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1 745 000,00</w:t>
            </w: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18 097 242,80</w:t>
            </w: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Default="00993171" w:rsidP="008220D3">
            <w:pPr>
              <w:jc w:val="center"/>
              <w:rPr>
                <w:rFonts w:ascii="Times New Roman" w:eastAsia="Calibri" w:hAnsi="Times New Roman" w:cs="Times New Roman"/>
                <w:sz w:val="18"/>
                <w:szCs w:val="18"/>
              </w:rPr>
            </w:pPr>
          </w:p>
          <w:p w:rsidR="00993171" w:rsidRPr="00A46A4F" w:rsidRDefault="00993171"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18 807 551,29</w:t>
            </w:r>
          </w:p>
        </w:tc>
        <w:tc>
          <w:tcPr>
            <w:tcW w:w="709" w:type="dxa"/>
            <w:tcBorders>
              <w:bottom w:val="single" w:sz="4" w:space="0" w:color="auto"/>
            </w:tcBorders>
          </w:tcPr>
          <w:p w:rsidR="00271272" w:rsidRPr="008B0AD7"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12,13</w:t>
            </w:r>
          </w:p>
        </w:tc>
        <w:tc>
          <w:tcPr>
            <w:tcW w:w="708" w:type="dxa"/>
            <w:tcBorders>
              <w:bottom w:val="single" w:sz="4" w:space="0" w:color="auto"/>
            </w:tcBorders>
          </w:tcPr>
          <w:p w:rsidR="00271272" w:rsidRPr="008B0AD7"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5,02</w:t>
            </w:r>
          </w:p>
        </w:tc>
        <w:tc>
          <w:tcPr>
            <w:tcW w:w="709" w:type="dxa"/>
            <w:tcBorders>
              <w:bottom w:val="single" w:sz="4" w:space="0" w:color="auto"/>
            </w:tcBorders>
          </w:tcPr>
          <w:p w:rsidR="00271272" w:rsidRPr="008B0AD7"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4,89</w:t>
            </w:r>
          </w:p>
        </w:tc>
      </w:tr>
      <w:tr w:rsidR="004E4F46" w:rsidTr="00093EEB">
        <w:trPr>
          <w:trHeight w:val="513"/>
        </w:trPr>
        <w:tc>
          <w:tcPr>
            <w:tcW w:w="4282" w:type="dxa"/>
            <w:tcBorders>
              <w:bottom w:val="nil"/>
              <w:right w:val="single" w:sz="4" w:space="0" w:color="auto"/>
            </w:tcBorders>
          </w:tcPr>
          <w:p w:rsidR="004B6667" w:rsidRDefault="00EB55FF"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Непрограммные расходы, в том числе:</w:t>
            </w:r>
          </w:p>
        </w:tc>
        <w:tc>
          <w:tcPr>
            <w:tcW w:w="1701" w:type="dxa"/>
            <w:tcBorders>
              <w:top w:val="single" w:sz="4" w:space="0" w:color="auto"/>
              <w:left w:val="single" w:sz="4" w:space="0" w:color="auto"/>
              <w:bottom w:val="nil"/>
              <w:right w:val="single" w:sz="4" w:space="0" w:color="auto"/>
            </w:tcBorders>
          </w:tcPr>
          <w:p w:rsidR="004B6667" w:rsidRDefault="0060525B" w:rsidP="008220D3">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145 325 001,07</w:t>
            </w:r>
          </w:p>
          <w:p w:rsidR="0060525B" w:rsidRDefault="0060525B" w:rsidP="008220D3">
            <w:pPr>
              <w:jc w:val="center"/>
              <w:rPr>
                <w:rFonts w:ascii="Times New Roman" w:eastAsia="Calibri" w:hAnsi="Times New Roman" w:cs="Times New Roman"/>
                <w:b/>
                <w:sz w:val="18"/>
                <w:szCs w:val="18"/>
              </w:rPr>
            </w:pPr>
          </w:p>
          <w:p w:rsidR="0060525B" w:rsidRPr="0060525B" w:rsidRDefault="0060525B" w:rsidP="008220D3">
            <w:pPr>
              <w:jc w:val="center"/>
              <w:rPr>
                <w:rFonts w:ascii="Times New Roman" w:eastAsia="Calibri" w:hAnsi="Times New Roman" w:cs="Times New Roman"/>
                <w:sz w:val="18"/>
                <w:szCs w:val="18"/>
              </w:rPr>
            </w:pPr>
            <w:r w:rsidRPr="0060525B">
              <w:rPr>
                <w:rFonts w:ascii="Times New Roman" w:eastAsia="Calibri" w:hAnsi="Times New Roman" w:cs="Times New Roman"/>
                <w:sz w:val="18"/>
                <w:szCs w:val="18"/>
              </w:rPr>
              <w:t>7 195 930,13</w:t>
            </w:r>
          </w:p>
        </w:tc>
        <w:tc>
          <w:tcPr>
            <w:tcW w:w="1560" w:type="dxa"/>
            <w:tcBorders>
              <w:top w:val="single" w:sz="4" w:space="0" w:color="auto"/>
              <w:left w:val="single" w:sz="4" w:space="0" w:color="auto"/>
              <w:bottom w:val="nil"/>
              <w:right w:val="single" w:sz="4" w:space="0" w:color="auto"/>
            </w:tcBorders>
          </w:tcPr>
          <w:p w:rsidR="004B6667" w:rsidRPr="001E1F0E" w:rsidRDefault="001E1F0E" w:rsidP="008220D3">
            <w:pPr>
              <w:jc w:val="center"/>
              <w:rPr>
                <w:rFonts w:ascii="Times New Roman" w:eastAsia="Calibri" w:hAnsi="Times New Roman" w:cs="Times New Roman"/>
                <w:b/>
                <w:sz w:val="18"/>
                <w:szCs w:val="18"/>
              </w:rPr>
            </w:pPr>
            <w:r w:rsidRPr="001E1F0E">
              <w:rPr>
                <w:rFonts w:ascii="Times New Roman" w:eastAsia="Calibri" w:hAnsi="Times New Roman" w:cs="Times New Roman"/>
                <w:b/>
                <w:sz w:val="18"/>
                <w:szCs w:val="18"/>
              </w:rPr>
              <w:t>130 423 955,19</w:t>
            </w:r>
          </w:p>
          <w:p w:rsidR="00993171" w:rsidRPr="00993171" w:rsidRDefault="00993171" w:rsidP="008220D3">
            <w:pPr>
              <w:jc w:val="center"/>
              <w:rPr>
                <w:rFonts w:ascii="Times New Roman" w:eastAsia="Calibri" w:hAnsi="Times New Roman" w:cs="Times New Roman"/>
                <w:sz w:val="18"/>
                <w:szCs w:val="18"/>
              </w:rPr>
            </w:pPr>
          </w:p>
          <w:p w:rsidR="00993171" w:rsidRPr="00993171" w:rsidRDefault="00993171" w:rsidP="008220D3">
            <w:pPr>
              <w:jc w:val="center"/>
              <w:rPr>
                <w:rFonts w:ascii="Times New Roman" w:eastAsia="Calibri" w:hAnsi="Times New Roman" w:cs="Times New Roman"/>
                <w:sz w:val="18"/>
                <w:szCs w:val="18"/>
              </w:rPr>
            </w:pPr>
            <w:r w:rsidRPr="00993171">
              <w:rPr>
                <w:rFonts w:ascii="Times New Roman" w:eastAsia="Calibri" w:hAnsi="Times New Roman" w:cs="Times New Roman"/>
                <w:sz w:val="18"/>
                <w:szCs w:val="18"/>
              </w:rPr>
              <w:t>7 195 930,11</w:t>
            </w:r>
          </w:p>
        </w:tc>
        <w:tc>
          <w:tcPr>
            <w:tcW w:w="1559" w:type="dxa"/>
            <w:tcBorders>
              <w:top w:val="single" w:sz="4" w:space="0" w:color="auto"/>
              <w:left w:val="single" w:sz="4" w:space="0" w:color="auto"/>
              <w:bottom w:val="nil"/>
              <w:right w:val="single" w:sz="4" w:space="0" w:color="auto"/>
            </w:tcBorders>
          </w:tcPr>
          <w:p w:rsidR="004B6667" w:rsidRPr="001E1F0E" w:rsidRDefault="001E1F0E" w:rsidP="004B6667">
            <w:pPr>
              <w:jc w:val="center"/>
              <w:rPr>
                <w:rFonts w:ascii="Times New Roman" w:eastAsia="Calibri" w:hAnsi="Times New Roman" w:cs="Times New Roman"/>
                <w:b/>
                <w:sz w:val="18"/>
                <w:szCs w:val="18"/>
              </w:rPr>
            </w:pPr>
            <w:r w:rsidRPr="001E1F0E">
              <w:rPr>
                <w:rFonts w:ascii="Times New Roman" w:eastAsia="Calibri" w:hAnsi="Times New Roman" w:cs="Times New Roman"/>
                <w:b/>
                <w:sz w:val="18"/>
                <w:szCs w:val="18"/>
              </w:rPr>
              <w:t>148 610 212,46</w:t>
            </w:r>
          </w:p>
          <w:p w:rsidR="00993171" w:rsidRPr="00993171" w:rsidRDefault="00993171" w:rsidP="004B6667">
            <w:pPr>
              <w:jc w:val="center"/>
              <w:rPr>
                <w:rFonts w:ascii="Times New Roman" w:eastAsia="Calibri" w:hAnsi="Times New Roman" w:cs="Times New Roman"/>
                <w:sz w:val="18"/>
                <w:szCs w:val="18"/>
              </w:rPr>
            </w:pPr>
          </w:p>
          <w:p w:rsidR="00993171" w:rsidRPr="00993171" w:rsidRDefault="00993171" w:rsidP="004B6667">
            <w:pPr>
              <w:jc w:val="center"/>
              <w:rPr>
                <w:rFonts w:ascii="Times New Roman" w:eastAsia="Calibri" w:hAnsi="Times New Roman" w:cs="Times New Roman"/>
                <w:sz w:val="18"/>
                <w:szCs w:val="18"/>
              </w:rPr>
            </w:pPr>
            <w:r w:rsidRPr="00993171">
              <w:rPr>
                <w:rFonts w:ascii="Times New Roman" w:eastAsia="Calibri" w:hAnsi="Times New Roman" w:cs="Times New Roman"/>
                <w:sz w:val="18"/>
                <w:szCs w:val="18"/>
              </w:rPr>
              <w:t>7 195 930,12</w:t>
            </w:r>
          </w:p>
        </w:tc>
        <w:tc>
          <w:tcPr>
            <w:tcW w:w="709" w:type="dxa"/>
            <w:tcBorders>
              <w:top w:val="single" w:sz="4" w:space="0" w:color="auto"/>
              <w:left w:val="single" w:sz="4" w:space="0" w:color="auto"/>
              <w:bottom w:val="nil"/>
              <w:right w:val="single" w:sz="4" w:space="0" w:color="auto"/>
            </w:tcBorders>
          </w:tcPr>
          <w:p w:rsidR="004B6667" w:rsidRPr="00B706D0"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9,3</w:t>
            </w:r>
          </w:p>
        </w:tc>
        <w:tc>
          <w:tcPr>
            <w:tcW w:w="708" w:type="dxa"/>
            <w:tcBorders>
              <w:top w:val="single" w:sz="4" w:space="0" w:color="auto"/>
              <w:left w:val="single" w:sz="4" w:space="0" w:color="auto"/>
              <w:bottom w:val="nil"/>
              <w:right w:val="single" w:sz="4" w:space="0" w:color="auto"/>
            </w:tcBorders>
          </w:tcPr>
          <w:p w:rsidR="004B6667" w:rsidRPr="00322078"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9,16</w:t>
            </w:r>
          </w:p>
        </w:tc>
        <w:tc>
          <w:tcPr>
            <w:tcW w:w="709" w:type="dxa"/>
            <w:tcBorders>
              <w:top w:val="single" w:sz="4" w:space="0" w:color="auto"/>
              <w:left w:val="single" w:sz="4" w:space="0" w:color="auto"/>
              <w:bottom w:val="nil"/>
              <w:right w:val="single" w:sz="4" w:space="0" w:color="auto"/>
            </w:tcBorders>
          </w:tcPr>
          <w:p w:rsidR="004B6667" w:rsidRPr="00322078"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10,17</w:t>
            </w:r>
          </w:p>
        </w:tc>
      </w:tr>
      <w:tr w:rsidR="004E4F46" w:rsidTr="00093EEB">
        <w:trPr>
          <w:trHeight w:val="843"/>
        </w:trPr>
        <w:tc>
          <w:tcPr>
            <w:tcW w:w="4282" w:type="dxa"/>
            <w:tcBorders>
              <w:top w:val="nil"/>
              <w:left w:val="single" w:sz="4" w:space="0" w:color="auto"/>
              <w:bottom w:val="nil"/>
              <w:right w:val="single" w:sz="4" w:space="0" w:color="auto"/>
            </w:tcBorders>
          </w:tcPr>
          <w:p w:rsidR="00EB55FF" w:rsidRPr="00EB55FF" w:rsidRDefault="00EB55FF" w:rsidP="00EB55FF">
            <w:pPr>
              <w:ind w:right="-108"/>
              <w:jc w:val="both"/>
              <w:rPr>
                <w:rFonts w:ascii="Times New Roman" w:eastAsia="Calibri" w:hAnsi="Times New Roman" w:cs="Times New Roman"/>
                <w:bCs/>
                <w:color w:val="000000" w:themeColor="text1"/>
                <w:sz w:val="18"/>
                <w:szCs w:val="18"/>
              </w:rPr>
            </w:pPr>
            <w:r w:rsidRPr="00EB55FF">
              <w:rPr>
                <w:rFonts w:ascii="Times New Roman" w:eastAsia="Calibri" w:hAnsi="Times New Roman" w:cs="Times New Roman"/>
                <w:bCs/>
                <w:color w:val="000000" w:themeColor="text1"/>
                <w:sz w:val="18"/>
                <w:szCs w:val="18"/>
              </w:rPr>
              <w:t>60 Обеспечение деятельности Совета депутатов Благодарненского городского округа Ставропольского края</w:t>
            </w:r>
          </w:p>
        </w:tc>
        <w:tc>
          <w:tcPr>
            <w:tcW w:w="1701" w:type="dxa"/>
            <w:tcBorders>
              <w:top w:val="nil"/>
              <w:left w:val="single" w:sz="4" w:space="0" w:color="auto"/>
              <w:bottom w:val="nil"/>
              <w:right w:val="single" w:sz="4" w:space="0" w:color="auto"/>
            </w:tcBorders>
          </w:tcPr>
          <w:p w:rsidR="00EB55FF" w:rsidRPr="00EB55FF" w:rsidRDefault="00EB55FF" w:rsidP="008220D3">
            <w:pPr>
              <w:jc w:val="center"/>
              <w:rPr>
                <w:rFonts w:ascii="Times New Roman" w:eastAsia="Calibri" w:hAnsi="Times New Roman" w:cs="Times New Roman"/>
                <w:sz w:val="18"/>
                <w:szCs w:val="18"/>
              </w:rPr>
            </w:pPr>
          </w:p>
        </w:tc>
        <w:tc>
          <w:tcPr>
            <w:tcW w:w="1560" w:type="dxa"/>
            <w:tcBorders>
              <w:top w:val="nil"/>
              <w:left w:val="single" w:sz="4" w:space="0" w:color="auto"/>
              <w:bottom w:val="nil"/>
              <w:right w:val="single" w:sz="4" w:space="0" w:color="auto"/>
            </w:tcBorders>
          </w:tcPr>
          <w:p w:rsidR="00093EEB" w:rsidRPr="00993171" w:rsidRDefault="00093EEB" w:rsidP="008220D3">
            <w:pPr>
              <w:jc w:val="center"/>
              <w:rPr>
                <w:rFonts w:ascii="Times New Roman" w:eastAsia="Calibri" w:hAnsi="Times New Roman" w:cs="Times New Roman"/>
                <w:sz w:val="18"/>
                <w:szCs w:val="18"/>
              </w:rPr>
            </w:pPr>
          </w:p>
        </w:tc>
        <w:tc>
          <w:tcPr>
            <w:tcW w:w="1559" w:type="dxa"/>
            <w:tcBorders>
              <w:top w:val="nil"/>
              <w:left w:val="single" w:sz="4" w:space="0" w:color="auto"/>
              <w:bottom w:val="nil"/>
              <w:right w:val="single" w:sz="4" w:space="0" w:color="auto"/>
            </w:tcBorders>
          </w:tcPr>
          <w:p w:rsidR="00EB55FF" w:rsidRPr="00993171" w:rsidRDefault="00EB55FF" w:rsidP="004B6667">
            <w:pPr>
              <w:jc w:val="center"/>
              <w:rPr>
                <w:rFonts w:ascii="Times New Roman" w:eastAsia="Calibri" w:hAnsi="Times New Roman" w:cs="Times New Roman"/>
                <w:sz w:val="18"/>
                <w:szCs w:val="18"/>
              </w:rPr>
            </w:pPr>
          </w:p>
        </w:tc>
        <w:tc>
          <w:tcPr>
            <w:tcW w:w="709"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r>
      <w:tr w:rsidR="004E4F46" w:rsidTr="005C0E0E">
        <w:trPr>
          <w:trHeight w:val="1019"/>
        </w:trPr>
        <w:tc>
          <w:tcPr>
            <w:tcW w:w="4282" w:type="dxa"/>
            <w:tcBorders>
              <w:top w:val="nil"/>
              <w:left w:val="single" w:sz="4" w:space="0" w:color="auto"/>
              <w:bottom w:val="nil"/>
              <w:right w:val="single" w:sz="4" w:space="0" w:color="auto"/>
            </w:tcBorders>
          </w:tcPr>
          <w:p w:rsidR="00EB55FF" w:rsidRDefault="00EB55FF" w:rsidP="005C0E0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lastRenderedPageBreak/>
              <w:t>61 Обеспечение деятельности администрации Благодарненского городского округа Ставропольского края</w:t>
            </w:r>
          </w:p>
          <w:p w:rsidR="00104503" w:rsidRDefault="00104503" w:rsidP="005C0E0E">
            <w:pPr>
              <w:ind w:right="-108"/>
              <w:jc w:val="both"/>
              <w:rPr>
                <w:rFonts w:ascii="Times New Roman" w:eastAsia="Calibri" w:hAnsi="Times New Roman" w:cs="Times New Roman"/>
                <w:bCs/>
                <w:color w:val="000000" w:themeColor="text1"/>
                <w:sz w:val="18"/>
                <w:szCs w:val="18"/>
              </w:rPr>
            </w:pPr>
          </w:p>
          <w:p w:rsidR="00104503" w:rsidRDefault="00104503" w:rsidP="00104503">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63Обеспечение деятельности Финансового управления администрации Благодарненского городского округа Ставропольского края</w:t>
            </w:r>
          </w:p>
          <w:p w:rsidR="00104503" w:rsidRPr="005C0E0E" w:rsidRDefault="00104503" w:rsidP="00104503">
            <w:pPr>
              <w:ind w:right="33"/>
              <w:jc w:val="both"/>
              <w:rPr>
                <w:rFonts w:ascii="Times New Roman" w:eastAsia="Calibri" w:hAnsi="Times New Roman" w:cs="Times New Roman"/>
                <w:sz w:val="18"/>
                <w:szCs w:val="18"/>
              </w:rPr>
            </w:pPr>
          </w:p>
        </w:tc>
        <w:tc>
          <w:tcPr>
            <w:tcW w:w="1701" w:type="dxa"/>
            <w:tcBorders>
              <w:top w:val="nil"/>
              <w:left w:val="single" w:sz="4" w:space="0" w:color="auto"/>
              <w:bottom w:val="nil"/>
              <w:right w:val="single" w:sz="4" w:space="0" w:color="auto"/>
            </w:tcBorders>
          </w:tcPr>
          <w:p w:rsidR="00EB55FF" w:rsidRDefault="0060525B" w:rsidP="005C0E0E">
            <w:pPr>
              <w:jc w:val="center"/>
              <w:rPr>
                <w:rFonts w:ascii="Times New Roman" w:eastAsia="Calibri" w:hAnsi="Times New Roman" w:cs="Times New Roman"/>
                <w:sz w:val="18"/>
                <w:szCs w:val="18"/>
              </w:rPr>
            </w:pPr>
            <w:r>
              <w:rPr>
                <w:rFonts w:ascii="Times New Roman" w:eastAsia="Calibri" w:hAnsi="Times New Roman" w:cs="Times New Roman"/>
                <w:sz w:val="18"/>
                <w:szCs w:val="18"/>
              </w:rPr>
              <w:t>72 228 173,67</w:t>
            </w:r>
          </w:p>
          <w:p w:rsidR="00104503" w:rsidRDefault="00104503" w:rsidP="005C0E0E">
            <w:pPr>
              <w:jc w:val="center"/>
              <w:rPr>
                <w:rFonts w:ascii="Times New Roman" w:eastAsia="Calibri" w:hAnsi="Times New Roman" w:cs="Times New Roman"/>
                <w:sz w:val="18"/>
                <w:szCs w:val="18"/>
              </w:rPr>
            </w:pPr>
          </w:p>
          <w:p w:rsidR="00104503" w:rsidRDefault="00104503" w:rsidP="005C0E0E">
            <w:pPr>
              <w:jc w:val="center"/>
              <w:rPr>
                <w:rFonts w:ascii="Times New Roman" w:eastAsia="Calibri" w:hAnsi="Times New Roman" w:cs="Times New Roman"/>
                <w:sz w:val="18"/>
                <w:szCs w:val="18"/>
              </w:rPr>
            </w:pPr>
          </w:p>
          <w:p w:rsidR="00104503" w:rsidRDefault="00104503" w:rsidP="005C0E0E">
            <w:pPr>
              <w:jc w:val="center"/>
              <w:rPr>
                <w:rFonts w:ascii="Times New Roman" w:eastAsia="Calibri" w:hAnsi="Times New Roman" w:cs="Times New Roman"/>
                <w:sz w:val="18"/>
                <w:szCs w:val="18"/>
              </w:rPr>
            </w:pPr>
          </w:p>
          <w:p w:rsidR="00104503" w:rsidRDefault="00104503" w:rsidP="005C0E0E">
            <w:pPr>
              <w:jc w:val="center"/>
              <w:rPr>
                <w:rFonts w:ascii="Times New Roman" w:eastAsia="Calibri" w:hAnsi="Times New Roman" w:cs="Times New Roman"/>
                <w:sz w:val="18"/>
                <w:szCs w:val="18"/>
              </w:rPr>
            </w:pPr>
            <w:r>
              <w:rPr>
                <w:rFonts w:ascii="Times New Roman" w:eastAsia="Calibri" w:hAnsi="Times New Roman" w:cs="Times New Roman"/>
                <w:sz w:val="18"/>
                <w:szCs w:val="18"/>
              </w:rPr>
              <w:t>29 418 197,38</w:t>
            </w:r>
          </w:p>
          <w:p w:rsidR="00104503" w:rsidRDefault="00104503" w:rsidP="005C0E0E">
            <w:pPr>
              <w:jc w:val="center"/>
              <w:rPr>
                <w:rFonts w:ascii="Times New Roman" w:eastAsia="Calibri" w:hAnsi="Times New Roman" w:cs="Times New Roman"/>
                <w:sz w:val="18"/>
                <w:szCs w:val="18"/>
              </w:rPr>
            </w:pPr>
          </w:p>
          <w:p w:rsidR="00104503" w:rsidRDefault="00104503" w:rsidP="005C0E0E">
            <w:pPr>
              <w:jc w:val="center"/>
              <w:rPr>
                <w:rFonts w:ascii="Times New Roman" w:eastAsia="Calibri" w:hAnsi="Times New Roman" w:cs="Times New Roman"/>
                <w:sz w:val="18"/>
                <w:szCs w:val="18"/>
              </w:rPr>
            </w:pPr>
          </w:p>
          <w:p w:rsidR="00104503" w:rsidRDefault="00104503" w:rsidP="005C0E0E">
            <w:pPr>
              <w:jc w:val="center"/>
              <w:rPr>
                <w:rFonts w:ascii="Times New Roman" w:eastAsia="Calibri" w:hAnsi="Times New Roman" w:cs="Times New Roman"/>
                <w:sz w:val="18"/>
                <w:szCs w:val="18"/>
              </w:rPr>
            </w:pPr>
          </w:p>
          <w:p w:rsidR="00104503" w:rsidRPr="005C0E0E" w:rsidRDefault="00104503" w:rsidP="005C0E0E">
            <w:pPr>
              <w:jc w:val="center"/>
              <w:rPr>
                <w:rFonts w:ascii="Times New Roman" w:eastAsia="Calibri" w:hAnsi="Times New Roman" w:cs="Times New Roman"/>
                <w:sz w:val="18"/>
                <w:szCs w:val="18"/>
              </w:rPr>
            </w:pPr>
          </w:p>
        </w:tc>
        <w:tc>
          <w:tcPr>
            <w:tcW w:w="1560" w:type="dxa"/>
            <w:tcBorders>
              <w:top w:val="nil"/>
              <w:left w:val="single" w:sz="4" w:space="0" w:color="auto"/>
              <w:bottom w:val="nil"/>
              <w:right w:val="single" w:sz="4" w:space="0" w:color="auto"/>
            </w:tcBorders>
          </w:tcPr>
          <w:p w:rsidR="005C0E0E" w:rsidRDefault="001E1F0E"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72 229 573,67</w:t>
            </w:r>
          </w:p>
          <w:p w:rsidR="005C0E0E" w:rsidRDefault="005C0E0E" w:rsidP="008220D3">
            <w:pPr>
              <w:jc w:val="center"/>
              <w:rPr>
                <w:rFonts w:ascii="Times New Roman" w:eastAsia="Calibri" w:hAnsi="Times New Roman" w:cs="Times New Roman"/>
                <w:sz w:val="18"/>
                <w:szCs w:val="18"/>
              </w:rPr>
            </w:pPr>
          </w:p>
          <w:p w:rsidR="00104503" w:rsidRDefault="00104503" w:rsidP="008220D3">
            <w:pPr>
              <w:jc w:val="center"/>
              <w:rPr>
                <w:rFonts w:ascii="Times New Roman" w:eastAsia="Calibri" w:hAnsi="Times New Roman" w:cs="Times New Roman"/>
                <w:sz w:val="18"/>
                <w:szCs w:val="18"/>
              </w:rPr>
            </w:pPr>
          </w:p>
          <w:p w:rsidR="00104503" w:rsidRDefault="00104503" w:rsidP="008220D3">
            <w:pPr>
              <w:jc w:val="center"/>
              <w:rPr>
                <w:rFonts w:ascii="Times New Roman" w:eastAsia="Calibri" w:hAnsi="Times New Roman" w:cs="Times New Roman"/>
                <w:sz w:val="18"/>
                <w:szCs w:val="18"/>
              </w:rPr>
            </w:pPr>
          </w:p>
          <w:p w:rsidR="001E1F0E" w:rsidRPr="00093EEB" w:rsidRDefault="001E1F0E"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29 425 252,46</w:t>
            </w:r>
          </w:p>
        </w:tc>
        <w:tc>
          <w:tcPr>
            <w:tcW w:w="1559" w:type="dxa"/>
            <w:tcBorders>
              <w:top w:val="nil"/>
              <w:left w:val="single" w:sz="4" w:space="0" w:color="auto"/>
              <w:bottom w:val="nil"/>
              <w:right w:val="single" w:sz="4" w:space="0" w:color="auto"/>
            </w:tcBorders>
          </w:tcPr>
          <w:p w:rsidR="005C0E0E" w:rsidRDefault="001E1F0E" w:rsidP="004B6667">
            <w:pPr>
              <w:jc w:val="center"/>
              <w:rPr>
                <w:rFonts w:ascii="Times New Roman" w:eastAsia="Calibri" w:hAnsi="Times New Roman" w:cs="Times New Roman"/>
                <w:sz w:val="18"/>
                <w:szCs w:val="18"/>
              </w:rPr>
            </w:pPr>
            <w:r>
              <w:rPr>
                <w:rFonts w:ascii="Times New Roman" w:eastAsia="Calibri" w:hAnsi="Times New Roman" w:cs="Times New Roman"/>
                <w:sz w:val="18"/>
                <w:szCs w:val="18"/>
              </w:rPr>
              <w:t>72 231 203,67</w:t>
            </w:r>
          </w:p>
          <w:p w:rsidR="005C0E0E" w:rsidRDefault="005C0E0E" w:rsidP="004B6667">
            <w:pPr>
              <w:jc w:val="center"/>
              <w:rPr>
                <w:rFonts w:ascii="Times New Roman" w:eastAsia="Calibri" w:hAnsi="Times New Roman" w:cs="Times New Roman"/>
                <w:sz w:val="18"/>
                <w:szCs w:val="18"/>
              </w:rPr>
            </w:pPr>
          </w:p>
          <w:p w:rsidR="005C0E0E" w:rsidRDefault="005C0E0E" w:rsidP="004B6667">
            <w:pPr>
              <w:jc w:val="center"/>
              <w:rPr>
                <w:rFonts w:ascii="Times New Roman" w:eastAsia="Calibri" w:hAnsi="Times New Roman" w:cs="Times New Roman"/>
                <w:sz w:val="18"/>
                <w:szCs w:val="18"/>
              </w:rPr>
            </w:pPr>
          </w:p>
          <w:p w:rsidR="00104503" w:rsidRDefault="00104503" w:rsidP="004B6667">
            <w:pPr>
              <w:jc w:val="center"/>
              <w:rPr>
                <w:rFonts w:ascii="Times New Roman" w:eastAsia="Calibri" w:hAnsi="Times New Roman" w:cs="Times New Roman"/>
                <w:sz w:val="18"/>
                <w:szCs w:val="18"/>
              </w:rPr>
            </w:pPr>
          </w:p>
          <w:p w:rsidR="001E1F0E" w:rsidRPr="00093EEB" w:rsidRDefault="001E1F0E" w:rsidP="004B6667">
            <w:pPr>
              <w:jc w:val="center"/>
              <w:rPr>
                <w:rFonts w:ascii="Times New Roman" w:eastAsia="Calibri" w:hAnsi="Times New Roman" w:cs="Times New Roman"/>
                <w:sz w:val="18"/>
                <w:szCs w:val="18"/>
              </w:rPr>
            </w:pPr>
            <w:r>
              <w:rPr>
                <w:rFonts w:ascii="Times New Roman" w:eastAsia="Calibri" w:hAnsi="Times New Roman" w:cs="Times New Roman"/>
                <w:sz w:val="18"/>
                <w:szCs w:val="18"/>
              </w:rPr>
              <w:t>29 432 438,77</w:t>
            </w:r>
          </w:p>
        </w:tc>
        <w:tc>
          <w:tcPr>
            <w:tcW w:w="709"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r>
      <w:tr w:rsidR="004E4F46" w:rsidTr="005C0E0E">
        <w:trPr>
          <w:trHeight w:val="515"/>
        </w:trPr>
        <w:tc>
          <w:tcPr>
            <w:tcW w:w="4282" w:type="dxa"/>
            <w:tcBorders>
              <w:top w:val="nil"/>
              <w:left w:val="single" w:sz="4" w:space="0" w:color="auto"/>
              <w:bottom w:val="single" w:sz="4" w:space="0" w:color="auto"/>
              <w:right w:val="single" w:sz="4" w:space="0" w:color="auto"/>
            </w:tcBorders>
          </w:tcPr>
          <w:p w:rsidR="00EB55FF" w:rsidRDefault="00EB55FF" w:rsidP="00EB55FF">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97 Реализация иных функций</w:t>
            </w:r>
          </w:p>
          <w:p w:rsidR="001E1F0E" w:rsidRDefault="001E1F0E" w:rsidP="00EB55FF">
            <w:pPr>
              <w:ind w:right="-108"/>
              <w:jc w:val="both"/>
              <w:rPr>
                <w:rFonts w:ascii="Times New Roman" w:eastAsia="Calibri" w:hAnsi="Times New Roman" w:cs="Times New Roman"/>
                <w:bCs/>
                <w:color w:val="000000" w:themeColor="text1"/>
                <w:sz w:val="18"/>
                <w:szCs w:val="18"/>
              </w:rPr>
            </w:pPr>
          </w:p>
          <w:p w:rsidR="001E1F0E" w:rsidRDefault="001E1F0E" w:rsidP="00EB55FF">
            <w:pPr>
              <w:ind w:right="-108"/>
              <w:jc w:val="both"/>
              <w:rPr>
                <w:rFonts w:ascii="Times New Roman" w:eastAsia="Calibri" w:hAnsi="Times New Roman" w:cs="Times New Roman"/>
                <w:bCs/>
                <w:color w:val="000000" w:themeColor="text1"/>
                <w:sz w:val="18"/>
                <w:szCs w:val="18"/>
              </w:rPr>
            </w:pPr>
          </w:p>
          <w:p w:rsidR="001E1F0E" w:rsidRDefault="001E1F0E" w:rsidP="00EB55FF">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Условно утвержденные расходы</w:t>
            </w:r>
          </w:p>
        </w:tc>
        <w:tc>
          <w:tcPr>
            <w:tcW w:w="1701" w:type="dxa"/>
            <w:tcBorders>
              <w:top w:val="nil"/>
              <w:left w:val="single" w:sz="4" w:space="0" w:color="auto"/>
              <w:bottom w:val="single" w:sz="4" w:space="0" w:color="auto"/>
              <w:right w:val="single" w:sz="4" w:space="0" w:color="auto"/>
            </w:tcBorders>
          </w:tcPr>
          <w:p w:rsidR="00EB55FF" w:rsidRDefault="00104503"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36 482 699,89</w:t>
            </w:r>
          </w:p>
          <w:p w:rsidR="00FC66E8" w:rsidRDefault="00FC66E8" w:rsidP="008220D3">
            <w:pPr>
              <w:jc w:val="center"/>
              <w:rPr>
                <w:rFonts w:ascii="Times New Roman" w:eastAsia="Calibri" w:hAnsi="Times New Roman" w:cs="Times New Roman"/>
                <w:sz w:val="18"/>
                <w:szCs w:val="18"/>
              </w:rPr>
            </w:pPr>
          </w:p>
          <w:p w:rsidR="00FC66E8" w:rsidRDefault="00FC66E8" w:rsidP="008220D3">
            <w:pPr>
              <w:jc w:val="center"/>
              <w:rPr>
                <w:rFonts w:ascii="Times New Roman" w:eastAsia="Calibri" w:hAnsi="Times New Roman" w:cs="Times New Roman"/>
                <w:sz w:val="18"/>
                <w:szCs w:val="18"/>
              </w:rPr>
            </w:pPr>
          </w:p>
          <w:p w:rsidR="00FC66E8" w:rsidRDefault="00FC66E8"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0,00</w:t>
            </w:r>
          </w:p>
        </w:tc>
        <w:tc>
          <w:tcPr>
            <w:tcW w:w="1560" w:type="dxa"/>
            <w:tcBorders>
              <w:top w:val="nil"/>
              <w:left w:val="single" w:sz="4" w:space="0" w:color="auto"/>
              <w:bottom w:val="single" w:sz="4" w:space="0" w:color="auto"/>
              <w:right w:val="single" w:sz="4" w:space="0" w:color="auto"/>
            </w:tcBorders>
          </w:tcPr>
          <w:p w:rsidR="00EB55FF" w:rsidRDefault="001E1F0E"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3 856 020,00</w:t>
            </w:r>
          </w:p>
          <w:p w:rsidR="001E1F0E" w:rsidRDefault="001E1F0E" w:rsidP="008220D3">
            <w:pPr>
              <w:jc w:val="center"/>
              <w:rPr>
                <w:rFonts w:ascii="Times New Roman" w:eastAsia="Calibri" w:hAnsi="Times New Roman" w:cs="Times New Roman"/>
                <w:sz w:val="18"/>
                <w:szCs w:val="18"/>
              </w:rPr>
            </w:pPr>
          </w:p>
          <w:p w:rsidR="00104503" w:rsidRDefault="00104503" w:rsidP="008220D3">
            <w:pPr>
              <w:jc w:val="center"/>
              <w:rPr>
                <w:rFonts w:ascii="Times New Roman" w:eastAsia="Calibri" w:hAnsi="Times New Roman" w:cs="Times New Roman"/>
                <w:sz w:val="18"/>
                <w:szCs w:val="18"/>
              </w:rPr>
            </w:pPr>
          </w:p>
          <w:p w:rsidR="001E1F0E" w:rsidRPr="00093EEB" w:rsidRDefault="001E1F0E"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17 717 178,95</w:t>
            </w:r>
          </w:p>
        </w:tc>
        <w:tc>
          <w:tcPr>
            <w:tcW w:w="1559" w:type="dxa"/>
            <w:tcBorders>
              <w:top w:val="nil"/>
              <w:left w:val="single" w:sz="4" w:space="0" w:color="auto"/>
              <w:bottom w:val="single" w:sz="4" w:space="0" w:color="auto"/>
              <w:right w:val="single" w:sz="4" w:space="0" w:color="auto"/>
            </w:tcBorders>
          </w:tcPr>
          <w:p w:rsidR="00EB55FF" w:rsidRDefault="001E1F0E" w:rsidP="004B6667">
            <w:pPr>
              <w:jc w:val="center"/>
              <w:rPr>
                <w:rFonts w:ascii="Times New Roman" w:eastAsia="Calibri" w:hAnsi="Times New Roman" w:cs="Times New Roman"/>
                <w:sz w:val="18"/>
                <w:szCs w:val="18"/>
              </w:rPr>
            </w:pPr>
            <w:r>
              <w:rPr>
                <w:rFonts w:ascii="Times New Roman" w:eastAsia="Calibri" w:hAnsi="Times New Roman" w:cs="Times New Roman"/>
                <w:sz w:val="18"/>
                <w:szCs w:val="18"/>
              </w:rPr>
              <w:t>3 141 020,00</w:t>
            </w:r>
          </w:p>
          <w:p w:rsidR="001E1F0E" w:rsidRDefault="001E1F0E" w:rsidP="004B6667">
            <w:pPr>
              <w:jc w:val="center"/>
              <w:rPr>
                <w:rFonts w:ascii="Times New Roman" w:eastAsia="Calibri" w:hAnsi="Times New Roman" w:cs="Times New Roman"/>
                <w:sz w:val="18"/>
                <w:szCs w:val="18"/>
              </w:rPr>
            </w:pPr>
          </w:p>
          <w:p w:rsidR="00104503" w:rsidRDefault="00104503" w:rsidP="004B6667">
            <w:pPr>
              <w:jc w:val="center"/>
              <w:rPr>
                <w:rFonts w:ascii="Times New Roman" w:eastAsia="Calibri" w:hAnsi="Times New Roman" w:cs="Times New Roman"/>
                <w:sz w:val="18"/>
                <w:szCs w:val="18"/>
              </w:rPr>
            </w:pPr>
          </w:p>
          <w:p w:rsidR="001E1F0E" w:rsidRPr="00093EEB" w:rsidRDefault="001E1F0E" w:rsidP="004B6667">
            <w:pPr>
              <w:jc w:val="center"/>
              <w:rPr>
                <w:rFonts w:ascii="Times New Roman" w:eastAsia="Calibri" w:hAnsi="Times New Roman" w:cs="Times New Roman"/>
                <w:sz w:val="18"/>
                <w:szCs w:val="18"/>
              </w:rPr>
            </w:pPr>
            <w:r>
              <w:rPr>
                <w:rFonts w:ascii="Times New Roman" w:eastAsia="Calibri" w:hAnsi="Times New Roman" w:cs="Times New Roman"/>
                <w:sz w:val="18"/>
                <w:szCs w:val="18"/>
              </w:rPr>
              <w:t>36 609 619,90</w:t>
            </w:r>
          </w:p>
        </w:tc>
        <w:tc>
          <w:tcPr>
            <w:tcW w:w="709" w:type="dxa"/>
            <w:tcBorders>
              <w:top w:val="nil"/>
              <w:left w:val="single" w:sz="4" w:space="0" w:color="auto"/>
              <w:bottom w:val="single" w:sz="4" w:space="0" w:color="auto"/>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single" w:sz="4" w:space="0" w:color="auto"/>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single" w:sz="4" w:space="0" w:color="auto"/>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r>
      <w:tr w:rsidR="008220D3" w:rsidTr="00093EEB">
        <w:trPr>
          <w:trHeight w:val="275"/>
        </w:trPr>
        <w:tc>
          <w:tcPr>
            <w:tcW w:w="4282" w:type="dxa"/>
            <w:tcBorders>
              <w:top w:val="single" w:sz="4" w:space="0" w:color="auto"/>
            </w:tcBorders>
          </w:tcPr>
          <w:p w:rsidR="008220D3" w:rsidRPr="008220D3" w:rsidRDefault="008220D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Итого</w:t>
            </w:r>
          </w:p>
        </w:tc>
        <w:tc>
          <w:tcPr>
            <w:tcW w:w="1701" w:type="dxa"/>
            <w:tcBorders>
              <w:top w:val="single" w:sz="4" w:space="0" w:color="auto"/>
            </w:tcBorders>
          </w:tcPr>
          <w:p w:rsidR="008220D3" w:rsidRPr="0050700C" w:rsidRDefault="0060525B" w:rsidP="008220D3">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1 563 004 157,82</w:t>
            </w:r>
          </w:p>
        </w:tc>
        <w:tc>
          <w:tcPr>
            <w:tcW w:w="1560" w:type="dxa"/>
            <w:tcBorders>
              <w:top w:val="single" w:sz="4" w:space="0" w:color="auto"/>
            </w:tcBorders>
          </w:tcPr>
          <w:p w:rsidR="008220D3" w:rsidRPr="004B6667" w:rsidRDefault="001E1F0E" w:rsidP="008220D3">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1 423 611 508,10</w:t>
            </w:r>
          </w:p>
        </w:tc>
        <w:tc>
          <w:tcPr>
            <w:tcW w:w="1559" w:type="dxa"/>
            <w:tcBorders>
              <w:top w:val="single" w:sz="4" w:space="0" w:color="auto"/>
            </w:tcBorders>
          </w:tcPr>
          <w:p w:rsidR="004B6667" w:rsidRPr="004B6667" w:rsidRDefault="005C0E0E" w:rsidP="004B6667">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1 461 814 128,09</w:t>
            </w:r>
          </w:p>
        </w:tc>
        <w:tc>
          <w:tcPr>
            <w:tcW w:w="709" w:type="dxa"/>
            <w:tcBorders>
              <w:top w:val="single" w:sz="4" w:space="0" w:color="auto"/>
            </w:tcBorders>
          </w:tcPr>
          <w:p w:rsidR="008220D3" w:rsidRPr="008B0AD7"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8" w:type="dxa"/>
            <w:tcBorders>
              <w:top w:val="single" w:sz="4" w:space="0" w:color="auto"/>
            </w:tcBorders>
          </w:tcPr>
          <w:p w:rsidR="008220D3" w:rsidRPr="008B0AD7"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9" w:type="dxa"/>
            <w:tcBorders>
              <w:top w:val="single" w:sz="4" w:space="0" w:color="auto"/>
            </w:tcBorders>
          </w:tcPr>
          <w:p w:rsidR="008220D3" w:rsidRPr="008B0AD7" w:rsidRDefault="0010450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r>
    </w:tbl>
    <w:p w:rsidR="001A47AF" w:rsidRDefault="001A47AF" w:rsidP="001A47AF">
      <w:pPr>
        <w:spacing w:after="0" w:line="240" w:lineRule="auto"/>
        <w:ind w:right="-708"/>
        <w:jc w:val="both"/>
        <w:rPr>
          <w:rFonts w:ascii="Times New Roman" w:eastAsia="Calibri" w:hAnsi="Times New Roman" w:cs="Times New Roman"/>
          <w:bCs/>
          <w:color w:val="000000" w:themeColor="text1"/>
          <w:sz w:val="28"/>
          <w:szCs w:val="28"/>
        </w:rPr>
      </w:pPr>
    </w:p>
    <w:p w:rsidR="001A47AF" w:rsidRDefault="001A47AF" w:rsidP="009E2445">
      <w:pPr>
        <w:spacing w:after="0" w:line="240" w:lineRule="auto"/>
        <w:ind w:right="-284" w:firstLine="567"/>
        <w:jc w:val="both"/>
        <w:rPr>
          <w:rFonts w:ascii="Times New Roman" w:eastAsia="Calibri" w:hAnsi="Times New Roman" w:cs="Times New Roman"/>
          <w:bCs/>
          <w:color w:val="000000" w:themeColor="text1"/>
          <w:sz w:val="28"/>
          <w:szCs w:val="28"/>
        </w:rPr>
      </w:pPr>
      <w:r w:rsidRPr="00322078">
        <w:rPr>
          <w:rFonts w:ascii="Times New Roman" w:eastAsia="Calibri" w:hAnsi="Times New Roman" w:cs="Times New Roman"/>
          <w:sz w:val="28"/>
          <w:szCs w:val="28"/>
        </w:rPr>
        <w:t>Наибольший объем рас</w:t>
      </w:r>
      <w:r w:rsidRPr="001A47AF">
        <w:rPr>
          <w:rFonts w:ascii="Times New Roman" w:eastAsia="Calibri" w:hAnsi="Times New Roman" w:cs="Times New Roman"/>
          <w:color w:val="000000" w:themeColor="text1"/>
          <w:sz w:val="28"/>
          <w:szCs w:val="28"/>
        </w:rPr>
        <w:t xml:space="preserve">ходов закреплен за </w:t>
      </w:r>
      <w:r w:rsidR="00E25E32">
        <w:rPr>
          <w:rFonts w:ascii="Times New Roman" w:hAnsi="Times New Roman" w:cs="Times New Roman"/>
          <w:color w:val="000000" w:themeColor="text1"/>
          <w:sz w:val="28"/>
          <w:szCs w:val="28"/>
        </w:rPr>
        <w:t>программой</w:t>
      </w:r>
      <w:r w:rsidRPr="001A4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Благодарне</w:t>
      </w:r>
      <w:r w:rsidR="00322078">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ского </w:t>
      </w:r>
      <w:r w:rsidR="00E25E32">
        <w:rPr>
          <w:rFonts w:ascii="Times New Roman" w:hAnsi="Times New Roman" w:cs="Times New Roman"/>
          <w:color w:val="000000" w:themeColor="text1"/>
          <w:sz w:val="28"/>
          <w:szCs w:val="28"/>
        </w:rPr>
        <w:t>городского округа</w:t>
      </w:r>
      <w:r>
        <w:rPr>
          <w:rFonts w:ascii="Times New Roman" w:hAnsi="Times New Roman" w:cs="Times New Roman"/>
          <w:color w:val="000000" w:themeColor="text1"/>
          <w:sz w:val="28"/>
          <w:szCs w:val="28"/>
        </w:rPr>
        <w:t xml:space="preserve"> Ставропольского края «Развитие образования</w:t>
      </w:r>
      <w:r w:rsidR="00E25E32">
        <w:rPr>
          <w:rFonts w:ascii="Times New Roman" w:hAnsi="Times New Roman" w:cs="Times New Roman"/>
          <w:color w:val="000000" w:themeColor="text1"/>
          <w:sz w:val="28"/>
          <w:szCs w:val="28"/>
        </w:rPr>
        <w:t xml:space="preserve"> и молодежной политики</w:t>
      </w:r>
      <w:r>
        <w:rPr>
          <w:rFonts w:ascii="Times New Roman" w:hAnsi="Times New Roman" w:cs="Times New Roman"/>
          <w:color w:val="000000" w:themeColor="text1"/>
          <w:sz w:val="28"/>
          <w:szCs w:val="28"/>
        </w:rPr>
        <w:t xml:space="preserve">» </w:t>
      </w:r>
      <w:r w:rsidRPr="001A47AF">
        <w:rPr>
          <w:rFonts w:ascii="Times New Roman" w:eastAsia="Calibri" w:hAnsi="Times New Roman" w:cs="Times New Roman"/>
          <w:bCs/>
          <w:color w:val="000000" w:themeColor="text1"/>
          <w:sz w:val="28"/>
          <w:szCs w:val="28"/>
        </w:rPr>
        <w:t>(удельный вес в общей сумме расходов</w:t>
      </w:r>
      <w:r>
        <w:rPr>
          <w:rFonts w:ascii="Times New Roman" w:eastAsia="Calibri" w:hAnsi="Times New Roman" w:cs="Times New Roman"/>
          <w:bCs/>
          <w:color w:val="000000" w:themeColor="text1"/>
          <w:sz w:val="28"/>
          <w:szCs w:val="28"/>
        </w:rPr>
        <w:t xml:space="preserve"> </w:t>
      </w:r>
      <w:r w:rsidR="00104503">
        <w:rPr>
          <w:rFonts w:ascii="Times New Roman" w:eastAsia="Calibri" w:hAnsi="Times New Roman" w:cs="Times New Roman"/>
          <w:bCs/>
          <w:color w:val="000000" w:themeColor="text1"/>
          <w:sz w:val="28"/>
          <w:szCs w:val="28"/>
        </w:rPr>
        <w:t>более 40</w:t>
      </w:r>
      <w:r w:rsidR="00322078">
        <w:rPr>
          <w:rFonts w:ascii="Times New Roman" w:eastAsia="Calibri" w:hAnsi="Times New Roman" w:cs="Times New Roman"/>
          <w:bCs/>
          <w:color w:val="000000" w:themeColor="text1"/>
          <w:sz w:val="28"/>
          <w:szCs w:val="28"/>
        </w:rPr>
        <w:t xml:space="preserve"> </w:t>
      </w:r>
      <w:r w:rsidR="00105F8E" w:rsidRPr="00365DA5">
        <w:rPr>
          <w:rFonts w:ascii="Times New Roman" w:eastAsia="Calibri" w:hAnsi="Times New Roman" w:cs="Times New Roman"/>
          <w:bCs/>
          <w:color w:val="000000" w:themeColor="text1"/>
          <w:sz w:val="28"/>
          <w:szCs w:val="28"/>
        </w:rPr>
        <w:t>процентов)</w:t>
      </w:r>
      <w:r>
        <w:rPr>
          <w:rFonts w:ascii="Times New Roman" w:eastAsia="Calibri" w:hAnsi="Times New Roman" w:cs="Times New Roman"/>
          <w:bCs/>
          <w:color w:val="FF0000"/>
          <w:sz w:val="28"/>
          <w:szCs w:val="28"/>
        </w:rPr>
        <w:t xml:space="preserve"> </w:t>
      </w:r>
      <w:r w:rsidRPr="001A47AF">
        <w:rPr>
          <w:rFonts w:ascii="Times New Roman" w:eastAsia="Calibri" w:hAnsi="Times New Roman" w:cs="Times New Roman"/>
          <w:bCs/>
          <w:color w:val="000000" w:themeColor="text1"/>
          <w:sz w:val="28"/>
          <w:szCs w:val="28"/>
        </w:rPr>
        <w:t>и</w:t>
      </w:r>
      <w:r>
        <w:rPr>
          <w:rFonts w:ascii="Times New Roman" w:eastAsia="Calibri" w:hAnsi="Times New Roman" w:cs="Times New Roman"/>
          <w:bCs/>
          <w:color w:val="FF0000"/>
          <w:sz w:val="28"/>
          <w:szCs w:val="28"/>
        </w:rPr>
        <w:t xml:space="preserve"> </w:t>
      </w:r>
      <w:r w:rsidR="00E25E32">
        <w:rPr>
          <w:rFonts w:ascii="Times New Roman" w:hAnsi="Times New Roman" w:cs="Times New Roman"/>
          <w:color w:val="000000" w:themeColor="text1"/>
          <w:sz w:val="28"/>
          <w:szCs w:val="28"/>
        </w:rPr>
        <w:t>программой</w:t>
      </w:r>
      <w:r w:rsidRPr="001A4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Благодарнеского </w:t>
      </w:r>
      <w:r w:rsidR="00E25E32">
        <w:rPr>
          <w:rFonts w:ascii="Times New Roman" w:hAnsi="Times New Roman" w:cs="Times New Roman"/>
          <w:color w:val="000000" w:themeColor="text1"/>
          <w:sz w:val="28"/>
          <w:szCs w:val="28"/>
        </w:rPr>
        <w:t>городского округа</w:t>
      </w:r>
      <w:r>
        <w:rPr>
          <w:rFonts w:ascii="Times New Roman" w:hAnsi="Times New Roman" w:cs="Times New Roman"/>
          <w:color w:val="000000" w:themeColor="text1"/>
          <w:sz w:val="28"/>
          <w:szCs w:val="28"/>
        </w:rPr>
        <w:t xml:space="preserve"> Ставропольского края </w:t>
      </w:r>
      <w:r w:rsidRPr="001A47AF">
        <w:rPr>
          <w:rFonts w:ascii="Times New Roman" w:eastAsia="Calibri" w:hAnsi="Times New Roman" w:cs="Times New Roman"/>
          <w:bCs/>
          <w:color w:val="000000" w:themeColor="text1"/>
          <w:sz w:val="28"/>
          <w:szCs w:val="28"/>
        </w:rPr>
        <w:t>«Социальн</w:t>
      </w:r>
      <w:r w:rsidR="00BA44E4">
        <w:rPr>
          <w:rFonts w:ascii="Times New Roman" w:eastAsia="Calibri" w:hAnsi="Times New Roman" w:cs="Times New Roman"/>
          <w:bCs/>
          <w:color w:val="000000" w:themeColor="text1"/>
          <w:sz w:val="28"/>
          <w:szCs w:val="28"/>
        </w:rPr>
        <w:t>ая</w:t>
      </w:r>
      <w:r w:rsidRPr="001A47AF">
        <w:rPr>
          <w:rFonts w:ascii="Times New Roman" w:eastAsia="Calibri" w:hAnsi="Times New Roman" w:cs="Times New Roman"/>
          <w:bCs/>
          <w:color w:val="000000" w:themeColor="text1"/>
          <w:sz w:val="28"/>
          <w:szCs w:val="28"/>
        </w:rPr>
        <w:t xml:space="preserve"> </w:t>
      </w:r>
      <w:r w:rsidR="00BA44E4">
        <w:rPr>
          <w:rFonts w:ascii="Times New Roman" w:eastAsia="Calibri" w:hAnsi="Times New Roman" w:cs="Times New Roman"/>
          <w:bCs/>
          <w:color w:val="000000" w:themeColor="text1"/>
          <w:sz w:val="28"/>
          <w:szCs w:val="28"/>
        </w:rPr>
        <w:t>поддержка</w:t>
      </w:r>
      <w:r w:rsidRPr="001A47AF">
        <w:rPr>
          <w:rFonts w:ascii="Times New Roman" w:eastAsia="Calibri" w:hAnsi="Times New Roman" w:cs="Times New Roman"/>
          <w:bCs/>
          <w:color w:val="000000" w:themeColor="text1"/>
          <w:sz w:val="28"/>
          <w:szCs w:val="28"/>
        </w:rPr>
        <w:t xml:space="preserve"> граждан»</w:t>
      </w:r>
      <w:r w:rsidR="00105F8E">
        <w:rPr>
          <w:rFonts w:ascii="Times New Roman" w:eastAsia="Calibri" w:hAnsi="Times New Roman" w:cs="Times New Roman"/>
          <w:bCs/>
          <w:color w:val="000000" w:themeColor="text1"/>
          <w:sz w:val="28"/>
          <w:szCs w:val="28"/>
        </w:rPr>
        <w:t xml:space="preserve"> (</w:t>
      </w:r>
      <w:r w:rsidR="00E25E32">
        <w:rPr>
          <w:rFonts w:ascii="Times New Roman" w:eastAsia="Calibri" w:hAnsi="Times New Roman" w:cs="Times New Roman"/>
          <w:bCs/>
          <w:color w:val="000000" w:themeColor="text1"/>
          <w:sz w:val="28"/>
          <w:szCs w:val="28"/>
        </w:rPr>
        <w:t>около</w:t>
      </w:r>
      <w:r w:rsidR="00105F8E">
        <w:rPr>
          <w:rFonts w:ascii="Times New Roman" w:eastAsia="Calibri" w:hAnsi="Times New Roman" w:cs="Times New Roman"/>
          <w:bCs/>
          <w:color w:val="000000" w:themeColor="text1"/>
          <w:sz w:val="28"/>
          <w:szCs w:val="28"/>
        </w:rPr>
        <w:t xml:space="preserve"> </w:t>
      </w:r>
      <w:r w:rsidR="00104503">
        <w:rPr>
          <w:rFonts w:ascii="Times New Roman" w:eastAsia="Calibri" w:hAnsi="Times New Roman" w:cs="Times New Roman"/>
          <w:bCs/>
          <w:color w:val="000000" w:themeColor="text1"/>
          <w:sz w:val="28"/>
          <w:szCs w:val="28"/>
        </w:rPr>
        <w:t>25</w:t>
      </w:r>
      <w:r w:rsidR="00105F8E">
        <w:rPr>
          <w:rFonts w:ascii="Times New Roman" w:eastAsia="Calibri" w:hAnsi="Times New Roman" w:cs="Times New Roman"/>
          <w:bCs/>
          <w:color w:val="000000" w:themeColor="text1"/>
          <w:sz w:val="28"/>
          <w:szCs w:val="28"/>
        </w:rPr>
        <w:t xml:space="preserve"> процентов).</w:t>
      </w:r>
    </w:p>
    <w:p w:rsidR="00415BBA" w:rsidRDefault="00415BBA" w:rsidP="00B3549A">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p>
    <w:p w:rsidR="00F25BBF" w:rsidRPr="00F25BBF" w:rsidRDefault="00F25BBF" w:rsidP="00F25BBF">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F25BBF">
        <w:rPr>
          <w:rFonts w:ascii="Times New Roman" w:eastAsia="Times New Roman" w:hAnsi="Times New Roman" w:cs="Times New Roman"/>
          <w:b/>
          <w:bCs/>
          <w:color w:val="000000" w:themeColor="text1"/>
          <w:sz w:val="28"/>
          <w:szCs w:val="28"/>
          <w:lang w:eastAsia="ru-RU"/>
        </w:rPr>
        <w:t xml:space="preserve">Размеры дефицита (-) / профицита (+) </w:t>
      </w:r>
      <w:r w:rsidR="00DC471E">
        <w:rPr>
          <w:rFonts w:ascii="Times New Roman" w:eastAsia="Times New Roman" w:hAnsi="Times New Roman" w:cs="Times New Roman"/>
          <w:b/>
          <w:bCs/>
          <w:color w:val="000000" w:themeColor="text1"/>
          <w:sz w:val="28"/>
          <w:szCs w:val="28"/>
          <w:lang w:eastAsia="ru-RU"/>
        </w:rPr>
        <w:t>местного</w:t>
      </w:r>
      <w:bookmarkStart w:id="1" w:name="_GoBack"/>
      <w:bookmarkEnd w:id="1"/>
      <w:r w:rsidRPr="00F25BBF">
        <w:rPr>
          <w:rFonts w:ascii="Times New Roman" w:eastAsia="Times New Roman" w:hAnsi="Times New Roman" w:cs="Times New Roman"/>
          <w:b/>
          <w:bCs/>
          <w:color w:val="000000" w:themeColor="text1"/>
          <w:sz w:val="28"/>
          <w:szCs w:val="28"/>
          <w:lang w:eastAsia="ru-RU"/>
        </w:rPr>
        <w:t xml:space="preserve"> бюджета</w:t>
      </w:r>
      <w:r w:rsidRPr="00F25BBF">
        <w:rPr>
          <w:rFonts w:ascii="Times New Roman" w:eastAsia="Times New Roman" w:hAnsi="Times New Roman" w:cs="Times New Roman"/>
          <w:color w:val="000000" w:themeColor="text1"/>
          <w:sz w:val="28"/>
          <w:szCs w:val="28"/>
          <w:lang w:eastAsia="ru-RU"/>
        </w:rPr>
        <w:t xml:space="preserve"> установлены:</w:t>
      </w:r>
    </w:p>
    <w:p w:rsidR="00F25BBF" w:rsidRPr="00F25BBF" w:rsidRDefault="009A0707" w:rsidP="00F25BBF">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201</w:t>
      </w:r>
      <w:r w:rsidR="00E81977">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25BBF" w:rsidRDefault="009A0707" w:rsidP="00F25BBF">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w:t>
      </w:r>
      <w:r w:rsidR="00E81977">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25BBF" w:rsidRDefault="009A0707" w:rsidP="00F25BBF">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202</w:t>
      </w:r>
      <w:r w:rsidR="00E81977">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B1E7D" w:rsidRDefault="00F25BBF" w:rsidP="00F25BBF">
      <w:pPr>
        <w:spacing w:after="0" w:line="240" w:lineRule="auto"/>
        <w:ind w:right="-709" w:firstLine="562"/>
        <w:jc w:val="both"/>
        <w:rPr>
          <w:rFonts w:ascii="Times New Roman" w:eastAsia="Times New Roman" w:hAnsi="Times New Roman" w:cs="Times New Roman"/>
          <w:color w:val="FF0000"/>
          <w:sz w:val="28"/>
          <w:szCs w:val="28"/>
          <w:lang w:eastAsia="ru-RU"/>
        </w:rPr>
      </w:pPr>
    </w:p>
    <w:p w:rsidR="00D93C7B" w:rsidRPr="00365DA5" w:rsidRDefault="00D93C7B" w:rsidP="00B3549A">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r w:rsidRPr="00365DA5">
        <w:rPr>
          <w:rFonts w:ascii="Times New Roman" w:eastAsia="Times New Roman" w:hAnsi="Times New Roman" w:cs="Times New Roman"/>
          <w:b/>
          <w:bCs/>
          <w:color w:val="000000" w:themeColor="text1"/>
          <w:sz w:val="28"/>
          <w:szCs w:val="28"/>
          <w:lang w:eastAsia="ru-RU"/>
        </w:rPr>
        <w:t>В</w:t>
      </w:r>
      <w:r w:rsidR="004235BF" w:rsidRPr="00365DA5">
        <w:rPr>
          <w:rFonts w:ascii="Times New Roman" w:eastAsia="Times New Roman" w:hAnsi="Times New Roman" w:cs="Times New Roman"/>
          <w:b/>
          <w:bCs/>
          <w:color w:val="000000" w:themeColor="text1"/>
          <w:sz w:val="28"/>
          <w:szCs w:val="28"/>
          <w:lang w:eastAsia="ru-RU"/>
        </w:rPr>
        <w:t xml:space="preserve">ЫВОД: </w:t>
      </w:r>
    </w:p>
    <w:p w:rsidR="00D93C7B" w:rsidRPr="00365DA5" w:rsidRDefault="004235BF"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sidRPr="00365DA5">
        <w:rPr>
          <w:rFonts w:ascii="Times New Roman" w:eastAsia="Times New Roman" w:hAnsi="Times New Roman" w:cs="Times New Roman"/>
          <w:color w:val="000000" w:themeColor="text1"/>
          <w:sz w:val="28"/>
          <w:szCs w:val="28"/>
          <w:lang w:eastAsia="ru-RU"/>
        </w:rPr>
        <w:t xml:space="preserve">Представленный </w:t>
      </w:r>
      <w:r w:rsidR="00D93C7B" w:rsidRPr="00365DA5">
        <w:rPr>
          <w:rFonts w:ascii="Times New Roman" w:eastAsia="Times New Roman" w:hAnsi="Times New Roman" w:cs="Times New Roman"/>
          <w:color w:val="000000" w:themeColor="text1"/>
          <w:sz w:val="28"/>
          <w:szCs w:val="28"/>
          <w:lang w:eastAsia="ru-RU"/>
        </w:rPr>
        <w:t xml:space="preserve">проект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201</w:t>
      </w:r>
      <w:r w:rsidR="00E81977">
        <w:rPr>
          <w:rFonts w:ascii="Times New Roman" w:eastAsia="Times New Roman" w:hAnsi="Times New Roman" w:cs="Times New Roman"/>
          <w:color w:val="000000" w:themeColor="text1"/>
          <w:sz w:val="28"/>
          <w:szCs w:val="28"/>
          <w:lang w:eastAsia="ru-RU"/>
        </w:rPr>
        <w:t>9</w:t>
      </w:r>
      <w:r w:rsidR="00E029B0">
        <w:rPr>
          <w:rFonts w:ascii="Times New Roman" w:eastAsia="Times New Roman" w:hAnsi="Times New Roman" w:cs="Times New Roman"/>
          <w:color w:val="000000" w:themeColor="text1"/>
          <w:sz w:val="28"/>
          <w:szCs w:val="28"/>
          <w:lang w:eastAsia="ru-RU"/>
        </w:rPr>
        <w:t xml:space="preserve"> год и</w:t>
      </w:r>
      <w:r w:rsidR="00D93C7B" w:rsidRPr="00365DA5">
        <w:rPr>
          <w:rFonts w:ascii="Times New Roman" w:eastAsia="Times New Roman" w:hAnsi="Times New Roman" w:cs="Times New Roman"/>
          <w:color w:val="000000" w:themeColor="text1"/>
          <w:sz w:val="28"/>
          <w:szCs w:val="28"/>
          <w:lang w:eastAsia="ru-RU"/>
        </w:rPr>
        <w:t xml:space="preserve"> плановый период 20</w:t>
      </w:r>
      <w:r w:rsidR="00E81977">
        <w:rPr>
          <w:rFonts w:ascii="Times New Roman" w:eastAsia="Times New Roman" w:hAnsi="Times New Roman" w:cs="Times New Roman"/>
          <w:color w:val="000000" w:themeColor="text1"/>
          <w:sz w:val="28"/>
          <w:szCs w:val="28"/>
          <w:lang w:eastAsia="ru-RU"/>
        </w:rPr>
        <w:t>20</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E81977">
        <w:rPr>
          <w:rFonts w:ascii="Times New Roman" w:eastAsia="Times New Roman" w:hAnsi="Times New Roman" w:cs="Times New Roman"/>
          <w:color w:val="000000" w:themeColor="text1"/>
          <w:sz w:val="28"/>
          <w:szCs w:val="28"/>
          <w:lang w:eastAsia="ru-RU"/>
        </w:rPr>
        <w:t>1</w:t>
      </w:r>
      <w:r w:rsidR="009A0707">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(с учетом внесенных поправок)</w:t>
      </w:r>
      <w:r w:rsidRPr="00365DA5">
        <w:rPr>
          <w:rFonts w:ascii="Times New Roman" w:eastAsia="Times New Roman" w:hAnsi="Times New Roman" w:cs="Times New Roman"/>
          <w:color w:val="000000" w:themeColor="text1"/>
          <w:sz w:val="28"/>
          <w:szCs w:val="28"/>
          <w:lang w:eastAsia="ru-RU"/>
        </w:rPr>
        <w:t xml:space="preserve"> соответствует нормам действующего бюджетного законодательства. </w:t>
      </w:r>
    </w:p>
    <w:p w:rsidR="00007AE4" w:rsidRDefault="00365DA5"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sidRPr="00365DA5">
        <w:rPr>
          <w:rFonts w:ascii="Times New Roman" w:hAnsi="Times New Roman" w:cs="Times New Roman"/>
          <w:color w:val="000000" w:themeColor="text1"/>
          <w:sz w:val="28"/>
          <w:szCs w:val="28"/>
        </w:rPr>
        <w:t>Контрольно-счетный орган</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рекомендует </w:t>
      </w:r>
      <w:r w:rsidR="00E029B0">
        <w:rPr>
          <w:rFonts w:ascii="Times New Roman" w:hAnsi="Times New Roman" w:cs="Times New Roman"/>
          <w:color w:val="000000" w:themeColor="text1"/>
          <w:sz w:val="28"/>
          <w:szCs w:val="28"/>
        </w:rPr>
        <w:t>С</w:t>
      </w:r>
      <w:r w:rsidR="00D93C7B" w:rsidRPr="00365DA5">
        <w:rPr>
          <w:rFonts w:ascii="Times New Roman" w:hAnsi="Times New Roman" w:cs="Times New Roman"/>
          <w:color w:val="000000" w:themeColor="text1"/>
          <w:sz w:val="28"/>
          <w:szCs w:val="28"/>
        </w:rPr>
        <w:t>овету</w:t>
      </w:r>
      <w:r w:rsidR="00E029B0">
        <w:rPr>
          <w:rFonts w:ascii="Times New Roman" w:hAnsi="Times New Roman" w:cs="Times New Roman"/>
          <w:color w:val="000000" w:themeColor="text1"/>
          <w:sz w:val="28"/>
          <w:szCs w:val="28"/>
        </w:rPr>
        <w:t xml:space="preserve"> депутатов</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принять </w:t>
      </w:r>
      <w:r w:rsidR="00D93C7B" w:rsidRPr="00365DA5">
        <w:rPr>
          <w:rFonts w:ascii="Times New Roman" w:eastAsia="Times New Roman" w:hAnsi="Times New Roman" w:cs="Times New Roman"/>
          <w:color w:val="000000" w:themeColor="text1"/>
          <w:sz w:val="28"/>
          <w:szCs w:val="28"/>
          <w:lang w:eastAsia="ru-RU"/>
        </w:rPr>
        <w:t xml:space="preserve">проект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w:t>
      </w:r>
      <w:r w:rsidRPr="00365DA5">
        <w:rPr>
          <w:rFonts w:ascii="Times New Roman" w:eastAsia="Times New Roman" w:hAnsi="Times New Roman" w:cs="Times New Roman"/>
          <w:color w:val="000000" w:themeColor="text1"/>
          <w:sz w:val="28"/>
          <w:szCs w:val="28"/>
          <w:lang w:eastAsia="ru-RU"/>
        </w:rPr>
        <w:t>201</w:t>
      </w:r>
      <w:r w:rsidR="00E81977">
        <w:rPr>
          <w:rFonts w:ascii="Times New Roman" w:eastAsia="Times New Roman" w:hAnsi="Times New Roman" w:cs="Times New Roman"/>
          <w:color w:val="000000" w:themeColor="text1"/>
          <w:sz w:val="28"/>
          <w:szCs w:val="28"/>
          <w:lang w:eastAsia="ru-RU"/>
        </w:rPr>
        <w:t>9</w:t>
      </w:r>
      <w:r w:rsidR="00D93C7B" w:rsidRPr="00365DA5">
        <w:rPr>
          <w:rFonts w:ascii="Times New Roman" w:eastAsia="Times New Roman" w:hAnsi="Times New Roman" w:cs="Times New Roman"/>
          <w:color w:val="000000" w:themeColor="text1"/>
          <w:sz w:val="28"/>
          <w:szCs w:val="28"/>
          <w:lang w:eastAsia="ru-RU"/>
        </w:rPr>
        <w:t xml:space="preserve"> год и плановый период 20</w:t>
      </w:r>
      <w:r w:rsidR="00E81977">
        <w:rPr>
          <w:rFonts w:ascii="Times New Roman" w:eastAsia="Times New Roman" w:hAnsi="Times New Roman" w:cs="Times New Roman"/>
          <w:color w:val="000000" w:themeColor="text1"/>
          <w:sz w:val="28"/>
          <w:szCs w:val="28"/>
          <w:lang w:eastAsia="ru-RU"/>
        </w:rPr>
        <w:t>20</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E81977">
        <w:rPr>
          <w:rFonts w:ascii="Times New Roman" w:eastAsia="Times New Roman" w:hAnsi="Times New Roman" w:cs="Times New Roman"/>
          <w:color w:val="000000" w:themeColor="text1"/>
          <w:sz w:val="28"/>
          <w:szCs w:val="28"/>
          <w:lang w:eastAsia="ru-RU"/>
        </w:rPr>
        <w:t>1</w:t>
      </w:r>
      <w:r w:rsidR="00D93C7B" w:rsidRPr="00365DA5">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(с учетом внесенных поправок)</w:t>
      </w:r>
      <w:r w:rsidR="00D93C7B" w:rsidRPr="00365DA5">
        <w:rPr>
          <w:rFonts w:ascii="Times New Roman" w:eastAsia="Times New Roman" w:hAnsi="Times New Roman" w:cs="Times New Roman"/>
          <w:color w:val="000000" w:themeColor="text1"/>
          <w:sz w:val="28"/>
          <w:szCs w:val="28"/>
          <w:lang w:eastAsia="ru-RU"/>
        </w:rPr>
        <w:t xml:space="preserve"> к рассмотрению.</w:t>
      </w:r>
    </w:p>
    <w:p w:rsidR="00E029B0"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p w:rsidR="00E029B0"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p w:rsidR="00E029B0"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p w:rsidR="00E029B0"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p w:rsidR="00E029B0" w:rsidRPr="00365DA5"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3"/>
        <w:gridCol w:w="3594"/>
      </w:tblGrid>
      <w:tr w:rsidR="00007AE4" w:rsidRPr="00365DA5" w:rsidTr="00B3549A">
        <w:tc>
          <w:tcPr>
            <w:tcW w:w="6345" w:type="dxa"/>
          </w:tcPr>
          <w:p w:rsidR="00322078" w:rsidRDefault="00322078"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p>
          <w:p w:rsidR="00007AE4" w:rsidRPr="00365DA5" w:rsidRDefault="00007AE4"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r w:rsidRPr="00365DA5">
              <w:rPr>
                <w:rFonts w:ascii="Times New Roman" w:eastAsia="Times New Roman" w:hAnsi="Times New Roman" w:cs="Times New Roman"/>
                <w:color w:val="000000" w:themeColor="text1"/>
                <w:sz w:val="28"/>
                <w:szCs w:val="28"/>
                <w:lang w:eastAsia="ru-RU"/>
              </w:rPr>
              <w:t xml:space="preserve">Председатель </w:t>
            </w:r>
            <w:r w:rsidR="00365DA5" w:rsidRPr="00365DA5">
              <w:rPr>
                <w:rFonts w:ascii="Times New Roman" w:hAnsi="Times New Roman" w:cs="Times New Roman"/>
                <w:color w:val="000000" w:themeColor="text1"/>
                <w:sz w:val="28"/>
                <w:szCs w:val="28"/>
              </w:rPr>
              <w:t>контрольно-счетного органа</w:t>
            </w:r>
            <w:r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Pr="00365DA5">
              <w:rPr>
                <w:rFonts w:ascii="Times New Roman" w:hAnsi="Times New Roman" w:cs="Times New Roman"/>
                <w:color w:val="000000" w:themeColor="text1"/>
                <w:sz w:val="28"/>
                <w:szCs w:val="28"/>
              </w:rPr>
              <w:t xml:space="preserve"> Ставропольского </w:t>
            </w:r>
            <w:r w:rsidR="00365DA5" w:rsidRPr="00365DA5">
              <w:rPr>
                <w:rFonts w:ascii="Times New Roman" w:hAnsi="Times New Roman" w:cs="Times New Roman"/>
                <w:color w:val="000000" w:themeColor="text1"/>
                <w:sz w:val="28"/>
                <w:szCs w:val="28"/>
              </w:rPr>
              <w:t>края</w:t>
            </w:r>
          </w:p>
          <w:p w:rsidR="00007AE4" w:rsidRPr="00365DA5" w:rsidRDefault="00007AE4" w:rsidP="00D93C7B">
            <w:pPr>
              <w:spacing w:line="312" w:lineRule="auto"/>
              <w:jc w:val="both"/>
              <w:rPr>
                <w:rFonts w:ascii="Times New Roman" w:hAnsi="Times New Roman" w:cs="Times New Roman"/>
                <w:color w:val="000000" w:themeColor="text1"/>
                <w:sz w:val="28"/>
                <w:szCs w:val="28"/>
              </w:rPr>
            </w:pPr>
          </w:p>
        </w:tc>
        <w:tc>
          <w:tcPr>
            <w:tcW w:w="3402" w:type="dxa"/>
          </w:tcPr>
          <w:p w:rsidR="00007AE4" w:rsidRPr="00365DA5" w:rsidRDefault="00007AE4" w:rsidP="00D93C7B">
            <w:pPr>
              <w:spacing w:line="312" w:lineRule="auto"/>
              <w:jc w:val="both"/>
              <w:rPr>
                <w:rFonts w:ascii="Times New Roman" w:hAnsi="Times New Roman" w:cs="Times New Roman"/>
                <w:color w:val="000000" w:themeColor="text1"/>
                <w:sz w:val="28"/>
                <w:szCs w:val="28"/>
              </w:rPr>
            </w:pPr>
          </w:p>
          <w:p w:rsidR="00E029B0" w:rsidRDefault="00365DA5" w:rsidP="00A2167B">
            <w:pPr>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t xml:space="preserve">                       </w:t>
            </w:r>
          </w:p>
          <w:p w:rsidR="00A2167B" w:rsidRPr="00365DA5" w:rsidRDefault="00E029B0" w:rsidP="00E029B0">
            <w:pPr>
              <w:ind w:left="2052" w:hanging="205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65DA5" w:rsidRPr="00365D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spellStart"/>
            <w:r w:rsidR="00365DA5" w:rsidRPr="00365DA5">
              <w:rPr>
                <w:rFonts w:ascii="Times New Roman" w:hAnsi="Times New Roman" w:cs="Times New Roman"/>
                <w:color w:val="000000" w:themeColor="text1"/>
                <w:sz w:val="28"/>
                <w:szCs w:val="28"/>
              </w:rPr>
              <w:t>Е.Е.Чавгун</w:t>
            </w:r>
            <w:proofErr w:type="spellEnd"/>
          </w:p>
          <w:p w:rsidR="00007AE4" w:rsidRPr="00365DA5" w:rsidRDefault="00A2167B" w:rsidP="00365DA5">
            <w:pPr>
              <w:jc w:val="right"/>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t xml:space="preserve">                                                      </w:t>
            </w:r>
          </w:p>
        </w:tc>
      </w:tr>
    </w:tbl>
    <w:p w:rsidR="00365DA5" w:rsidRPr="009754D2" w:rsidRDefault="00365DA5" w:rsidP="00FC66E8">
      <w:pPr>
        <w:spacing w:after="0" w:line="240" w:lineRule="auto"/>
        <w:jc w:val="both"/>
        <w:rPr>
          <w:rFonts w:ascii="Times New Roman" w:hAnsi="Times New Roman" w:cs="Times New Roman"/>
          <w:color w:val="FF0000"/>
          <w:sz w:val="28"/>
          <w:szCs w:val="28"/>
        </w:rPr>
      </w:pPr>
    </w:p>
    <w:sectPr w:rsidR="00365DA5" w:rsidRPr="009754D2" w:rsidSect="00E029B0">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FA" w:rsidRDefault="001A31FA" w:rsidP="00BA44E4">
      <w:pPr>
        <w:spacing w:after="0" w:line="240" w:lineRule="auto"/>
      </w:pPr>
      <w:r>
        <w:separator/>
      </w:r>
    </w:p>
  </w:endnote>
  <w:endnote w:type="continuationSeparator" w:id="0">
    <w:p w:rsidR="001A31FA" w:rsidRDefault="001A31FA" w:rsidP="00BA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DED" w:rsidRDefault="00D86D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DED" w:rsidRDefault="00D86DE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DED" w:rsidRDefault="00D86D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FA" w:rsidRDefault="001A31FA" w:rsidP="00BA44E4">
      <w:pPr>
        <w:spacing w:after="0" w:line="240" w:lineRule="auto"/>
      </w:pPr>
      <w:r>
        <w:separator/>
      </w:r>
    </w:p>
  </w:footnote>
  <w:footnote w:type="continuationSeparator" w:id="0">
    <w:p w:rsidR="001A31FA" w:rsidRDefault="001A31FA" w:rsidP="00BA4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DED" w:rsidRDefault="00D86D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805257"/>
      <w:docPartObj>
        <w:docPartGallery w:val="Page Numbers (Top of Page)"/>
        <w:docPartUnique/>
      </w:docPartObj>
    </w:sdtPr>
    <w:sdtEndPr/>
    <w:sdtContent>
      <w:p w:rsidR="00D86DED" w:rsidRDefault="00D86DED">
        <w:pPr>
          <w:pStyle w:val="a8"/>
          <w:jc w:val="right"/>
        </w:pPr>
        <w:r>
          <w:fldChar w:fldCharType="begin"/>
        </w:r>
        <w:r>
          <w:instrText xml:space="preserve"> PAGE   \* MERGEFORMAT </w:instrText>
        </w:r>
        <w:r>
          <w:fldChar w:fldCharType="separate"/>
        </w:r>
        <w:r w:rsidR="00DC471E">
          <w:rPr>
            <w:noProof/>
          </w:rPr>
          <w:t>13</w:t>
        </w:r>
        <w:r>
          <w:rPr>
            <w:noProof/>
          </w:rPr>
          <w:fldChar w:fldCharType="end"/>
        </w:r>
      </w:p>
    </w:sdtContent>
  </w:sdt>
  <w:p w:rsidR="00D86DED" w:rsidRDefault="00D86DE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DED" w:rsidRDefault="00D86D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44F31"/>
    <w:multiLevelType w:val="hybridMultilevel"/>
    <w:tmpl w:val="DDB2A836"/>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11"/>
    <w:rsid w:val="00000AE4"/>
    <w:rsid w:val="00007AE4"/>
    <w:rsid w:val="0002555A"/>
    <w:rsid w:val="00054572"/>
    <w:rsid w:val="00056BEB"/>
    <w:rsid w:val="00057F9D"/>
    <w:rsid w:val="0006643B"/>
    <w:rsid w:val="00070494"/>
    <w:rsid w:val="000719E8"/>
    <w:rsid w:val="000845DC"/>
    <w:rsid w:val="00093EEB"/>
    <w:rsid w:val="0009656B"/>
    <w:rsid w:val="000A247F"/>
    <w:rsid w:val="000A2B14"/>
    <w:rsid w:val="000B6806"/>
    <w:rsid w:val="000D3F0A"/>
    <w:rsid w:val="000D4E6A"/>
    <w:rsid w:val="000D5E74"/>
    <w:rsid w:val="00104503"/>
    <w:rsid w:val="00105903"/>
    <w:rsid w:val="00105F8E"/>
    <w:rsid w:val="00107818"/>
    <w:rsid w:val="00132FF6"/>
    <w:rsid w:val="0014628C"/>
    <w:rsid w:val="00163E10"/>
    <w:rsid w:val="00167BE1"/>
    <w:rsid w:val="00170CEC"/>
    <w:rsid w:val="00187D32"/>
    <w:rsid w:val="00190521"/>
    <w:rsid w:val="0019114C"/>
    <w:rsid w:val="00193871"/>
    <w:rsid w:val="001A31FA"/>
    <w:rsid w:val="001A47AF"/>
    <w:rsid w:val="001B0618"/>
    <w:rsid w:val="001C4EF0"/>
    <w:rsid w:val="001D14AC"/>
    <w:rsid w:val="001E1F0E"/>
    <w:rsid w:val="001E4317"/>
    <w:rsid w:val="001F4C44"/>
    <w:rsid w:val="001F57CE"/>
    <w:rsid w:val="001F748A"/>
    <w:rsid w:val="00204027"/>
    <w:rsid w:val="00216BA0"/>
    <w:rsid w:val="00226B42"/>
    <w:rsid w:val="00241E53"/>
    <w:rsid w:val="002430D3"/>
    <w:rsid w:val="00253293"/>
    <w:rsid w:val="00254BD8"/>
    <w:rsid w:val="00260080"/>
    <w:rsid w:val="00263B33"/>
    <w:rsid w:val="00271272"/>
    <w:rsid w:val="00272F04"/>
    <w:rsid w:val="00273F3D"/>
    <w:rsid w:val="00280645"/>
    <w:rsid w:val="00281F6E"/>
    <w:rsid w:val="00282D76"/>
    <w:rsid w:val="00283308"/>
    <w:rsid w:val="002858F2"/>
    <w:rsid w:val="00286928"/>
    <w:rsid w:val="002A1092"/>
    <w:rsid w:val="002A21AD"/>
    <w:rsid w:val="002B2BF6"/>
    <w:rsid w:val="002B4F8D"/>
    <w:rsid w:val="002C0C84"/>
    <w:rsid w:val="002C2DC5"/>
    <w:rsid w:val="002C7FA9"/>
    <w:rsid w:val="002D1C19"/>
    <w:rsid w:val="002E3B20"/>
    <w:rsid w:val="002F486A"/>
    <w:rsid w:val="003015BF"/>
    <w:rsid w:val="003204A0"/>
    <w:rsid w:val="00322078"/>
    <w:rsid w:val="00326955"/>
    <w:rsid w:val="003373D2"/>
    <w:rsid w:val="003426F7"/>
    <w:rsid w:val="00342AA0"/>
    <w:rsid w:val="00345CFA"/>
    <w:rsid w:val="00356230"/>
    <w:rsid w:val="0036566D"/>
    <w:rsid w:val="00365DA5"/>
    <w:rsid w:val="00366746"/>
    <w:rsid w:val="00375708"/>
    <w:rsid w:val="003760A3"/>
    <w:rsid w:val="00376FD5"/>
    <w:rsid w:val="00380A59"/>
    <w:rsid w:val="0038217F"/>
    <w:rsid w:val="00382873"/>
    <w:rsid w:val="00386E39"/>
    <w:rsid w:val="00393061"/>
    <w:rsid w:val="00393393"/>
    <w:rsid w:val="0039383A"/>
    <w:rsid w:val="003949CD"/>
    <w:rsid w:val="00394A6F"/>
    <w:rsid w:val="003A1C43"/>
    <w:rsid w:val="003A6500"/>
    <w:rsid w:val="003B1E43"/>
    <w:rsid w:val="003D2258"/>
    <w:rsid w:val="003D2D27"/>
    <w:rsid w:val="003D3B29"/>
    <w:rsid w:val="003E43A3"/>
    <w:rsid w:val="00401EF2"/>
    <w:rsid w:val="00410265"/>
    <w:rsid w:val="00415BBA"/>
    <w:rsid w:val="004235BF"/>
    <w:rsid w:val="00423E8A"/>
    <w:rsid w:val="00424F72"/>
    <w:rsid w:val="0042673E"/>
    <w:rsid w:val="00434E95"/>
    <w:rsid w:val="00440F53"/>
    <w:rsid w:val="004440A1"/>
    <w:rsid w:val="004530CD"/>
    <w:rsid w:val="00454D16"/>
    <w:rsid w:val="0046062D"/>
    <w:rsid w:val="004626C4"/>
    <w:rsid w:val="0047346F"/>
    <w:rsid w:val="00484054"/>
    <w:rsid w:val="00490E56"/>
    <w:rsid w:val="0049246E"/>
    <w:rsid w:val="00494782"/>
    <w:rsid w:val="004A2CA0"/>
    <w:rsid w:val="004B2262"/>
    <w:rsid w:val="004B6667"/>
    <w:rsid w:val="004C48B1"/>
    <w:rsid w:val="004D6D1C"/>
    <w:rsid w:val="004E01D5"/>
    <w:rsid w:val="004E4F46"/>
    <w:rsid w:val="004F22F2"/>
    <w:rsid w:val="0050700C"/>
    <w:rsid w:val="00512FE4"/>
    <w:rsid w:val="00523BE6"/>
    <w:rsid w:val="00534450"/>
    <w:rsid w:val="00547FAA"/>
    <w:rsid w:val="00561B9F"/>
    <w:rsid w:val="005661EF"/>
    <w:rsid w:val="00580CCF"/>
    <w:rsid w:val="0059292D"/>
    <w:rsid w:val="005A6397"/>
    <w:rsid w:val="005A6766"/>
    <w:rsid w:val="005B17E1"/>
    <w:rsid w:val="005C0E0E"/>
    <w:rsid w:val="005D4042"/>
    <w:rsid w:val="005E0769"/>
    <w:rsid w:val="005F2596"/>
    <w:rsid w:val="0060525B"/>
    <w:rsid w:val="006067CA"/>
    <w:rsid w:val="0061030B"/>
    <w:rsid w:val="00610614"/>
    <w:rsid w:val="00620F22"/>
    <w:rsid w:val="00626579"/>
    <w:rsid w:val="006314C2"/>
    <w:rsid w:val="00652E8A"/>
    <w:rsid w:val="006542D3"/>
    <w:rsid w:val="006677BB"/>
    <w:rsid w:val="00671CF5"/>
    <w:rsid w:val="00673D01"/>
    <w:rsid w:val="00674703"/>
    <w:rsid w:val="00681A2B"/>
    <w:rsid w:val="00682D7F"/>
    <w:rsid w:val="00686186"/>
    <w:rsid w:val="00691329"/>
    <w:rsid w:val="0069530A"/>
    <w:rsid w:val="006A143B"/>
    <w:rsid w:val="006A3DFE"/>
    <w:rsid w:val="006A677B"/>
    <w:rsid w:val="006B33C3"/>
    <w:rsid w:val="006B60AC"/>
    <w:rsid w:val="006C2C7A"/>
    <w:rsid w:val="006C3658"/>
    <w:rsid w:val="006C427A"/>
    <w:rsid w:val="006C79DA"/>
    <w:rsid w:val="006E0365"/>
    <w:rsid w:val="00705433"/>
    <w:rsid w:val="00707E8F"/>
    <w:rsid w:val="007119BE"/>
    <w:rsid w:val="00714B1A"/>
    <w:rsid w:val="00715373"/>
    <w:rsid w:val="00723867"/>
    <w:rsid w:val="00727728"/>
    <w:rsid w:val="007339C2"/>
    <w:rsid w:val="00733D29"/>
    <w:rsid w:val="007348A8"/>
    <w:rsid w:val="00745968"/>
    <w:rsid w:val="00746C1C"/>
    <w:rsid w:val="00747A04"/>
    <w:rsid w:val="00750990"/>
    <w:rsid w:val="00764065"/>
    <w:rsid w:val="00764FC8"/>
    <w:rsid w:val="007706AF"/>
    <w:rsid w:val="007732BD"/>
    <w:rsid w:val="00775040"/>
    <w:rsid w:val="00782383"/>
    <w:rsid w:val="0079079A"/>
    <w:rsid w:val="00791D33"/>
    <w:rsid w:val="007A2657"/>
    <w:rsid w:val="007C6D92"/>
    <w:rsid w:val="007D136B"/>
    <w:rsid w:val="007D2A29"/>
    <w:rsid w:val="007E028E"/>
    <w:rsid w:val="007F4911"/>
    <w:rsid w:val="00803BAE"/>
    <w:rsid w:val="00803FCA"/>
    <w:rsid w:val="00805FFD"/>
    <w:rsid w:val="00810553"/>
    <w:rsid w:val="008138C9"/>
    <w:rsid w:val="008220D3"/>
    <w:rsid w:val="00825400"/>
    <w:rsid w:val="00833745"/>
    <w:rsid w:val="00857D48"/>
    <w:rsid w:val="00867803"/>
    <w:rsid w:val="008778DC"/>
    <w:rsid w:val="00882111"/>
    <w:rsid w:val="00885EBE"/>
    <w:rsid w:val="0089319B"/>
    <w:rsid w:val="0089538B"/>
    <w:rsid w:val="008A0B45"/>
    <w:rsid w:val="008A2DEC"/>
    <w:rsid w:val="008A5967"/>
    <w:rsid w:val="008A63E1"/>
    <w:rsid w:val="008B0AD7"/>
    <w:rsid w:val="008B15AF"/>
    <w:rsid w:val="008B2A12"/>
    <w:rsid w:val="008B3C1D"/>
    <w:rsid w:val="008B6441"/>
    <w:rsid w:val="008B6B5C"/>
    <w:rsid w:val="008D241B"/>
    <w:rsid w:val="008D62FA"/>
    <w:rsid w:val="008E1792"/>
    <w:rsid w:val="008F4BF3"/>
    <w:rsid w:val="009000B8"/>
    <w:rsid w:val="00903170"/>
    <w:rsid w:val="00910C4F"/>
    <w:rsid w:val="00920387"/>
    <w:rsid w:val="00923523"/>
    <w:rsid w:val="00923EC9"/>
    <w:rsid w:val="00926D15"/>
    <w:rsid w:val="009366C1"/>
    <w:rsid w:val="00942BE1"/>
    <w:rsid w:val="00947EF4"/>
    <w:rsid w:val="00951BD6"/>
    <w:rsid w:val="00952E11"/>
    <w:rsid w:val="00956638"/>
    <w:rsid w:val="00965549"/>
    <w:rsid w:val="00973671"/>
    <w:rsid w:val="00973686"/>
    <w:rsid w:val="009738C2"/>
    <w:rsid w:val="009754D2"/>
    <w:rsid w:val="00976248"/>
    <w:rsid w:val="0098295E"/>
    <w:rsid w:val="00993171"/>
    <w:rsid w:val="00993626"/>
    <w:rsid w:val="009A0707"/>
    <w:rsid w:val="009B3A17"/>
    <w:rsid w:val="009B5D17"/>
    <w:rsid w:val="009C5201"/>
    <w:rsid w:val="009C7CCE"/>
    <w:rsid w:val="009D11CC"/>
    <w:rsid w:val="009D2104"/>
    <w:rsid w:val="009D259A"/>
    <w:rsid w:val="009E2445"/>
    <w:rsid w:val="00A116B7"/>
    <w:rsid w:val="00A13C10"/>
    <w:rsid w:val="00A2167B"/>
    <w:rsid w:val="00A24A51"/>
    <w:rsid w:val="00A33958"/>
    <w:rsid w:val="00A36871"/>
    <w:rsid w:val="00A45B18"/>
    <w:rsid w:val="00A46A4F"/>
    <w:rsid w:val="00A55AEB"/>
    <w:rsid w:val="00A7497B"/>
    <w:rsid w:val="00A8689A"/>
    <w:rsid w:val="00AB0119"/>
    <w:rsid w:val="00AB2954"/>
    <w:rsid w:val="00AB48D4"/>
    <w:rsid w:val="00AC1728"/>
    <w:rsid w:val="00AC31D4"/>
    <w:rsid w:val="00AC473A"/>
    <w:rsid w:val="00AC6F7E"/>
    <w:rsid w:val="00AC707F"/>
    <w:rsid w:val="00AD5964"/>
    <w:rsid w:val="00AF4A36"/>
    <w:rsid w:val="00B07948"/>
    <w:rsid w:val="00B10AE1"/>
    <w:rsid w:val="00B10D8B"/>
    <w:rsid w:val="00B12500"/>
    <w:rsid w:val="00B14BD7"/>
    <w:rsid w:val="00B16C19"/>
    <w:rsid w:val="00B204CA"/>
    <w:rsid w:val="00B32835"/>
    <w:rsid w:val="00B3549A"/>
    <w:rsid w:val="00B36B2C"/>
    <w:rsid w:val="00B377FD"/>
    <w:rsid w:val="00B45DBA"/>
    <w:rsid w:val="00B4769C"/>
    <w:rsid w:val="00B548BF"/>
    <w:rsid w:val="00B6299E"/>
    <w:rsid w:val="00B65D2D"/>
    <w:rsid w:val="00B706D0"/>
    <w:rsid w:val="00B72784"/>
    <w:rsid w:val="00B8193F"/>
    <w:rsid w:val="00B836B2"/>
    <w:rsid w:val="00BA1193"/>
    <w:rsid w:val="00BA44E4"/>
    <w:rsid w:val="00BB4C25"/>
    <w:rsid w:val="00BC0657"/>
    <w:rsid w:val="00BC6A80"/>
    <w:rsid w:val="00BD33D5"/>
    <w:rsid w:val="00BD3EAC"/>
    <w:rsid w:val="00BE3ED8"/>
    <w:rsid w:val="00BE7A57"/>
    <w:rsid w:val="00BF78C4"/>
    <w:rsid w:val="00C214FC"/>
    <w:rsid w:val="00C41BF4"/>
    <w:rsid w:val="00C51146"/>
    <w:rsid w:val="00C64A63"/>
    <w:rsid w:val="00C705CE"/>
    <w:rsid w:val="00C71115"/>
    <w:rsid w:val="00C8181C"/>
    <w:rsid w:val="00CA35C3"/>
    <w:rsid w:val="00CA3C5B"/>
    <w:rsid w:val="00CA6FC1"/>
    <w:rsid w:val="00CB1E2C"/>
    <w:rsid w:val="00CD5E8B"/>
    <w:rsid w:val="00CE3539"/>
    <w:rsid w:val="00CF045C"/>
    <w:rsid w:val="00D0676F"/>
    <w:rsid w:val="00D14D63"/>
    <w:rsid w:val="00D20A0B"/>
    <w:rsid w:val="00D23C04"/>
    <w:rsid w:val="00D260BB"/>
    <w:rsid w:val="00D33346"/>
    <w:rsid w:val="00D444E7"/>
    <w:rsid w:val="00D473AB"/>
    <w:rsid w:val="00D62F78"/>
    <w:rsid w:val="00D65B42"/>
    <w:rsid w:val="00D75EF5"/>
    <w:rsid w:val="00D77EEA"/>
    <w:rsid w:val="00D86DED"/>
    <w:rsid w:val="00D90118"/>
    <w:rsid w:val="00D921B4"/>
    <w:rsid w:val="00D93C7B"/>
    <w:rsid w:val="00DA5B12"/>
    <w:rsid w:val="00DB3AFD"/>
    <w:rsid w:val="00DB733E"/>
    <w:rsid w:val="00DC41B7"/>
    <w:rsid w:val="00DC471E"/>
    <w:rsid w:val="00DD3054"/>
    <w:rsid w:val="00DD4911"/>
    <w:rsid w:val="00DD61A5"/>
    <w:rsid w:val="00DD6CED"/>
    <w:rsid w:val="00DE05C9"/>
    <w:rsid w:val="00DE10F9"/>
    <w:rsid w:val="00DF4C6F"/>
    <w:rsid w:val="00E026F6"/>
    <w:rsid w:val="00E029B0"/>
    <w:rsid w:val="00E035DE"/>
    <w:rsid w:val="00E0719A"/>
    <w:rsid w:val="00E154D6"/>
    <w:rsid w:val="00E24594"/>
    <w:rsid w:val="00E25815"/>
    <w:rsid w:val="00E25E32"/>
    <w:rsid w:val="00E264A8"/>
    <w:rsid w:val="00E37E92"/>
    <w:rsid w:val="00E45AF9"/>
    <w:rsid w:val="00E55938"/>
    <w:rsid w:val="00E76FC0"/>
    <w:rsid w:val="00E81977"/>
    <w:rsid w:val="00E821F1"/>
    <w:rsid w:val="00E84FA4"/>
    <w:rsid w:val="00E84FF0"/>
    <w:rsid w:val="00E93336"/>
    <w:rsid w:val="00EA1E27"/>
    <w:rsid w:val="00EA601B"/>
    <w:rsid w:val="00EA77CE"/>
    <w:rsid w:val="00EB55FF"/>
    <w:rsid w:val="00EC097A"/>
    <w:rsid w:val="00EC311F"/>
    <w:rsid w:val="00EC7874"/>
    <w:rsid w:val="00ED2269"/>
    <w:rsid w:val="00ED34F5"/>
    <w:rsid w:val="00ED7F55"/>
    <w:rsid w:val="00EE31C9"/>
    <w:rsid w:val="00EF26A0"/>
    <w:rsid w:val="00EF3E1A"/>
    <w:rsid w:val="00EF583E"/>
    <w:rsid w:val="00EF6C5B"/>
    <w:rsid w:val="00F12366"/>
    <w:rsid w:val="00F209B9"/>
    <w:rsid w:val="00F24B70"/>
    <w:rsid w:val="00F25BBF"/>
    <w:rsid w:val="00F33F91"/>
    <w:rsid w:val="00F70F15"/>
    <w:rsid w:val="00F74C68"/>
    <w:rsid w:val="00F820E1"/>
    <w:rsid w:val="00F867B3"/>
    <w:rsid w:val="00FA6790"/>
    <w:rsid w:val="00FB0EEF"/>
    <w:rsid w:val="00FB18B2"/>
    <w:rsid w:val="00FB1E7D"/>
    <w:rsid w:val="00FB38FD"/>
    <w:rsid w:val="00FC66E8"/>
    <w:rsid w:val="00FE2375"/>
    <w:rsid w:val="00FE32E8"/>
    <w:rsid w:val="00FE3786"/>
    <w:rsid w:val="00FE4DAA"/>
    <w:rsid w:val="00FF0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BD0DE-2668-4137-ADAB-09542C9B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1BF4"/>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C41BF4"/>
    <w:rPr>
      <w:rFonts w:ascii="Times New Roman" w:eastAsia="Times New Roman" w:hAnsi="Times New Roman" w:cs="Times New Roman"/>
      <w:sz w:val="20"/>
      <w:szCs w:val="20"/>
      <w:lang w:eastAsia="ru-RU"/>
    </w:rPr>
  </w:style>
  <w:style w:type="table" w:styleId="a5">
    <w:name w:val="Table Grid"/>
    <w:basedOn w:val="a1"/>
    <w:uiPriority w:val="59"/>
    <w:rsid w:val="0000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53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0CD"/>
    <w:rPr>
      <w:rFonts w:ascii="Tahoma" w:hAnsi="Tahoma" w:cs="Tahoma"/>
      <w:sz w:val="16"/>
      <w:szCs w:val="16"/>
    </w:rPr>
  </w:style>
  <w:style w:type="paragraph" w:styleId="a8">
    <w:name w:val="header"/>
    <w:basedOn w:val="a"/>
    <w:link w:val="a9"/>
    <w:uiPriority w:val="99"/>
    <w:unhideWhenUsed/>
    <w:rsid w:val="00BA44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44E4"/>
  </w:style>
  <w:style w:type="paragraph" w:styleId="aa">
    <w:name w:val="footer"/>
    <w:basedOn w:val="a"/>
    <w:link w:val="ab"/>
    <w:uiPriority w:val="99"/>
    <w:semiHidden/>
    <w:unhideWhenUsed/>
    <w:rsid w:val="00BA44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A44E4"/>
  </w:style>
  <w:style w:type="paragraph" w:customStyle="1" w:styleId="ConsPlusNormal">
    <w:name w:val="ConsPlusNormal"/>
    <w:rsid w:val="00512FE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75773">
      <w:bodyDiv w:val="1"/>
      <w:marLeft w:val="0"/>
      <w:marRight w:val="0"/>
      <w:marTop w:val="0"/>
      <w:marBottom w:val="0"/>
      <w:divBdr>
        <w:top w:val="none" w:sz="0" w:space="0" w:color="auto"/>
        <w:left w:val="none" w:sz="0" w:space="0" w:color="auto"/>
        <w:bottom w:val="none" w:sz="0" w:space="0" w:color="auto"/>
        <w:right w:val="none" w:sz="0" w:space="0" w:color="auto"/>
      </w:divBdr>
    </w:div>
    <w:div w:id="242183631">
      <w:bodyDiv w:val="1"/>
      <w:marLeft w:val="0"/>
      <w:marRight w:val="0"/>
      <w:marTop w:val="0"/>
      <w:marBottom w:val="0"/>
      <w:divBdr>
        <w:top w:val="none" w:sz="0" w:space="0" w:color="auto"/>
        <w:left w:val="none" w:sz="0" w:space="0" w:color="auto"/>
        <w:bottom w:val="none" w:sz="0" w:space="0" w:color="auto"/>
        <w:right w:val="none" w:sz="0" w:space="0" w:color="auto"/>
      </w:divBdr>
    </w:div>
    <w:div w:id="430441338">
      <w:bodyDiv w:val="1"/>
      <w:marLeft w:val="0"/>
      <w:marRight w:val="0"/>
      <w:marTop w:val="0"/>
      <w:marBottom w:val="0"/>
      <w:divBdr>
        <w:top w:val="none" w:sz="0" w:space="0" w:color="auto"/>
        <w:left w:val="none" w:sz="0" w:space="0" w:color="auto"/>
        <w:bottom w:val="none" w:sz="0" w:space="0" w:color="auto"/>
        <w:right w:val="none" w:sz="0" w:space="0" w:color="auto"/>
      </w:divBdr>
    </w:div>
    <w:div w:id="1016224887">
      <w:bodyDiv w:val="1"/>
      <w:marLeft w:val="0"/>
      <w:marRight w:val="0"/>
      <w:marTop w:val="0"/>
      <w:marBottom w:val="0"/>
      <w:divBdr>
        <w:top w:val="none" w:sz="0" w:space="0" w:color="auto"/>
        <w:left w:val="none" w:sz="0" w:space="0" w:color="auto"/>
        <w:bottom w:val="none" w:sz="0" w:space="0" w:color="auto"/>
        <w:right w:val="none" w:sz="0" w:space="0" w:color="auto"/>
      </w:divBdr>
    </w:div>
    <w:div w:id="1040712686">
      <w:bodyDiv w:val="1"/>
      <w:marLeft w:val="0"/>
      <w:marRight w:val="0"/>
      <w:marTop w:val="0"/>
      <w:marBottom w:val="0"/>
      <w:divBdr>
        <w:top w:val="none" w:sz="0" w:space="0" w:color="auto"/>
        <w:left w:val="none" w:sz="0" w:space="0" w:color="auto"/>
        <w:bottom w:val="none" w:sz="0" w:space="0" w:color="auto"/>
        <w:right w:val="none" w:sz="0" w:space="0" w:color="auto"/>
      </w:divBdr>
    </w:div>
    <w:div w:id="1110007013">
      <w:bodyDiv w:val="1"/>
      <w:marLeft w:val="0"/>
      <w:marRight w:val="0"/>
      <w:marTop w:val="0"/>
      <w:marBottom w:val="0"/>
      <w:divBdr>
        <w:top w:val="none" w:sz="0" w:space="0" w:color="auto"/>
        <w:left w:val="none" w:sz="0" w:space="0" w:color="auto"/>
        <w:bottom w:val="none" w:sz="0" w:space="0" w:color="auto"/>
        <w:right w:val="none" w:sz="0" w:space="0" w:color="auto"/>
      </w:divBdr>
    </w:div>
    <w:div w:id="1677492077">
      <w:bodyDiv w:val="1"/>
      <w:marLeft w:val="0"/>
      <w:marRight w:val="0"/>
      <w:marTop w:val="0"/>
      <w:marBottom w:val="0"/>
      <w:divBdr>
        <w:top w:val="none" w:sz="0" w:space="0" w:color="auto"/>
        <w:left w:val="none" w:sz="0" w:space="0" w:color="auto"/>
        <w:bottom w:val="none" w:sz="0" w:space="0" w:color="auto"/>
        <w:right w:val="none" w:sz="0" w:space="0" w:color="auto"/>
      </w:divBdr>
    </w:div>
    <w:div w:id="17539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A975-166E-4340-9869-9DAC4CF4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3703</TotalTime>
  <Pages>16</Pages>
  <Words>4868</Words>
  <Characters>27749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83</cp:revision>
  <cp:lastPrinted>2018-12-19T11:52:00Z</cp:lastPrinted>
  <dcterms:created xsi:type="dcterms:W3CDTF">2012-11-19T10:57:00Z</dcterms:created>
  <dcterms:modified xsi:type="dcterms:W3CDTF">2018-12-19T11:54:00Z</dcterms:modified>
</cp:coreProperties>
</file>