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26143" w14:textId="77777777" w:rsidR="004A158B" w:rsidRPr="004A158B" w:rsidRDefault="004A158B" w:rsidP="004A158B">
      <w:pPr>
        <w:widowControl w:val="0"/>
        <w:autoSpaceDE w:val="0"/>
        <w:autoSpaceDN w:val="0"/>
        <w:adjustRightInd w:val="0"/>
        <w:spacing w:after="0" w:line="240" w:lineRule="auto"/>
        <w:ind w:left="-142"/>
        <w:jc w:val="center"/>
        <w:rPr>
          <w:rFonts w:ascii="Times New Roman" w:eastAsia="Times New Roman" w:hAnsi="Times New Roman" w:cs="Times New Roman"/>
          <w:b/>
          <w:sz w:val="28"/>
          <w:szCs w:val="28"/>
          <w:lang w:eastAsia="ru-RU"/>
        </w:rPr>
      </w:pPr>
      <w:bookmarkStart w:id="0" w:name="_Hlk95898025"/>
      <w:r w:rsidRPr="004A158B">
        <w:rPr>
          <w:rFonts w:ascii="Times New Roman" w:eastAsia="Times New Roman" w:hAnsi="Times New Roman" w:cs="Times New Roman"/>
          <w:b/>
          <w:sz w:val="28"/>
          <w:szCs w:val="28"/>
          <w:lang w:eastAsia="ru-RU"/>
        </w:rPr>
        <w:t>СОВЕТ ДЕПУТАТОВ БЛАГОДАРНЕНСКОГО ГОРОДСКОГО ОКРУГА</w:t>
      </w:r>
    </w:p>
    <w:p w14:paraId="794A32B5" w14:textId="77777777" w:rsidR="004A158B" w:rsidRPr="004A158B" w:rsidRDefault="004A158B" w:rsidP="004A158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158B">
        <w:rPr>
          <w:rFonts w:ascii="Times New Roman" w:eastAsia="Times New Roman" w:hAnsi="Times New Roman" w:cs="Times New Roman"/>
          <w:b/>
          <w:sz w:val="28"/>
          <w:szCs w:val="28"/>
          <w:lang w:eastAsia="ru-RU"/>
        </w:rPr>
        <w:t>СТАВРОПОЛЬСКОГО КРАЯ ПЕРВОГО СОЗЫВА</w:t>
      </w:r>
    </w:p>
    <w:p w14:paraId="2E885532" w14:textId="77777777" w:rsidR="004A158B" w:rsidRPr="004A158B" w:rsidRDefault="004A158B" w:rsidP="004A158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F393A5A" w14:textId="77777777" w:rsidR="004A158B" w:rsidRPr="004A158B" w:rsidRDefault="004A158B" w:rsidP="004A158B">
      <w:pPr>
        <w:widowControl w:val="0"/>
        <w:autoSpaceDE w:val="0"/>
        <w:autoSpaceDN w:val="0"/>
        <w:adjustRightInd w:val="0"/>
        <w:spacing w:after="0" w:line="240" w:lineRule="auto"/>
        <w:jc w:val="center"/>
        <w:rPr>
          <w:rFonts w:ascii="Times New Roman" w:eastAsia="Times New Roman" w:hAnsi="Times New Roman" w:cs="Times New Roman"/>
          <w:b/>
          <w:sz w:val="30"/>
          <w:szCs w:val="30"/>
          <w:lang w:eastAsia="ru-RU"/>
        </w:rPr>
      </w:pPr>
      <w:r w:rsidRPr="004A158B">
        <w:rPr>
          <w:rFonts w:ascii="Times New Roman" w:eastAsia="Times New Roman" w:hAnsi="Times New Roman" w:cs="Times New Roman"/>
          <w:b/>
          <w:sz w:val="30"/>
          <w:szCs w:val="30"/>
          <w:lang w:eastAsia="ru-RU"/>
        </w:rPr>
        <w:t xml:space="preserve">РЕШЕНИЕ </w:t>
      </w:r>
    </w:p>
    <w:p w14:paraId="11806AB6" w14:textId="77777777" w:rsidR="004A158B" w:rsidRPr="004A158B" w:rsidRDefault="004A158B" w:rsidP="004A158B">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p>
    <w:tbl>
      <w:tblPr>
        <w:tblW w:w="9498" w:type="dxa"/>
        <w:tblInd w:w="-34" w:type="dxa"/>
        <w:tblLook w:val="04A0" w:firstRow="1" w:lastRow="0" w:firstColumn="1" w:lastColumn="0" w:noHBand="0" w:noVBand="1"/>
      </w:tblPr>
      <w:tblGrid>
        <w:gridCol w:w="3007"/>
        <w:gridCol w:w="3115"/>
        <w:gridCol w:w="3376"/>
      </w:tblGrid>
      <w:tr w:rsidR="004A158B" w:rsidRPr="004A158B" w14:paraId="02112B40" w14:textId="77777777" w:rsidTr="004A158B">
        <w:tc>
          <w:tcPr>
            <w:tcW w:w="3007" w:type="dxa"/>
            <w:hideMark/>
          </w:tcPr>
          <w:p w14:paraId="068A7DB2" w14:textId="33C6447F" w:rsidR="004A158B" w:rsidRPr="004A158B" w:rsidRDefault="004A158B" w:rsidP="004A158B">
            <w:pPr>
              <w:autoSpaceDN w:val="0"/>
              <w:spacing w:after="0" w:line="240" w:lineRule="auto"/>
              <w:rPr>
                <w:rFonts w:ascii="Times New Roman" w:eastAsia="Times New Roman" w:hAnsi="Times New Roman" w:cs="Times New Roman"/>
                <w:b/>
                <w:sz w:val="28"/>
                <w:szCs w:val="28"/>
                <w:lang w:eastAsia="ru-RU"/>
              </w:rPr>
            </w:pPr>
            <w:r w:rsidRPr="004A158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Pr="004A15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февраля</w:t>
            </w:r>
            <w:r w:rsidRPr="004A158B">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2</w:t>
            </w:r>
            <w:r w:rsidRPr="004A158B">
              <w:rPr>
                <w:rFonts w:ascii="Times New Roman" w:eastAsia="Times New Roman" w:hAnsi="Times New Roman" w:cs="Times New Roman"/>
                <w:sz w:val="28"/>
                <w:szCs w:val="28"/>
                <w:lang w:eastAsia="ru-RU"/>
              </w:rPr>
              <w:t xml:space="preserve"> года</w:t>
            </w:r>
          </w:p>
        </w:tc>
        <w:tc>
          <w:tcPr>
            <w:tcW w:w="3115" w:type="dxa"/>
            <w:hideMark/>
          </w:tcPr>
          <w:p w14:paraId="0A04C446" w14:textId="3FBDCDC5" w:rsidR="004A158B" w:rsidRPr="004A158B" w:rsidRDefault="004A158B" w:rsidP="004A158B">
            <w:pPr>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года</w:t>
            </w:r>
            <w:r w:rsidRPr="004A158B">
              <w:rPr>
                <w:rFonts w:ascii="Times New Roman" w:eastAsia="Times New Roman" w:hAnsi="Times New Roman" w:cs="Times New Roman"/>
                <w:sz w:val="28"/>
                <w:szCs w:val="28"/>
                <w:lang w:eastAsia="ru-RU"/>
              </w:rPr>
              <w:t xml:space="preserve"> Благодарный</w:t>
            </w:r>
          </w:p>
        </w:tc>
        <w:tc>
          <w:tcPr>
            <w:tcW w:w="3376" w:type="dxa"/>
            <w:hideMark/>
          </w:tcPr>
          <w:p w14:paraId="73EA6427" w14:textId="1E0A4410" w:rsidR="004A158B" w:rsidRPr="004A158B" w:rsidRDefault="004A158B" w:rsidP="004A158B">
            <w:pPr>
              <w:autoSpaceDN w:val="0"/>
              <w:spacing w:after="0" w:line="240" w:lineRule="auto"/>
              <w:jc w:val="right"/>
              <w:rPr>
                <w:rFonts w:ascii="Times New Roman" w:eastAsia="Times New Roman" w:hAnsi="Times New Roman" w:cs="Times New Roman"/>
                <w:b/>
                <w:sz w:val="28"/>
                <w:szCs w:val="28"/>
                <w:lang w:eastAsia="ru-RU"/>
              </w:rPr>
            </w:pPr>
            <w:r w:rsidRPr="004A158B">
              <w:rPr>
                <w:rFonts w:ascii="Times New Roman" w:eastAsia="Times New Roman" w:hAnsi="Times New Roman" w:cs="Times New Roman"/>
                <w:sz w:val="28"/>
                <w:szCs w:val="28"/>
                <w:lang w:eastAsia="ru-RU"/>
              </w:rPr>
              <w:t>№ 48</w:t>
            </w:r>
            <w:r>
              <w:rPr>
                <w:rFonts w:ascii="Times New Roman" w:eastAsia="Times New Roman" w:hAnsi="Times New Roman" w:cs="Times New Roman"/>
                <w:sz w:val="28"/>
                <w:szCs w:val="28"/>
                <w:lang w:eastAsia="ru-RU"/>
              </w:rPr>
              <w:t>2</w:t>
            </w:r>
          </w:p>
        </w:tc>
      </w:tr>
    </w:tbl>
    <w:p w14:paraId="67B4EC1F" w14:textId="77777777" w:rsidR="004A158B" w:rsidRPr="004A158B" w:rsidRDefault="004A158B" w:rsidP="004A158B">
      <w:pPr>
        <w:spacing w:after="0" w:line="240" w:lineRule="auto"/>
        <w:jc w:val="center"/>
        <w:rPr>
          <w:rFonts w:ascii="Times New Roman" w:eastAsia="Times New Roman" w:hAnsi="Times New Roman" w:cs="Times New Roman"/>
          <w:b/>
          <w:sz w:val="28"/>
          <w:szCs w:val="28"/>
          <w:lang w:eastAsia="ru-RU"/>
        </w:rPr>
      </w:pPr>
    </w:p>
    <w:p w14:paraId="22D3521C" w14:textId="77777777" w:rsidR="004A158B" w:rsidRPr="004A158B" w:rsidRDefault="004A158B" w:rsidP="004A158B">
      <w:pPr>
        <w:spacing w:after="0" w:line="240" w:lineRule="auto"/>
        <w:rPr>
          <w:rFonts w:ascii="Times New Roman" w:eastAsia="Times New Roman" w:hAnsi="Times New Roman" w:cs="Times New Roman"/>
          <w:sz w:val="24"/>
          <w:szCs w:val="24"/>
          <w:lang w:eastAsia="ru-RU"/>
        </w:rPr>
      </w:pPr>
    </w:p>
    <w:p w14:paraId="033F9E4B" w14:textId="77777777" w:rsidR="007303D1" w:rsidRPr="00D17179" w:rsidRDefault="007303D1" w:rsidP="007303D1">
      <w:pPr>
        <w:suppressAutoHyphens/>
        <w:spacing w:after="0" w:line="240" w:lineRule="exact"/>
        <w:jc w:val="both"/>
        <w:rPr>
          <w:rFonts w:ascii="Times New Roman" w:eastAsia="Times New Roman" w:hAnsi="Times New Roman" w:cs="Times New Roman"/>
          <w:sz w:val="28"/>
          <w:lang w:eastAsia="ar-SA"/>
        </w:rPr>
      </w:pPr>
      <w:r w:rsidRPr="00D17179">
        <w:rPr>
          <w:rFonts w:ascii="Times New Roman" w:eastAsia="Times New Roman" w:hAnsi="Times New Roman" w:cs="Times New Roman"/>
          <w:color w:val="000000"/>
          <w:sz w:val="28"/>
          <w:lang w:eastAsia="ar-SA"/>
        </w:rPr>
        <w:t xml:space="preserve">О ежегодном отчёте о деятельности контрольно-счетного органа </w:t>
      </w:r>
      <w:r w:rsidRPr="00D17179">
        <w:rPr>
          <w:rFonts w:ascii="Times New Roman" w:eastAsia="Times New Roman" w:hAnsi="Times New Roman" w:cs="Times New Roman"/>
          <w:sz w:val="28"/>
          <w:lang w:eastAsia="ar-SA"/>
        </w:rPr>
        <w:t>Благодарненского городского округа Ставропольского края, результатах проведенных контрольных и экспертно-аналитических мероприятий за 20</w:t>
      </w:r>
      <w:r>
        <w:rPr>
          <w:rFonts w:ascii="Times New Roman" w:eastAsia="Times New Roman" w:hAnsi="Times New Roman" w:cs="Times New Roman"/>
          <w:sz w:val="28"/>
          <w:lang w:eastAsia="ar-SA"/>
        </w:rPr>
        <w:t>2</w:t>
      </w:r>
      <w:r w:rsidR="004B2AB8">
        <w:rPr>
          <w:rFonts w:ascii="Times New Roman" w:eastAsia="Times New Roman" w:hAnsi="Times New Roman" w:cs="Times New Roman"/>
          <w:sz w:val="28"/>
          <w:lang w:eastAsia="ar-SA"/>
        </w:rPr>
        <w:t>1</w:t>
      </w:r>
      <w:r>
        <w:rPr>
          <w:rFonts w:ascii="Times New Roman" w:eastAsia="Times New Roman" w:hAnsi="Times New Roman" w:cs="Times New Roman"/>
          <w:sz w:val="28"/>
          <w:lang w:eastAsia="ar-SA"/>
        </w:rPr>
        <w:t xml:space="preserve"> </w:t>
      </w:r>
      <w:r w:rsidRPr="00D17179">
        <w:rPr>
          <w:rFonts w:ascii="Times New Roman" w:eastAsia="Times New Roman" w:hAnsi="Times New Roman" w:cs="Times New Roman"/>
          <w:sz w:val="28"/>
          <w:lang w:eastAsia="ar-SA"/>
        </w:rPr>
        <w:t>год</w:t>
      </w:r>
    </w:p>
    <w:p w14:paraId="3AA85586" w14:textId="77777777" w:rsidR="007303D1" w:rsidRPr="00D17179" w:rsidRDefault="007303D1" w:rsidP="007303D1">
      <w:pPr>
        <w:suppressAutoHyphens/>
        <w:spacing w:after="0" w:line="240" w:lineRule="auto"/>
        <w:jc w:val="both"/>
        <w:rPr>
          <w:rFonts w:ascii="Times New Roman" w:eastAsia="Times New Roman" w:hAnsi="Times New Roman" w:cs="Times New Roman"/>
          <w:color w:val="000000"/>
          <w:sz w:val="28"/>
          <w:lang w:eastAsia="ar-SA"/>
        </w:rPr>
      </w:pPr>
    </w:p>
    <w:p w14:paraId="66E5CAF3" w14:textId="77777777" w:rsidR="007303D1" w:rsidRPr="00D17179" w:rsidRDefault="007303D1" w:rsidP="007303D1">
      <w:pPr>
        <w:suppressAutoHyphens/>
        <w:spacing w:after="0" w:line="240" w:lineRule="auto"/>
        <w:jc w:val="both"/>
        <w:rPr>
          <w:rFonts w:ascii="Times New Roman" w:eastAsia="Times New Roman" w:hAnsi="Times New Roman" w:cs="Times New Roman"/>
          <w:color w:val="000000"/>
          <w:sz w:val="28"/>
          <w:lang w:eastAsia="ar-SA"/>
        </w:rPr>
      </w:pPr>
    </w:p>
    <w:p w14:paraId="18A7B1E2" w14:textId="101CF1FD" w:rsidR="007303D1" w:rsidRPr="00D17179" w:rsidRDefault="007303D1" w:rsidP="004A158B">
      <w:pPr>
        <w:suppressAutoHyphens/>
        <w:spacing w:after="0" w:line="240" w:lineRule="auto"/>
        <w:ind w:firstLine="567"/>
        <w:jc w:val="both"/>
        <w:rPr>
          <w:rFonts w:ascii="Times New Roman" w:eastAsia="Times New Roman" w:hAnsi="Times New Roman" w:cs="Times New Roman"/>
          <w:sz w:val="28"/>
          <w:lang w:eastAsia="ar-SA"/>
        </w:rPr>
      </w:pPr>
      <w:r w:rsidRPr="00D17179">
        <w:rPr>
          <w:rFonts w:ascii="Times New Roman" w:eastAsia="Times New Roman" w:hAnsi="Times New Roman" w:cs="Times New Roman"/>
          <w:sz w:val="28"/>
          <w:lang w:eastAsia="ar-SA"/>
        </w:rPr>
        <w:t>В соответствии с требованиями части 2 статьи 2</w:t>
      </w:r>
      <w:r>
        <w:rPr>
          <w:rFonts w:ascii="Times New Roman" w:eastAsia="Times New Roman" w:hAnsi="Times New Roman" w:cs="Times New Roman"/>
          <w:sz w:val="28"/>
          <w:lang w:eastAsia="ar-SA"/>
        </w:rPr>
        <w:t>1</w:t>
      </w:r>
      <w:r w:rsidRPr="00D17179">
        <w:rPr>
          <w:rFonts w:ascii="Times New Roman" w:eastAsia="Times New Roman" w:hAnsi="Times New Roman" w:cs="Times New Roman"/>
          <w:sz w:val="28"/>
          <w:lang w:eastAsia="ar-SA"/>
        </w:rPr>
        <w:t xml:space="preserve"> Положения о </w:t>
      </w:r>
      <w:proofErr w:type="spellStart"/>
      <w:r w:rsidRPr="00D17179">
        <w:rPr>
          <w:rFonts w:ascii="Times New Roman" w:eastAsia="Times New Roman" w:hAnsi="Times New Roman" w:cs="Times New Roman"/>
          <w:sz w:val="28"/>
          <w:lang w:eastAsia="ar-SA"/>
        </w:rPr>
        <w:t>контрольно</w:t>
      </w:r>
      <w:proofErr w:type="spellEnd"/>
      <w:r w:rsidR="004A158B">
        <w:rPr>
          <w:rFonts w:ascii="Times New Roman" w:eastAsia="Times New Roman" w:hAnsi="Times New Roman" w:cs="Times New Roman"/>
          <w:sz w:val="28"/>
          <w:lang w:eastAsia="ar-SA"/>
        </w:rPr>
        <w:t xml:space="preserve"> </w:t>
      </w:r>
      <w:r w:rsidRPr="00D17179">
        <w:rPr>
          <w:rFonts w:ascii="Times New Roman" w:eastAsia="Times New Roman" w:hAnsi="Times New Roman" w:cs="Times New Roman"/>
          <w:sz w:val="28"/>
          <w:lang w:eastAsia="ar-SA"/>
        </w:rPr>
        <w:t>-</w:t>
      </w:r>
      <w:r w:rsidR="004A158B">
        <w:rPr>
          <w:rFonts w:ascii="Times New Roman" w:eastAsia="Times New Roman" w:hAnsi="Times New Roman" w:cs="Times New Roman"/>
          <w:sz w:val="28"/>
          <w:lang w:eastAsia="ar-SA"/>
        </w:rPr>
        <w:t xml:space="preserve"> </w:t>
      </w:r>
      <w:r w:rsidRPr="00D17179">
        <w:rPr>
          <w:rFonts w:ascii="Times New Roman" w:eastAsia="Times New Roman" w:hAnsi="Times New Roman" w:cs="Times New Roman"/>
          <w:sz w:val="28"/>
          <w:lang w:eastAsia="ar-SA"/>
        </w:rPr>
        <w:t xml:space="preserve">счетном органе Благодарненского городского округа Ставропольского края, утвержденного решением Совета депутатов Благодарненского городского округа Ставропольского края от </w:t>
      </w:r>
      <w:r>
        <w:rPr>
          <w:rFonts w:ascii="Times New Roman" w:eastAsia="Times New Roman" w:hAnsi="Times New Roman" w:cs="Times New Roman"/>
          <w:sz w:val="28"/>
          <w:lang w:eastAsia="ar-SA"/>
        </w:rPr>
        <w:t>17</w:t>
      </w:r>
      <w:r w:rsidRPr="00D17179">
        <w:rPr>
          <w:rFonts w:ascii="Times New Roman" w:eastAsia="Times New Roman" w:hAnsi="Times New Roman" w:cs="Times New Roman"/>
          <w:sz w:val="28"/>
          <w:lang w:eastAsia="ar-SA"/>
        </w:rPr>
        <w:t xml:space="preserve"> </w:t>
      </w:r>
      <w:r>
        <w:rPr>
          <w:rFonts w:ascii="Times New Roman" w:eastAsia="Times New Roman" w:hAnsi="Times New Roman" w:cs="Times New Roman"/>
          <w:sz w:val="28"/>
          <w:lang w:eastAsia="ar-SA"/>
        </w:rPr>
        <w:t>декабря</w:t>
      </w:r>
      <w:r w:rsidRPr="00D17179">
        <w:rPr>
          <w:rFonts w:ascii="Times New Roman" w:eastAsia="Times New Roman" w:hAnsi="Times New Roman" w:cs="Times New Roman"/>
          <w:sz w:val="28"/>
          <w:lang w:eastAsia="ar-SA"/>
        </w:rPr>
        <w:t xml:space="preserve"> 20</w:t>
      </w:r>
      <w:r>
        <w:rPr>
          <w:rFonts w:ascii="Times New Roman" w:eastAsia="Times New Roman" w:hAnsi="Times New Roman" w:cs="Times New Roman"/>
          <w:sz w:val="28"/>
          <w:lang w:eastAsia="ar-SA"/>
        </w:rPr>
        <w:t>19</w:t>
      </w:r>
      <w:r w:rsidRPr="00D17179">
        <w:rPr>
          <w:rFonts w:ascii="Times New Roman" w:eastAsia="Times New Roman" w:hAnsi="Times New Roman" w:cs="Times New Roman"/>
          <w:sz w:val="28"/>
          <w:lang w:eastAsia="ar-SA"/>
        </w:rPr>
        <w:t xml:space="preserve"> года № </w:t>
      </w:r>
      <w:r>
        <w:rPr>
          <w:rFonts w:ascii="Times New Roman" w:eastAsia="Times New Roman" w:hAnsi="Times New Roman" w:cs="Times New Roman"/>
          <w:sz w:val="28"/>
          <w:lang w:eastAsia="ar-SA"/>
        </w:rPr>
        <w:t>295</w:t>
      </w:r>
      <w:r w:rsidRPr="00D17179">
        <w:rPr>
          <w:rFonts w:ascii="Times New Roman" w:eastAsia="Times New Roman" w:hAnsi="Times New Roman" w:cs="Times New Roman"/>
          <w:sz w:val="28"/>
          <w:lang w:eastAsia="ar-SA"/>
        </w:rPr>
        <w:t>, Совет депутатов Благодарненского городского округа Ставропольского края</w:t>
      </w:r>
    </w:p>
    <w:p w14:paraId="745FEA43" w14:textId="1E41273B" w:rsidR="007303D1" w:rsidRDefault="007303D1" w:rsidP="004A158B">
      <w:pPr>
        <w:suppressAutoHyphens/>
        <w:spacing w:after="0" w:line="240" w:lineRule="auto"/>
        <w:jc w:val="both"/>
        <w:rPr>
          <w:rFonts w:ascii="Times New Roman" w:eastAsia="Times New Roman" w:hAnsi="Times New Roman" w:cs="Times New Roman"/>
          <w:color w:val="000000"/>
          <w:sz w:val="28"/>
          <w:szCs w:val="28"/>
          <w:lang w:eastAsia="ar-SA"/>
        </w:rPr>
      </w:pPr>
    </w:p>
    <w:p w14:paraId="448AC558" w14:textId="77777777" w:rsidR="004A158B" w:rsidRPr="00D17179" w:rsidRDefault="004A158B" w:rsidP="004A158B">
      <w:pPr>
        <w:suppressAutoHyphens/>
        <w:spacing w:after="0" w:line="240" w:lineRule="auto"/>
        <w:jc w:val="both"/>
        <w:rPr>
          <w:rFonts w:ascii="Times New Roman" w:eastAsia="Times New Roman" w:hAnsi="Times New Roman" w:cs="Times New Roman"/>
          <w:color w:val="000000"/>
          <w:sz w:val="28"/>
          <w:szCs w:val="28"/>
          <w:lang w:eastAsia="ar-SA"/>
        </w:rPr>
      </w:pPr>
    </w:p>
    <w:p w14:paraId="1EAB1144" w14:textId="77777777" w:rsidR="007303D1" w:rsidRPr="00D17179" w:rsidRDefault="007303D1" w:rsidP="004A158B">
      <w:pPr>
        <w:suppressAutoHyphens/>
        <w:spacing w:after="0" w:line="240" w:lineRule="auto"/>
        <w:ind w:firstLine="567"/>
        <w:jc w:val="both"/>
        <w:rPr>
          <w:rFonts w:ascii="Times New Roman" w:eastAsia="Times New Roman" w:hAnsi="Times New Roman" w:cs="Times New Roman"/>
          <w:b/>
          <w:sz w:val="28"/>
          <w:szCs w:val="28"/>
          <w:lang w:eastAsia="ar-SA"/>
        </w:rPr>
      </w:pPr>
      <w:r w:rsidRPr="00D17179">
        <w:rPr>
          <w:rFonts w:ascii="Times New Roman" w:eastAsia="Times New Roman" w:hAnsi="Times New Roman" w:cs="Times New Roman"/>
          <w:b/>
          <w:sz w:val="28"/>
          <w:szCs w:val="28"/>
          <w:lang w:eastAsia="ar-SA"/>
        </w:rPr>
        <w:t>РЕШИЛ:</w:t>
      </w:r>
    </w:p>
    <w:p w14:paraId="6872D3DD" w14:textId="1AC1A2AE" w:rsidR="007303D1" w:rsidRDefault="007303D1" w:rsidP="004A158B">
      <w:pPr>
        <w:suppressAutoHyphens/>
        <w:spacing w:after="0" w:line="240" w:lineRule="auto"/>
        <w:jc w:val="both"/>
        <w:rPr>
          <w:rFonts w:ascii="Times New Roman" w:eastAsia="Times New Roman" w:hAnsi="Times New Roman" w:cs="Times New Roman"/>
          <w:color w:val="000000"/>
          <w:sz w:val="28"/>
          <w:szCs w:val="28"/>
          <w:lang w:eastAsia="ar-SA"/>
        </w:rPr>
      </w:pPr>
    </w:p>
    <w:p w14:paraId="118A9B4C" w14:textId="77777777" w:rsidR="004A158B" w:rsidRPr="00D17179" w:rsidRDefault="004A158B" w:rsidP="004A158B">
      <w:pPr>
        <w:suppressAutoHyphens/>
        <w:spacing w:after="0" w:line="240" w:lineRule="auto"/>
        <w:jc w:val="both"/>
        <w:rPr>
          <w:rFonts w:ascii="Times New Roman" w:eastAsia="Times New Roman" w:hAnsi="Times New Roman" w:cs="Times New Roman"/>
          <w:color w:val="000000"/>
          <w:sz w:val="28"/>
          <w:szCs w:val="28"/>
          <w:lang w:eastAsia="ar-SA"/>
        </w:rPr>
      </w:pPr>
    </w:p>
    <w:p w14:paraId="1836A2E0" w14:textId="77777777" w:rsidR="007303D1" w:rsidRPr="00D17179" w:rsidRDefault="007303D1" w:rsidP="004A158B">
      <w:pPr>
        <w:suppressAutoHyphens/>
        <w:spacing w:after="0" w:line="240" w:lineRule="auto"/>
        <w:ind w:firstLine="567"/>
        <w:jc w:val="both"/>
        <w:rPr>
          <w:rFonts w:ascii="Times New Roman" w:eastAsia="Times New Roman" w:hAnsi="Times New Roman" w:cs="Times New Roman"/>
          <w:sz w:val="28"/>
          <w:szCs w:val="28"/>
          <w:lang w:eastAsia="ar-SA"/>
        </w:rPr>
      </w:pPr>
      <w:r w:rsidRPr="00D17179">
        <w:rPr>
          <w:rFonts w:ascii="Times New Roman" w:eastAsia="Times New Roman" w:hAnsi="Times New Roman" w:cs="Times New Roman"/>
          <w:sz w:val="28"/>
          <w:szCs w:val="28"/>
          <w:lang w:eastAsia="ar-SA"/>
        </w:rPr>
        <w:t>1. Принять к сведению ежегодный отчет о деятельности контрольно-счетного органа Благодарненского городского округа Ставропольского края, результатах проведенных контрольных и экспертно-аналитических мероприятий за 20</w:t>
      </w:r>
      <w:r>
        <w:rPr>
          <w:rFonts w:ascii="Times New Roman" w:eastAsia="Times New Roman" w:hAnsi="Times New Roman" w:cs="Times New Roman"/>
          <w:sz w:val="28"/>
          <w:szCs w:val="28"/>
          <w:lang w:eastAsia="ar-SA"/>
        </w:rPr>
        <w:t>2</w:t>
      </w:r>
      <w:r w:rsidR="004B2AB8">
        <w:rPr>
          <w:rFonts w:ascii="Times New Roman" w:eastAsia="Times New Roman" w:hAnsi="Times New Roman" w:cs="Times New Roman"/>
          <w:sz w:val="28"/>
          <w:szCs w:val="28"/>
          <w:lang w:eastAsia="ar-SA"/>
        </w:rPr>
        <w:t>1</w:t>
      </w:r>
      <w:r w:rsidRPr="00D17179">
        <w:rPr>
          <w:rFonts w:ascii="Times New Roman" w:eastAsia="Times New Roman" w:hAnsi="Times New Roman" w:cs="Times New Roman"/>
          <w:sz w:val="28"/>
          <w:szCs w:val="28"/>
          <w:lang w:eastAsia="ar-SA"/>
        </w:rPr>
        <w:t xml:space="preserve"> года.</w:t>
      </w:r>
    </w:p>
    <w:p w14:paraId="031319D6" w14:textId="77777777" w:rsidR="007303D1" w:rsidRPr="00D17179" w:rsidRDefault="007303D1" w:rsidP="004A158B">
      <w:pPr>
        <w:suppressAutoHyphens/>
        <w:spacing w:after="0" w:line="240" w:lineRule="auto"/>
        <w:ind w:firstLine="567"/>
        <w:jc w:val="both"/>
        <w:rPr>
          <w:rFonts w:ascii="Times New Roman" w:eastAsia="Times New Roman" w:hAnsi="Times New Roman" w:cs="Times New Roman"/>
          <w:sz w:val="28"/>
          <w:szCs w:val="28"/>
          <w:lang w:eastAsia="ar-SA"/>
        </w:rPr>
      </w:pPr>
    </w:p>
    <w:p w14:paraId="0ED2CB89" w14:textId="77777777" w:rsidR="007303D1" w:rsidRPr="00D17179" w:rsidRDefault="007303D1" w:rsidP="004A158B">
      <w:pPr>
        <w:suppressAutoHyphens/>
        <w:spacing w:after="0" w:line="240" w:lineRule="auto"/>
        <w:ind w:firstLine="567"/>
        <w:jc w:val="both"/>
        <w:rPr>
          <w:rFonts w:ascii="Times New Roman" w:eastAsia="Times New Roman" w:hAnsi="Times New Roman" w:cs="Times New Roman"/>
          <w:sz w:val="28"/>
          <w:szCs w:val="28"/>
          <w:lang w:eastAsia="ar-SA"/>
        </w:rPr>
      </w:pPr>
      <w:r w:rsidRPr="00D17179">
        <w:rPr>
          <w:rFonts w:ascii="Times New Roman" w:eastAsia="Times New Roman" w:hAnsi="Times New Roman" w:cs="Times New Roman"/>
          <w:sz w:val="28"/>
          <w:szCs w:val="28"/>
          <w:lang w:eastAsia="ar-SA"/>
        </w:rPr>
        <w:t>2. Настоящее решение вступает в силу со дня его подписания и подлежит официальному опубликованию.</w:t>
      </w:r>
    </w:p>
    <w:p w14:paraId="47D7015E" w14:textId="77777777" w:rsidR="007303D1" w:rsidRPr="00D17179" w:rsidRDefault="007303D1" w:rsidP="004A158B">
      <w:pPr>
        <w:suppressAutoHyphens/>
        <w:spacing w:after="0" w:line="240" w:lineRule="auto"/>
        <w:ind w:firstLine="567"/>
        <w:jc w:val="both"/>
        <w:rPr>
          <w:rFonts w:ascii="Times New Roman" w:eastAsia="Times New Roman" w:hAnsi="Times New Roman" w:cs="Times New Roman"/>
          <w:color w:val="000000"/>
          <w:sz w:val="28"/>
          <w:szCs w:val="28"/>
          <w:lang w:eastAsia="ar-SA"/>
        </w:rPr>
      </w:pPr>
    </w:p>
    <w:p w14:paraId="1E5C3F47" w14:textId="77777777" w:rsidR="007303D1" w:rsidRPr="00D17179" w:rsidRDefault="007303D1" w:rsidP="004A158B">
      <w:pPr>
        <w:suppressAutoHyphens/>
        <w:spacing w:after="0" w:line="240" w:lineRule="auto"/>
        <w:ind w:firstLine="567"/>
        <w:jc w:val="both"/>
        <w:rPr>
          <w:rFonts w:ascii="Times New Roman" w:eastAsia="Times New Roman" w:hAnsi="Times New Roman" w:cs="Times New Roman"/>
          <w:color w:val="000000"/>
          <w:sz w:val="28"/>
          <w:szCs w:val="28"/>
          <w:lang w:eastAsia="ar-SA"/>
        </w:rPr>
      </w:pPr>
    </w:p>
    <w:p w14:paraId="53F44F3F" w14:textId="77777777" w:rsidR="007303D1" w:rsidRPr="00D17179" w:rsidRDefault="007303D1" w:rsidP="007303D1">
      <w:pPr>
        <w:suppressAutoHyphens/>
        <w:spacing w:after="0" w:line="240" w:lineRule="exact"/>
        <w:jc w:val="both"/>
        <w:rPr>
          <w:rFonts w:ascii="Times New Roman" w:eastAsia="Times New Roman" w:hAnsi="Times New Roman" w:cs="Times New Roman"/>
          <w:sz w:val="28"/>
          <w:szCs w:val="28"/>
          <w:lang w:eastAsia="ar-SA"/>
        </w:rPr>
      </w:pPr>
      <w:r w:rsidRPr="00D17179">
        <w:rPr>
          <w:rFonts w:ascii="Times New Roman" w:eastAsia="Times New Roman" w:hAnsi="Times New Roman" w:cs="Times New Roman"/>
          <w:sz w:val="28"/>
          <w:szCs w:val="28"/>
          <w:lang w:eastAsia="ar-SA"/>
        </w:rPr>
        <w:t>Председатель Совета депутатов</w:t>
      </w:r>
    </w:p>
    <w:p w14:paraId="5E911687" w14:textId="77777777" w:rsidR="007303D1" w:rsidRPr="00D17179" w:rsidRDefault="007303D1" w:rsidP="007303D1">
      <w:pPr>
        <w:suppressAutoHyphens/>
        <w:spacing w:after="0" w:line="240" w:lineRule="exact"/>
        <w:jc w:val="both"/>
        <w:rPr>
          <w:rFonts w:ascii="Times New Roman" w:eastAsia="Times New Roman" w:hAnsi="Times New Roman" w:cs="Times New Roman"/>
          <w:sz w:val="28"/>
          <w:szCs w:val="28"/>
          <w:lang w:eastAsia="ar-SA"/>
        </w:rPr>
      </w:pPr>
      <w:r w:rsidRPr="00D17179">
        <w:rPr>
          <w:rFonts w:ascii="Times New Roman" w:eastAsia="Times New Roman" w:hAnsi="Times New Roman" w:cs="Times New Roman"/>
          <w:sz w:val="28"/>
          <w:szCs w:val="28"/>
          <w:lang w:eastAsia="ar-SA"/>
        </w:rPr>
        <w:t xml:space="preserve">Благодарненского городского округа </w:t>
      </w:r>
    </w:p>
    <w:p w14:paraId="7F1A0F6F" w14:textId="77777777" w:rsidR="007303D1" w:rsidRPr="00D17179" w:rsidRDefault="007303D1" w:rsidP="007303D1">
      <w:pPr>
        <w:suppressAutoHyphens/>
        <w:spacing w:after="0" w:line="240" w:lineRule="exact"/>
        <w:jc w:val="both"/>
        <w:rPr>
          <w:rFonts w:ascii="Times New Roman" w:eastAsia="Times New Roman" w:hAnsi="Times New Roman" w:cs="Times New Roman"/>
          <w:sz w:val="28"/>
          <w:szCs w:val="28"/>
          <w:lang w:eastAsia="ar-SA"/>
        </w:rPr>
      </w:pPr>
      <w:r w:rsidRPr="00D17179">
        <w:rPr>
          <w:rFonts w:ascii="Times New Roman" w:eastAsia="Times New Roman" w:hAnsi="Times New Roman" w:cs="Times New Roman"/>
          <w:sz w:val="28"/>
          <w:szCs w:val="28"/>
          <w:lang w:eastAsia="ar-SA"/>
        </w:rPr>
        <w:t>Ставропольского края                                                                           И.А.Ерохин</w:t>
      </w:r>
    </w:p>
    <w:p w14:paraId="25CEFFB9" w14:textId="77777777" w:rsidR="007303D1" w:rsidRDefault="007303D1" w:rsidP="007303D1">
      <w:pPr>
        <w:rPr>
          <w:rFonts w:ascii="Times New Roman" w:eastAsia="Times New Roman" w:hAnsi="Times New Roman" w:cs="Times New Roman"/>
          <w:b/>
          <w:color w:val="000000"/>
          <w:sz w:val="28"/>
          <w:szCs w:val="28"/>
          <w:lang w:eastAsia="ar-SA"/>
        </w:rPr>
      </w:pPr>
    </w:p>
    <w:p w14:paraId="1135335A" w14:textId="77777777" w:rsidR="007303D1" w:rsidRDefault="007303D1" w:rsidP="00F76814">
      <w:pPr>
        <w:ind w:firstLine="567"/>
        <w:rPr>
          <w:rFonts w:ascii="Times New Roman" w:eastAsia="Times New Roman" w:hAnsi="Times New Roman" w:cs="Times New Roman"/>
          <w:b/>
          <w:color w:val="000000"/>
          <w:sz w:val="28"/>
          <w:szCs w:val="28"/>
          <w:lang w:eastAsia="ar-SA"/>
        </w:rPr>
      </w:pPr>
      <w:r>
        <w:rPr>
          <w:rFonts w:ascii="Times New Roman" w:hAnsi="Times New Roman"/>
          <w:b/>
          <w:sz w:val="28"/>
          <w:szCs w:val="28"/>
        </w:rPr>
        <w:br w:type="page"/>
      </w:r>
    </w:p>
    <w:p w14:paraId="40FFC0B0" w14:textId="77777777" w:rsidR="007303D1" w:rsidRPr="002F1515" w:rsidRDefault="007303D1" w:rsidP="00F76814">
      <w:pPr>
        <w:pStyle w:val="a3"/>
        <w:spacing w:after="0" w:line="240" w:lineRule="exact"/>
        <w:ind w:firstLine="567"/>
        <w:jc w:val="center"/>
        <w:rPr>
          <w:rFonts w:ascii="Times New Roman" w:hAnsi="Times New Roman"/>
          <w:b/>
          <w:sz w:val="28"/>
          <w:szCs w:val="28"/>
        </w:rPr>
      </w:pPr>
      <w:r>
        <w:rPr>
          <w:rFonts w:ascii="Times New Roman" w:hAnsi="Times New Roman"/>
          <w:b/>
          <w:sz w:val="28"/>
          <w:szCs w:val="28"/>
        </w:rPr>
        <w:lastRenderedPageBreak/>
        <w:t>Е</w:t>
      </w:r>
      <w:r w:rsidRPr="002F1515">
        <w:rPr>
          <w:rFonts w:ascii="Times New Roman" w:hAnsi="Times New Roman"/>
          <w:b/>
          <w:sz w:val="28"/>
          <w:szCs w:val="28"/>
        </w:rPr>
        <w:t xml:space="preserve">жегодный </w:t>
      </w:r>
      <w:r>
        <w:rPr>
          <w:rFonts w:ascii="Times New Roman" w:hAnsi="Times New Roman"/>
          <w:b/>
          <w:sz w:val="28"/>
          <w:szCs w:val="28"/>
        </w:rPr>
        <w:t xml:space="preserve">отчет </w:t>
      </w:r>
      <w:r w:rsidRPr="002F1515">
        <w:rPr>
          <w:rFonts w:ascii="Times New Roman" w:hAnsi="Times New Roman"/>
          <w:b/>
          <w:sz w:val="28"/>
          <w:szCs w:val="28"/>
        </w:rPr>
        <w:t xml:space="preserve">о деятельности </w:t>
      </w:r>
    </w:p>
    <w:p w14:paraId="2E8FF43C" w14:textId="77777777" w:rsidR="007303D1" w:rsidRDefault="007303D1" w:rsidP="00F76814">
      <w:pPr>
        <w:pStyle w:val="a3"/>
        <w:spacing w:after="0" w:line="240" w:lineRule="exact"/>
        <w:ind w:firstLine="567"/>
        <w:jc w:val="center"/>
        <w:rPr>
          <w:rFonts w:ascii="Times New Roman" w:hAnsi="Times New Roman"/>
          <w:b/>
          <w:sz w:val="28"/>
          <w:szCs w:val="28"/>
        </w:rPr>
      </w:pPr>
      <w:r w:rsidRPr="002F1515">
        <w:rPr>
          <w:rFonts w:ascii="Times New Roman" w:hAnsi="Times New Roman"/>
          <w:b/>
          <w:sz w:val="28"/>
          <w:szCs w:val="28"/>
        </w:rPr>
        <w:t xml:space="preserve">контрольно-счетного органа Благодарненского </w:t>
      </w:r>
      <w:r>
        <w:rPr>
          <w:rFonts w:ascii="Times New Roman" w:hAnsi="Times New Roman"/>
          <w:b/>
          <w:sz w:val="28"/>
          <w:szCs w:val="28"/>
        </w:rPr>
        <w:t>городского округа</w:t>
      </w:r>
      <w:r w:rsidRPr="002F1515">
        <w:rPr>
          <w:rFonts w:ascii="Times New Roman" w:hAnsi="Times New Roman"/>
          <w:b/>
          <w:sz w:val="28"/>
          <w:szCs w:val="28"/>
        </w:rPr>
        <w:t xml:space="preserve"> Ставропольского края, результатах</w:t>
      </w:r>
      <w:r>
        <w:rPr>
          <w:rFonts w:ascii="Times New Roman" w:hAnsi="Times New Roman"/>
          <w:b/>
          <w:sz w:val="28"/>
          <w:szCs w:val="28"/>
        </w:rPr>
        <w:t xml:space="preserve"> </w:t>
      </w:r>
      <w:r w:rsidRPr="002F1515">
        <w:rPr>
          <w:rFonts w:ascii="Times New Roman" w:hAnsi="Times New Roman"/>
          <w:b/>
          <w:sz w:val="28"/>
          <w:szCs w:val="28"/>
        </w:rPr>
        <w:t>проведенных контрольных и экспертно-аналитических мероприятий за 20</w:t>
      </w:r>
      <w:r>
        <w:rPr>
          <w:rFonts w:ascii="Times New Roman" w:hAnsi="Times New Roman"/>
          <w:b/>
          <w:sz w:val="28"/>
          <w:szCs w:val="28"/>
        </w:rPr>
        <w:t>2</w:t>
      </w:r>
      <w:r w:rsidR="004B2AB8">
        <w:rPr>
          <w:rFonts w:ascii="Times New Roman" w:hAnsi="Times New Roman"/>
          <w:b/>
          <w:sz w:val="28"/>
          <w:szCs w:val="28"/>
        </w:rPr>
        <w:t>1</w:t>
      </w:r>
      <w:r w:rsidRPr="002F1515">
        <w:rPr>
          <w:rFonts w:ascii="Times New Roman" w:hAnsi="Times New Roman"/>
          <w:b/>
          <w:sz w:val="28"/>
          <w:szCs w:val="28"/>
        </w:rPr>
        <w:t xml:space="preserve"> год</w:t>
      </w:r>
    </w:p>
    <w:p w14:paraId="63996288" w14:textId="77777777" w:rsidR="007303D1" w:rsidRDefault="007303D1" w:rsidP="00F76814">
      <w:pPr>
        <w:pStyle w:val="a3"/>
        <w:spacing w:after="0" w:line="240" w:lineRule="exact"/>
        <w:ind w:firstLine="567"/>
        <w:jc w:val="center"/>
        <w:rPr>
          <w:rFonts w:ascii="Times New Roman" w:hAnsi="Times New Roman"/>
          <w:b/>
          <w:sz w:val="28"/>
          <w:szCs w:val="28"/>
        </w:rPr>
      </w:pPr>
    </w:p>
    <w:p w14:paraId="0E65F937"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В 2021 году контрольно-счетный орган Благодарненского городского округа Ставропольского края (далее – контрольно-счетный орган или КСО) осуществлял свою деятельность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ФЗ № 6-ФЗ), Положением о контрольно-счетном органе Благодарненского городского округа Ставропольского края, утвержденным решением Совета депутатов Благодарненского городского округа Ставропольского края от 17 декабря 2019 года № 295 (далее – Положение о контрольно-счетном органе).</w:t>
      </w:r>
    </w:p>
    <w:p w14:paraId="7916657B"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Настоящий ежегодный отчет о деятельности контрольно-счетного органа Благодарненского городского округа Ставропольского края, результатах проведенных контрольных и экспертно-аналитических мероприятий за 2021 год, вытекающих из них выводах, рекомендациях и предложениях (далее – отчет) подготовлен в соответствии с требованиями Положения о контрольно-счетном органе Благодарненского городского округа Ставропольского края.</w:t>
      </w:r>
    </w:p>
    <w:p w14:paraId="6B4009DB" w14:textId="77777777" w:rsidR="004B2AB8" w:rsidRPr="004B2AB8" w:rsidRDefault="004B2AB8" w:rsidP="00F76814">
      <w:pPr>
        <w:pStyle w:val="a3"/>
        <w:spacing w:after="0"/>
        <w:ind w:firstLine="567"/>
        <w:jc w:val="both"/>
        <w:rPr>
          <w:rFonts w:ascii="Times New Roman" w:hAnsi="Times New Roman"/>
          <w:sz w:val="28"/>
          <w:szCs w:val="28"/>
        </w:rPr>
      </w:pPr>
    </w:p>
    <w:p w14:paraId="12C6FF3D" w14:textId="77777777" w:rsidR="004B2AB8" w:rsidRPr="004B2AB8" w:rsidRDefault="004B2AB8" w:rsidP="00F76814">
      <w:pPr>
        <w:pStyle w:val="a3"/>
        <w:spacing w:after="0"/>
        <w:ind w:firstLine="567"/>
        <w:jc w:val="both"/>
        <w:rPr>
          <w:rFonts w:ascii="Times New Roman" w:hAnsi="Times New Roman"/>
          <w:b/>
          <w:sz w:val="28"/>
          <w:szCs w:val="28"/>
        </w:rPr>
      </w:pPr>
      <w:r w:rsidRPr="004B2AB8">
        <w:rPr>
          <w:rFonts w:ascii="Times New Roman" w:hAnsi="Times New Roman"/>
          <w:b/>
          <w:sz w:val="28"/>
          <w:szCs w:val="28"/>
        </w:rPr>
        <w:t>Основные положения</w:t>
      </w:r>
    </w:p>
    <w:p w14:paraId="773A7131"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Контрольно-счетный орган Благодарненского городского округа Ставропольского края является постоянно действующим органом внешнего муниципального финансового контроля, статусом юридического лица наделен решением Совета депутатов Благодарненского городского округа Ставропольского края от 17 декабря 2019 года № 295 «Об учреждении (создании) юридического лица – контрольно-счетного органа Благодарненского городского округа Ставропольского края».</w:t>
      </w:r>
    </w:p>
    <w:p w14:paraId="1815612F"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 xml:space="preserve">Задачи и функции контрольно-счетного органа определены Конституцией Российской Федерации, Бюджетным кодексом Российской Федерации (далее - БК РФ), Федеральным законом № 6-ФЗ, Положением о контрольно-счетном органе, иными нормативными правовыми актами Российской Федерации, Ставропольского края и Благодарненского городского округа Ставропольского края. </w:t>
      </w:r>
    </w:p>
    <w:p w14:paraId="073E0FA2"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Содержание направлений деятельности контрольно-счетного органа, порядок ведения дел, подготовки и проведения контрольных и экспертно-аналитических мероприятий, иные вопросы внутренней деятельности контрольно-счетного органа определены Регламентом контрольно-счетного органа, утвержденным распоряжением контрольно-счетного органа Благодарненского городского округа Ставропольского края от 06 февраля 2020 года № 17.</w:t>
      </w:r>
    </w:p>
    <w:p w14:paraId="72EA7F3B" w14:textId="6F8BC5AC"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 xml:space="preserve">В соответствии с изменениями, внесёнными в Федеральный закон «Об общих принципах организации и деятельности контрольно-счетных органов </w:t>
      </w:r>
      <w:r w:rsidRPr="004B2AB8">
        <w:rPr>
          <w:rFonts w:ascii="Times New Roman" w:hAnsi="Times New Roman"/>
          <w:sz w:val="28"/>
          <w:szCs w:val="28"/>
        </w:rPr>
        <w:lastRenderedPageBreak/>
        <w:t xml:space="preserve">субъектов Российской Федерации и муниципальных образований» Федеральным законом от 01.07.2021 </w:t>
      </w:r>
      <w:r w:rsidR="004A158B">
        <w:rPr>
          <w:rFonts w:ascii="Times New Roman" w:hAnsi="Times New Roman"/>
          <w:sz w:val="28"/>
          <w:szCs w:val="28"/>
        </w:rPr>
        <w:t>года</w:t>
      </w:r>
      <w:r w:rsidRPr="004B2AB8">
        <w:rPr>
          <w:rFonts w:ascii="Times New Roman" w:hAnsi="Times New Roman"/>
          <w:sz w:val="28"/>
          <w:szCs w:val="28"/>
        </w:rPr>
        <w:t xml:space="preserve"> №255-ФЗ своевременно были подготовлены и предложены к рассмотрению представительным органом изменений в положение о контрольно-счетном органе. Поскольку, внесенные изменения поменяли статус председателя контрольно-счетного органа с лица</w:t>
      </w:r>
      <w:r w:rsidR="004A158B">
        <w:rPr>
          <w:rFonts w:ascii="Times New Roman" w:hAnsi="Times New Roman"/>
          <w:sz w:val="28"/>
          <w:szCs w:val="28"/>
        </w:rPr>
        <w:t>,</w:t>
      </w:r>
      <w:r w:rsidRPr="004B2AB8">
        <w:rPr>
          <w:rFonts w:ascii="Times New Roman" w:hAnsi="Times New Roman"/>
          <w:sz w:val="28"/>
          <w:szCs w:val="28"/>
        </w:rPr>
        <w:t xml:space="preserve"> замещающего должность муниципальной службы на лицо, замещающее муниципальную должность, председатель контрольно-счетного органа сложил свои полномочия и был переизбран на обновленной нормативной правовой базе 30.09.2021 </w:t>
      </w:r>
      <w:r w:rsidR="004A158B">
        <w:rPr>
          <w:rFonts w:ascii="Times New Roman" w:hAnsi="Times New Roman"/>
          <w:sz w:val="28"/>
          <w:szCs w:val="28"/>
        </w:rPr>
        <w:t>года</w:t>
      </w:r>
    </w:p>
    <w:p w14:paraId="29200248"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 xml:space="preserve">Отдельной задачей является дальнейшее повышение эффективности работы контрольно-счетного органа как постоянно действующего органа внешнего муниципального финансового контроля, расширение его взаимодействия с другими органами и организациями. </w:t>
      </w:r>
    </w:p>
    <w:p w14:paraId="4C0443C5"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На 2021 год были заключены соглашения:</w:t>
      </w:r>
    </w:p>
    <w:p w14:paraId="5AA8BE92" w14:textId="763AD5DC"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об основах взаимодействия между прокуратурой Благодарненского района и контрольно-счетным органом Благодарненского городского округа Ставропольского края;</w:t>
      </w:r>
    </w:p>
    <w:p w14:paraId="16A3D75C" w14:textId="7D7F8180"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о сотрудничестве между Контрольно-счетной палатой Ставропольского края и контрольно-счетным органом Благодарненского городского округа Ставропольского края;</w:t>
      </w:r>
    </w:p>
    <w:p w14:paraId="2689A29D" w14:textId="28A0D7B8"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о взаимодействии между контрольно-счетным органом Благодарненского городского округа Ставропольского края (далее – КСО) и финансовым управлением администрации Благодарненского городского округа Ставропольского края.</w:t>
      </w:r>
    </w:p>
    <w:p w14:paraId="093031BD" w14:textId="3D80874F"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 xml:space="preserve">В соответствии с Положением о контрольно-счетном органе в 2021 году внешний муниципальный финансовый контроль контрольно-счетный орган осуществлял в форме экспертно-аналитических и контрольных мероприятий в соответствии с годовым планом работы, основу которого составили мероприятия контрольной и экспертно-аналитической деятельности. В соответствии с пунктом 2 статьи 11 Положения о контрольно-счетном органе в план работы КСО на 2021 год включено предложение председателя Совета депутатов Благодарненского городского округа Ставропольского края по рассмотрению обращения в адрес председателя Совета депутатов БГО СК. </w:t>
      </w:r>
    </w:p>
    <w:p w14:paraId="18F0C4D4" w14:textId="06D3B6E6"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В соответствии со статьей 12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в рамках Соглашения об основах взаимодействия между прокуратурой Благодарненского района и КСО при назначении и проведении ревизий (проверок) в план работы КСО на 2021 год включены  предложения прокуратуры Благодарненского района по проверке 2-х объектов.</w:t>
      </w:r>
    </w:p>
    <w:p w14:paraId="67BBB016" w14:textId="031C36D4"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 xml:space="preserve">Во исполнения требования о проведении проверки прокуратуры Благодарненского района № 86-47-2021 от 02.03.2021 года КСО была проведена внеплановая проверка законности расходования денежных средств, выделенных из бюджетов различных уровней и собранных с местных жителей, индивидуальных предпринимателей, организаций, </w:t>
      </w:r>
      <w:r w:rsidRPr="004B2AB8">
        <w:rPr>
          <w:rFonts w:ascii="Times New Roman" w:hAnsi="Times New Roman"/>
          <w:sz w:val="28"/>
          <w:szCs w:val="28"/>
        </w:rPr>
        <w:lastRenderedPageBreak/>
        <w:t>предприятий в рамках реализации программы местных инициатив за 2020 год и 2 месяца 2021 года.</w:t>
      </w:r>
    </w:p>
    <w:p w14:paraId="265F293D"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Деятельность контрольно-счетного органа в 2021 году была направлена на укрепление финансовой дисциплины, обеспечение прозрачности бюджетного процесса и повышение эффективности использования бюджетных средств.</w:t>
      </w:r>
    </w:p>
    <w:p w14:paraId="2BBDDC8F"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В отчетном периоде контрольно-счетным органом осуществлялся комплекс контрольных и экспертно-аналитических мероприятий, результаты которых позволяли оценить эффективность использования бюджетных средств и муниципального имущества.</w:t>
      </w:r>
    </w:p>
    <w:p w14:paraId="2DC313CC" w14:textId="3AF6D5A1"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Всего в 2021 году контрольно-счетным органом проведено 59 мероприятий, в том числе 41 экспертно-аналитических мероприятие и 5 контрольных мероприятий. Кроме того, в 2021 году работники контрольно-счетного органа Благодарненского городского округа Ставропольского края приняли участие в работе общественных комиссий по контролю за реализацией 13 объектов реализации программы местных инициатив. Также в рамках указанных комиссий осуществлялся текущий контроль за строительством объектов электроснабжения, инфраструктурных объектов.</w:t>
      </w:r>
    </w:p>
    <w:p w14:paraId="2FDB3547"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 xml:space="preserve"> </w:t>
      </w:r>
    </w:p>
    <w:p w14:paraId="0797B92A" w14:textId="77777777" w:rsidR="004B2AB8" w:rsidRPr="004B2AB8" w:rsidRDefault="004B2AB8" w:rsidP="00F76814">
      <w:pPr>
        <w:pStyle w:val="a3"/>
        <w:spacing w:after="0"/>
        <w:ind w:firstLine="567"/>
        <w:jc w:val="both"/>
        <w:rPr>
          <w:rFonts w:ascii="Times New Roman" w:hAnsi="Times New Roman"/>
          <w:b/>
          <w:sz w:val="28"/>
          <w:szCs w:val="28"/>
        </w:rPr>
      </w:pPr>
      <w:r w:rsidRPr="004B2AB8">
        <w:rPr>
          <w:rFonts w:ascii="Times New Roman" w:hAnsi="Times New Roman"/>
          <w:b/>
          <w:sz w:val="28"/>
          <w:szCs w:val="28"/>
        </w:rPr>
        <w:t>I.</w:t>
      </w:r>
      <w:r w:rsidRPr="004B2AB8">
        <w:rPr>
          <w:rFonts w:ascii="Times New Roman" w:hAnsi="Times New Roman"/>
          <w:b/>
          <w:sz w:val="28"/>
          <w:szCs w:val="28"/>
        </w:rPr>
        <w:tab/>
        <w:t>Экспертно–аналитическая работа</w:t>
      </w:r>
    </w:p>
    <w:p w14:paraId="62A747F6"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В рамках проведения экспертно-аналитической работы за отчетный период контрольно-счетным органом проведена внешняя проверка 11 годовых отчетов за 2020 год главных распорядителей бюджетных средств Благодарненского городского округа Ставропольского края. По результатам внешней проверки годовой бюджетной отчетности об исполнении бюджета направлены соответствующие заключения контрольно-счетного органа главным распорядителям бюджетных средств Благодарненского городского округа Ставропольского края. В рамках проведения внешней проверки годовых отчетов проверено бюджетных средств на общую сумму 2 043 851,128 тыс. руб.</w:t>
      </w:r>
    </w:p>
    <w:p w14:paraId="4680A20D"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В 2021 году 10 раз вносились изменения и дополнения в бюджет Благодарненского городского округа на 2021 год, на каждый проект решения контрольно-счетным органом представлялось в Совет депутатов Благодарненского городского округа Ставропольского края экспертное заключение с обоснованием законности данных изменений.</w:t>
      </w:r>
    </w:p>
    <w:p w14:paraId="4FD5A5F6"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 xml:space="preserve">Реализуя свои функциональные обязанности по ведению  экспертно-аналитической деятельности за составлением  и ходом исполнения бюджета Благодарненского городского округа Ставропольского края (далее – местный бюджет) контрольно-счетный орган на основе представленных  администрацией Благодарненского городского округа Ставропольского края постановлений об утверждении отчетов об исполнении местного бюджета за 1 квартал 2021 года, 1 полугодие 2021 года , 9 месяцев 2021 года осуществлял регулярный оперативный контроль за текущим исполнением бюджета, как по доходам, так и  по расходам. </w:t>
      </w:r>
    </w:p>
    <w:p w14:paraId="524CB505"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lastRenderedPageBreak/>
        <w:t>В отчетном периоде контрольно-счетным органом подготовлено 2 заключения на проект решения о бюджете, в том числе:</w:t>
      </w:r>
    </w:p>
    <w:p w14:paraId="63C954CF"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1. Заключение на проект решения Совета депутатов Благодарненского городского округа Ставропольского края «О бюджете Благодарненского городского округа Ставропольского края на 2022 год и плановый период 2023 и 2024 годов»;</w:t>
      </w:r>
    </w:p>
    <w:p w14:paraId="3DC77ACA"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 xml:space="preserve">2. Заключение на поправки к проекту решения Совета депутатов Благодарненского городского округа Ставропольского края «О бюджете Благодарненского городского округа Ставропольского края на 2022 год и плановый период 2023 и 2024 годов». </w:t>
      </w:r>
    </w:p>
    <w:p w14:paraId="28BE7F4F"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В соответствии со статьей 157 Бюджетного кодекса Российской Федерации (далее – БК РФ) и Порядком разработки, реализации  и оценки эффективности муниципальных программ Благодарненского городского округа Ставропольского края, утвержденным постановлением администрации Благодарненского городского округа  Ставропольского края от 30 декабря 2019 года № 2144 «Об утверждении Порядка разработки, реализации  и оценки эффективности муниципальных программ Благодарненского городского округа Ставропольского края» (далее – постановление АБГО СК от 30.12.2019 года № 2144) (с учетом изменений и дополнений постановлениями АБГО СК от 26.03.2020 года № 387, от 07.12.2020 года № 1644, от 09.11,2021 года № 1214) в контрольно-счетный орган были направлены проекты 5 муниципальных программ Благодарненского городского округа Ставропольского края:</w:t>
      </w:r>
    </w:p>
    <w:p w14:paraId="2F26D111" w14:textId="68700324"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«Социальная поддержка граждан»;</w:t>
      </w:r>
    </w:p>
    <w:p w14:paraId="7F2F4B12" w14:textId="171F33AC"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«Развитие образования и молодежной политики»;</w:t>
      </w:r>
    </w:p>
    <w:p w14:paraId="545FDFD5" w14:textId="6D9AB444"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«Развитие сельского хозяйства»;</w:t>
      </w:r>
    </w:p>
    <w:p w14:paraId="7D1AD69A" w14:textId="63028B63"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«Осуществление местного самоуправления в Благодарненском городском округе Ставропольского края»</w:t>
      </w:r>
    </w:p>
    <w:p w14:paraId="09A7C530" w14:textId="3194E1F1"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«Энергосбережение и повышение энергетической эффективности».</w:t>
      </w:r>
    </w:p>
    <w:p w14:paraId="04448401"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В ходе финансово-экономической экспертизы проектов муниципальных программ проведена оценка соответствия БК РФ, Порядку разработки, реализации и оценки эффективности муниципальных программ Благодарненского городского округа Ставропольского края и другим нормативным правовым актам, действующим в данной сфере регулирования, полноты анализа предметной ситуации, целей и задач программы, а также мероприятий по их выполнению, состава и установленных значений программных показателей, предполагаемых объемов финансирования программы.</w:t>
      </w:r>
    </w:p>
    <w:p w14:paraId="5388CB5E"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Результаты проводимых экспертно-аналитических мероприятий с выводами, предложениями и рекомендациями регулярно представлялись председателю Совета депутатов Благодарненского городского округа Ставропольского края в форме заключений на проекты решений, аналитических записок.</w:t>
      </w:r>
    </w:p>
    <w:p w14:paraId="41EEA70C" w14:textId="77777777" w:rsidR="004B2AB8" w:rsidRPr="004B2AB8" w:rsidRDefault="004B2AB8" w:rsidP="00F76814">
      <w:pPr>
        <w:pStyle w:val="a3"/>
        <w:spacing w:after="0"/>
        <w:ind w:firstLine="567"/>
        <w:jc w:val="both"/>
        <w:rPr>
          <w:rFonts w:ascii="Times New Roman" w:hAnsi="Times New Roman"/>
          <w:sz w:val="28"/>
          <w:szCs w:val="28"/>
        </w:rPr>
      </w:pPr>
    </w:p>
    <w:p w14:paraId="7B8B3F4A" w14:textId="77777777" w:rsidR="004B2AB8" w:rsidRPr="004B2AB8" w:rsidRDefault="004B2AB8" w:rsidP="00F76814">
      <w:pPr>
        <w:pStyle w:val="a3"/>
        <w:spacing w:after="0"/>
        <w:ind w:firstLine="567"/>
        <w:jc w:val="both"/>
        <w:rPr>
          <w:rFonts w:ascii="Times New Roman" w:hAnsi="Times New Roman"/>
          <w:b/>
          <w:sz w:val="28"/>
          <w:szCs w:val="28"/>
        </w:rPr>
      </w:pPr>
      <w:r w:rsidRPr="004B2AB8">
        <w:rPr>
          <w:rFonts w:ascii="Times New Roman" w:hAnsi="Times New Roman"/>
          <w:b/>
          <w:sz w:val="28"/>
          <w:szCs w:val="28"/>
        </w:rPr>
        <w:t>II.</w:t>
      </w:r>
      <w:r w:rsidRPr="004B2AB8">
        <w:rPr>
          <w:rFonts w:ascii="Times New Roman" w:hAnsi="Times New Roman"/>
          <w:b/>
          <w:sz w:val="28"/>
          <w:szCs w:val="28"/>
        </w:rPr>
        <w:tab/>
        <w:t>Контрольная деятельность</w:t>
      </w:r>
    </w:p>
    <w:p w14:paraId="2807E21C"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lastRenderedPageBreak/>
        <w:t>В 2021 году в соответствии с планом работы контрольно-счетным органом проведены 4 контрольных мероприятия:</w:t>
      </w:r>
    </w:p>
    <w:p w14:paraId="517A191F"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проверка (ревизия) соблюдения бюджетного законодательства РФ и иных нормативных правовых актов, регулирующих бюджетные правоотношения, в ходе исполнения бюджета муниципальным учреждением «Межведомственный учетный центр»;</w:t>
      </w:r>
    </w:p>
    <w:p w14:paraId="5422A901" w14:textId="36A3300B"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аудит эффективности использования муниципальных средств по муниципальным программам Благодарненского городского округа Ставропольского края за 2020 год;</w:t>
      </w:r>
    </w:p>
    <w:p w14:paraId="50BA7709" w14:textId="46E17628"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проверка (ревизия) соблюдения бюджетного законодательства РФ и иных нормативных правовых актов, регулирующих бюджетные правоотношения, в ходе исполнения бюджета управлением по делам территорий администрации Благодарненского городского округа Ставропольского края;</w:t>
      </w:r>
    </w:p>
    <w:p w14:paraId="1C756EC9" w14:textId="60D9BB2F"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проверка (ревизия) финансово-хозяйственной деятельности муниципального унитарного предприятия «Центр жилищно-коммунального хозяйства» Благодарненского городского округа Ставропольского края.</w:t>
      </w:r>
    </w:p>
    <w:p w14:paraId="6027D8AE"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Во исполнение требования о проведении проверки прокуратуры Благодарненского района № 86-47-2021 от 02.03.2021 года КСО была проведена внеплановая проверка законности расходования денежных средств, выделенных из бюджетов различных уровней и собранных с местных жителей, индивидуальных предпринимателей, организаций, предприятий в рамках реализации программы местных инициатив на территории Благодарненского городского округа Ставропольского края.</w:t>
      </w:r>
    </w:p>
    <w:p w14:paraId="73B065DF"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По итогам контрольных мероприятий, проведенных в 2021 году, контрольно-счетным органом выявлены нарушения и недостатки, имеющие стоимостную оценку на общую сумму 23 431,552 тыс. руб., в том числе:</w:t>
      </w:r>
    </w:p>
    <w:p w14:paraId="514113F9"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неправомерные расходы  составили 1,834 тыс. руб.;</w:t>
      </w:r>
    </w:p>
    <w:p w14:paraId="48A809F4"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неэффективное использование бюджетных средств (расходы по уплате штрафа) составило 50,000 тыс. руб.;</w:t>
      </w:r>
    </w:p>
    <w:p w14:paraId="7192AEF4"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нарушения ведения бухгалтерского учета на сумму 2 905,189 тыс. руб.;</w:t>
      </w:r>
    </w:p>
    <w:p w14:paraId="234EB443"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нарушения в сфере управления и распоряжения муниципальной собственности на сумму 8 087,599 тыс. руб.;</w:t>
      </w:r>
    </w:p>
    <w:p w14:paraId="1D663E4A"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нарушение норм Гражданского кодекса Российской Федерации, действующего законодательства при заключении договоров на сумму 236,600 тыс. руб.;</w:t>
      </w:r>
    </w:p>
    <w:p w14:paraId="76706F73"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нарушения при осуществлении муниципальных закупок и закупок отдельными видами юридических лиц на сумму 12 150,330 тыс. руб.</w:t>
      </w:r>
    </w:p>
    <w:p w14:paraId="5270956C" w14:textId="178A7DA0"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 xml:space="preserve">По результатам контрольных мероприятий установлены следующие нарушения:  </w:t>
      </w:r>
    </w:p>
    <w:p w14:paraId="442139CF" w14:textId="593FC13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 xml:space="preserve"> в нарушение статьи 72 Федерального закона от 30.12.2001 года № 197-ФЗ «Трудовой кодекс Российской Федерации» (далее – ТК РФ) в трудовые договоры работников управления по делам территорий администрации Благодарненского городского округа Ставропольского края (далее – управление по делам территорий АБГО СК) не внесены изменения в части </w:t>
      </w:r>
      <w:r w:rsidRPr="004B2AB8">
        <w:rPr>
          <w:rFonts w:ascii="Times New Roman" w:hAnsi="Times New Roman"/>
          <w:sz w:val="28"/>
          <w:szCs w:val="28"/>
        </w:rPr>
        <w:lastRenderedPageBreak/>
        <w:t>установленного размера должностного оклада и ежемесячных денежных поощрений;</w:t>
      </w:r>
    </w:p>
    <w:p w14:paraId="49B3916A" w14:textId="3AEA1E80"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в управлении по делам территорий АБГО СК наблюдалось несвоевременное документальное оформление передачи материальных запасов. Согласно пояснению управления по делам территорий АБГО СК значащиеся на балансовом учете управления строительные материалы на общую сумму 896,758 тыс. руб. переданы для дальнейшего использования муниципальному учреждению «Комбинат благоустройства». Подтверждающие документы по передаче строительных материалов на момент проверки были не дооформлены;</w:t>
      </w:r>
    </w:p>
    <w:p w14:paraId="08DE79D6" w14:textId="30662DFD"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 xml:space="preserve">по состоянию на 01.04.2021 года на балансовом учете управления по делам территорий АБГО СК в составе материальных запасов значилось оборудование для фонтана, требующее монтажа, в количестве 486 единицы на общую сумму 3 284 069,75 руб. В соответствие с пунктами 27 приказа Министерства финансов Российской Федерации от 01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пунктом 27 приказа Минфина России от 17.09.2020 </w:t>
      </w:r>
      <w:r>
        <w:rPr>
          <w:rFonts w:ascii="Times New Roman" w:hAnsi="Times New Roman"/>
          <w:sz w:val="28"/>
          <w:szCs w:val="28"/>
        </w:rPr>
        <w:t>№</w:t>
      </w:r>
      <w:r w:rsidRPr="004B2AB8">
        <w:rPr>
          <w:rFonts w:ascii="Times New Roman" w:hAnsi="Times New Roman"/>
          <w:sz w:val="28"/>
          <w:szCs w:val="28"/>
        </w:rPr>
        <w:t xml:space="preserve"> 204н </w:t>
      </w:r>
      <w:r>
        <w:rPr>
          <w:rFonts w:ascii="Times New Roman" w:hAnsi="Times New Roman"/>
          <w:sz w:val="28"/>
          <w:szCs w:val="28"/>
        </w:rPr>
        <w:t>«</w:t>
      </w:r>
      <w:r w:rsidRPr="004B2AB8">
        <w:rPr>
          <w:rFonts w:ascii="Times New Roman" w:hAnsi="Times New Roman"/>
          <w:sz w:val="28"/>
          <w:szCs w:val="28"/>
        </w:rPr>
        <w:t>Об утверждении Федеральных стандартов бухгалтерского учета ФСБУ 6/2020 "Основные средства</w:t>
      </w:r>
      <w:r>
        <w:rPr>
          <w:rFonts w:ascii="Times New Roman" w:hAnsi="Times New Roman"/>
          <w:sz w:val="28"/>
          <w:szCs w:val="28"/>
        </w:rPr>
        <w:t>»</w:t>
      </w:r>
      <w:r w:rsidRPr="004B2AB8">
        <w:rPr>
          <w:rFonts w:ascii="Times New Roman" w:hAnsi="Times New Roman"/>
          <w:sz w:val="28"/>
          <w:szCs w:val="28"/>
        </w:rPr>
        <w:t xml:space="preserve">  И ФСБУ 26/2020 </w:t>
      </w:r>
      <w:r>
        <w:rPr>
          <w:rFonts w:ascii="Times New Roman" w:hAnsi="Times New Roman"/>
          <w:sz w:val="28"/>
          <w:szCs w:val="28"/>
        </w:rPr>
        <w:t>«</w:t>
      </w:r>
      <w:r w:rsidRPr="004B2AB8">
        <w:rPr>
          <w:rFonts w:ascii="Times New Roman" w:hAnsi="Times New Roman"/>
          <w:sz w:val="28"/>
          <w:szCs w:val="28"/>
        </w:rPr>
        <w:t>Капитальные вложения</w:t>
      </w:r>
      <w:r>
        <w:rPr>
          <w:rFonts w:ascii="Times New Roman" w:hAnsi="Times New Roman"/>
          <w:sz w:val="28"/>
          <w:szCs w:val="28"/>
        </w:rPr>
        <w:t>»</w:t>
      </w:r>
      <w:r w:rsidRPr="004B2AB8">
        <w:rPr>
          <w:rFonts w:ascii="Times New Roman" w:hAnsi="Times New Roman"/>
          <w:sz w:val="28"/>
          <w:szCs w:val="28"/>
        </w:rPr>
        <w:t xml:space="preserve"> установленное оборудование для фонтана отвечало требованиям принятия его на учет в составе объекта недвижимости Фонтан;</w:t>
      </w:r>
    </w:p>
    <w:p w14:paraId="59F4B08D" w14:textId="070D4E4A"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 xml:space="preserve">в нарушении норм, установленных Методическими указаниями по инвентаризации имущества и финансовых обязательств, утвержденных приказом Министерства финансов Российской Федерации от 13 июня 1995 года № 49, приказом Минфина от 31 декабря 2016 </w:t>
      </w:r>
      <w:r w:rsidR="004A158B">
        <w:rPr>
          <w:rFonts w:ascii="Times New Roman" w:hAnsi="Times New Roman"/>
          <w:sz w:val="28"/>
          <w:szCs w:val="28"/>
        </w:rPr>
        <w:t>года</w:t>
      </w:r>
      <w:r w:rsidRPr="004B2AB8">
        <w:rPr>
          <w:rFonts w:ascii="Times New Roman" w:hAnsi="Times New Roman"/>
          <w:sz w:val="28"/>
          <w:szCs w:val="28"/>
        </w:rPr>
        <w:t xml:space="preserve"> № 256н «Об утверждении федерального стандарта бухгалтерского учета для организаций государственного сектора </w:t>
      </w:r>
      <w:r>
        <w:rPr>
          <w:rFonts w:ascii="Times New Roman" w:hAnsi="Times New Roman"/>
          <w:sz w:val="28"/>
          <w:szCs w:val="28"/>
        </w:rPr>
        <w:t>«</w:t>
      </w:r>
      <w:r w:rsidRPr="004B2AB8">
        <w:rPr>
          <w:rFonts w:ascii="Times New Roman" w:hAnsi="Times New Roman"/>
          <w:sz w:val="28"/>
          <w:szCs w:val="28"/>
        </w:rPr>
        <w:t>Концептуальные основы бухгалтерского учета и отчетности организаций государственного сектора» управлением по делам территорий АБГО СК  не проводились инвентаризация при смене материально ответственных лиц в связи с увольнением. На момент проверки основные средства и материальные запасы значились за лицами, с которыми трудовые договора были расторгнуты в связи с увольнением;</w:t>
      </w:r>
    </w:p>
    <w:p w14:paraId="1B25F8B4" w14:textId="08D47A52"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в ходе проверки законности расходования денежных средств, выделенных из бюджетов различных уровней и собранных с местных жителей, индивидуальных предпринимателей, организаций, предприятий в рамках реализации программы местных инициатив на территории Благодарненского городского округа Ставропольского края, выявлены случаи неведения претензионной работы в ходе исполнения муниципальных контрактов, при наличии фактов неисполнения (ненадлежащего исполнения) подрядчиком своих обязательств;</w:t>
      </w:r>
    </w:p>
    <w:p w14:paraId="1AC2BEF3" w14:textId="7D989E9C"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lastRenderedPageBreak/>
        <w:t>в нарушение статьи 22 Федерального закона от 14.11.2002 № 161-ФЗ «О государственных и муниципальных унитарных предприятиях» в проверяемом периоде муниципальным унитарным предприятием «Центр жилищно-коммунального хозяйства» Благодарненского городского округа Ставропольского края (далее - муниципальное унитарное предприятие) были заключены договоры на общую сумму 217,2 тыс. руб. с обществом с ограниченной ответственностью производственно-коммерческой фирмой «Веса», директором которого является Суханов Виталий Викторович, отец руководителя муниципального унитарного предприятия;</w:t>
      </w:r>
    </w:p>
    <w:p w14:paraId="3C24348A" w14:textId="09980BB2"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за проверяемый период установлено, что в нарушение части 8 статьи</w:t>
      </w:r>
      <w:r>
        <w:rPr>
          <w:rFonts w:ascii="Times New Roman" w:hAnsi="Times New Roman"/>
          <w:sz w:val="28"/>
          <w:szCs w:val="28"/>
        </w:rPr>
        <w:t xml:space="preserve"> </w:t>
      </w:r>
      <w:r w:rsidRPr="004B2AB8">
        <w:rPr>
          <w:rFonts w:ascii="Times New Roman" w:hAnsi="Times New Roman"/>
          <w:sz w:val="28"/>
          <w:szCs w:val="28"/>
        </w:rPr>
        <w:t>113 ТК РФ, работники муниципального унитарного предприятия привлекались к работе в выходные и нерабочие праздничные дни по приказам работодателя, которые издаются позднее той даты, когда работники были фактически привлечены к работе;</w:t>
      </w:r>
    </w:p>
    <w:p w14:paraId="540057D1" w14:textId="4C28B062"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в нарушение требований статьи 60.2 ТК РФ, предусматривающей письменное согласие работника на поручение ему выполнения в течение установленной продолжительности рабочего дня на ряду с работой, определенной трудовым договором, дополнительной работы по другой или такой же профессии (должности) за дополнительную оплату (статья 151 ТК РФ) и срок в течение которого работник будет выполнять дополнительную работу, ее содержание и объем, муниципальным унитарным предприятием издавались приказы по доплате работникам в связи с увеличением объема работ без установления сроков выполнения работ и согласия работника;</w:t>
      </w:r>
    </w:p>
    <w:p w14:paraId="2C35C3EB" w14:textId="2F1D63D2"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во исполнение постановления о назначении административного наказания от 15 декабря 2020 года дело № 3-790-05-418/2020 УИД № 26MS0011-01-2020-004226 -03 муниципальным учреждением «Межведомственный учетный центр» платежным поручением № 114708 от 30.12.2020 года оплачен административный штраф в сумме 50000,00 руб., что в соответствии со статьей 34 БК РФ является неэффективным использованием бюджетных средств на сумму 50 000,00 руб.</w:t>
      </w:r>
    </w:p>
    <w:p w14:paraId="25A9E3CB"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При проведении аудита эффективности использования муниципальных средств по муниципальным программам Благодарненского городского округа Ставропольского края за 2020 год установлено:</w:t>
      </w:r>
    </w:p>
    <w:p w14:paraId="019498EC" w14:textId="19C3BCB5"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 xml:space="preserve">в нарушение пункта 34 Порядка разработки, реализации и оценки эффективности муниципальных программ, утвержденного постановлением администрации Благодарненского городского округа Ставропольского края от 30 декабря 2019 года № 2044, предусматривающего, что внесение изменений в муниципальную программу утверждается в течение 2 месяцев со дня вступления в силу решения Совета депутатов Благодарненского городского округа Ставропольского края о местном бюджете на очередной финансовый год и плановый период, не приведена в двухмесячный срок в соответствие с решением Совета депутатов Благодарненского городского округа Ставропольского края от 17 декабря 2019 года № 292 «О бюджете Благодарненского городского округа Ставропольского края на 2020 год и плановый период 2021 и 2022 годов»  муниципальная программа </w:t>
      </w:r>
      <w:r w:rsidRPr="004B2AB8">
        <w:rPr>
          <w:rFonts w:ascii="Times New Roman" w:hAnsi="Times New Roman"/>
          <w:sz w:val="28"/>
          <w:szCs w:val="28"/>
        </w:rPr>
        <w:lastRenderedPageBreak/>
        <w:t>Благодарненского городского округа Ставропольского края ««Развитие жилищно-коммунального хозяйства и дорожной инфраструктуры»;</w:t>
      </w:r>
    </w:p>
    <w:p w14:paraId="3CBB55B9" w14:textId="6605E1D0"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в нарушение пункта 52 Методических указаний по разработке и реализации муниципальных программ Благодарненского городского округа Ставропольского края, утвержденных распоряжением АБГО СК от 17 февраля 2020 года № 98-р, не внесены изменения в детальные планы-графики по корректировкам, связанным с внесением изменений в следующие муниципальные программы БГО СК: «Формирование современной городской среды на 2018-2024 годы», «Развитие жилищно-коммунального хозяйства и дорожной инфраструктуры», «Безопасный район»;</w:t>
      </w:r>
    </w:p>
    <w:p w14:paraId="79D478B1" w14:textId="5886620E"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 xml:space="preserve">в сравнении с 2019 годом наблюдается ухудшение результативности по нескольким программам: </w:t>
      </w:r>
    </w:p>
    <w:p w14:paraId="6727057A"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«Развитие сельского хозяйства» - оценка эффективности за 2019 год составляла «выше плановой», за 2020 год составила – «ниже плановой»;</w:t>
      </w:r>
    </w:p>
    <w:p w14:paraId="5F09F7CE"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«Формирование современной городской среды на 2018 – 2024 годы» оценка эффективности за 2019 год составляла «плановая», за 2020 год составила – «ниже плановой»;</w:t>
      </w:r>
    </w:p>
    <w:p w14:paraId="1C74758D"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 xml:space="preserve">«Развитие жилищно-коммунального хозяйства и дорожной инфраструктуры» оценка эффективности за 2019 год составляла «выше плановой», за 2020 год составила – «плановая». </w:t>
      </w:r>
    </w:p>
    <w:p w14:paraId="3ACE6249" w14:textId="00F0A909"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В ходе аудита в сфере закупок выявлены следующие нарушения:</w:t>
      </w:r>
    </w:p>
    <w:p w14:paraId="1A9D6FFA" w14:textId="070BD396"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 xml:space="preserve">в нарушение постановления администрации Благодарненского городского округа Ставропольского края от 02.07.2018 </w:t>
      </w:r>
      <w:r w:rsidR="004A158B">
        <w:rPr>
          <w:rFonts w:ascii="Times New Roman" w:hAnsi="Times New Roman"/>
          <w:sz w:val="28"/>
          <w:szCs w:val="28"/>
        </w:rPr>
        <w:t>года</w:t>
      </w:r>
      <w:r w:rsidRPr="004B2AB8">
        <w:rPr>
          <w:rFonts w:ascii="Times New Roman" w:hAnsi="Times New Roman"/>
          <w:sz w:val="28"/>
          <w:szCs w:val="28"/>
        </w:rPr>
        <w:t xml:space="preserve"> № 733 «Об утверждении порядка осуществления закупок малого объема для обеспечения муниципальных нужд Благодарненского городского округа Ставропольского края», предусматривающего закупки малого объема (закупки, осуществляемые в соответствии с п. 4,5 ч. 1 ст.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сумма которых составляет 10 тыс. руб. и выше) осуществлять посредством электронной торговой системы «OTC-</w:t>
      </w:r>
      <w:proofErr w:type="spellStart"/>
      <w:r w:rsidRPr="004B2AB8">
        <w:rPr>
          <w:rFonts w:ascii="Times New Roman" w:hAnsi="Times New Roman"/>
          <w:sz w:val="28"/>
          <w:szCs w:val="28"/>
        </w:rPr>
        <w:t>market</w:t>
      </w:r>
      <w:proofErr w:type="spellEnd"/>
      <w:r w:rsidRPr="004B2AB8">
        <w:rPr>
          <w:rFonts w:ascii="Times New Roman" w:hAnsi="Times New Roman"/>
          <w:sz w:val="28"/>
          <w:szCs w:val="28"/>
        </w:rPr>
        <w:t>», в проверяемый период имелись случаи заключения прямых гражданско-правовых договоров без проведения конкурсных процедур и (или) использования электронной торговой системы «OTC-</w:t>
      </w:r>
      <w:proofErr w:type="spellStart"/>
      <w:r w:rsidRPr="004B2AB8">
        <w:rPr>
          <w:rFonts w:ascii="Times New Roman" w:hAnsi="Times New Roman"/>
          <w:sz w:val="28"/>
          <w:szCs w:val="28"/>
        </w:rPr>
        <w:t>market</w:t>
      </w:r>
      <w:proofErr w:type="spellEnd"/>
      <w:r w:rsidRPr="004B2AB8">
        <w:rPr>
          <w:rFonts w:ascii="Times New Roman" w:hAnsi="Times New Roman"/>
          <w:sz w:val="28"/>
          <w:szCs w:val="28"/>
        </w:rPr>
        <w:t>» на общую сумму 6 367,253 тыс. руб.;</w:t>
      </w:r>
    </w:p>
    <w:p w14:paraId="24DD7B0D" w14:textId="6074B73A"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 xml:space="preserve">в нарушение принципа обеспечения конкуренции, закрепленного в статье 8  Закона № 44-ФЗ, управлением по делам территорий АБГО СК в 2020 году было заключено без проведения конкурентных процедур 14 договоров поставки комплектующих для сборки Фонтанного комплекса «МАРКИЗА» (все договоры датированы одним числом и имеют один и тот же предмет договора) и 9 договоров подряда с ООО «ЕВРОСТРОЙ» (все договоры датированы одним числом и имеют один и тот же предмет договора (выполнение строительных и монтажных работ по капитальному ремонту сооружения «Фонтан» и прилегающей территории), что по своей сути является уклонением от конкурентных процедур при определении </w:t>
      </w:r>
      <w:r w:rsidRPr="004B2AB8">
        <w:rPr>
          <w:rFonts w:ascii="Times New Roman" w:hAnsi="Times New Roman"/>
          <w:sz w:val="28"/>
          <w:szCs w:val="28"/>
        </w:rPr>
        <w:lastRenderedPageBreak/>
        <w:t>поставщика. Общая сумма бюджетных средств по указанным договорам, израсходованных в нарушение законодательства о закупках, без проведения конкурентных процедур, составила 5 767, 380 тыс. руб.;</w:t>
      </w:r>
    </w:p>
    <w:p w14:paraId="5FC66229" w14:textId="1967D1D4"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в нарушение Федерального закона от 18.07.2011 № 223-ФЗ «О закупках товаров, работ, услуг отдельными видами юридических лиц» за проверяемый период муниципальным унитарным предприятием «Центр жилищно-коммунального хозяйства» Благодарненского городского округа Ставропольского края заключались гражданско-правовые договора, стоимость которых превысила 100 тыс. руб. без проведения конкурсных процедур. Анализ заключаемых в проверяемом периоде муниципальным унитарным предприятием договоров показывает - ни одна из закупок, превышающая 100 тыс. руб., в 2020 или 2021 году не включалась в позиции плана закупок (работ, услуг), размещаемого в ЕИС.</w:t>
      </w:r>
    </w:p>
    <w:p w14:paraId="58B0A0D3"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 xml:space="preserve">В соответствии с ФЗ № 6-ФЗ, в рамках соглашения об основах взаимодействия с прокуратурой Благодарненского района по результатам контрольных мероприятий направлены в прокуратуру Благодарненского района 5 отчетов. </w:t>
      </w:r>
    </w:p>
    <w:p w14:paraId="0B16A801"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 xml:space="preserve">Для принятия конкретных мер по устранению выявленных нарушений и недостатков руководителям проверенных учреждений контрольно- счетным органом направленны представления. За допущенные нарушения было привлечено к дисциплинарной ответственности четыре должностных лица. </w:t>
      </w:r>
    </w:p>
    <w:p w14:paraId="7F37F0AC" w14:textId="77777777" w:rsidR="004B2AB8" w:rsidRPr="004B2AB8" w:rsidRDefault="004B2AB8" w:rsidP="00F76814">
      <w:pPr>
        <w:pStyle w:val="a3"/>
        <w:spacing w:after="0"/>
        <w:ind w:firstLine="567"/>
        <w:jc w:val="both"/>
        <w:rPr>
          <w:rFonts w:ascii="Times New Roman" w:hAnsi="Times New Roman"/>
          <w:sz w:val="28"/>
          <w:szCs w:val="28"/>
        </w:rPr>
      </w:pPr>
    </w:p>
    <w:p w14:paraId="2018ED2C" w14:textId="77777777" w:rsidR="004B2AB8" w:rsidRPr="004B2AB8" w:rsidRDefault="004B2AB8" w:rsidP="00F76814">
      <w:pPr>
        <w:pStyle w:val="a3"/>
        <w:spacing w:after="0"/>
        <w:ind w:firstLine="567"/>
        <w:jc w:val="both"/>
        <w:rPr>
          <w:rFonts w:ascii="Times New Roman" w:hAnsi="Times New Roman"/>
          <w:b/>
          <w:sz w:val="28"/>
          <w:szCs w:val="28"/>
        </w:rPr>
      </w:pPr>
      <w:r w:rsidRPr="004B2AB8">
        <w:rPr>
          <w:rFonts w:ascii="Times New Roman" w:hAnsi="Times New Roman"/>
          <w:b/>
          <w:sz w:val="28"/>
          <w:szCs w:val="28"/>
        </w:rPr>
        <w:t>III.</w:t>
      </w:r>
      <w:r w:rsidRPr="004B2AB8">
        <w:rPr>
          <w:rFonts w:ascii="Times New Roman" w:hAnsi="Times New Roman"/>
          <w:b/>
          <w:sz w:val="28"/>
          <w:szCs w:val="28"/>
        </w:rPr>
        <w:tab/>
        <w:t>Информационная и иная деятельность контрольно-счетного органа.</w:t>
      </w:r>
    </w:p>
    <w:p w14:paraId="774F8008"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Руководствуясь принципами гласности, в соответствии со статьей 19 ФЗ № 6-ФЗ, Положением о контрольно-счетном органе действует страница контрольно-счетного органа на официальном сайте Благодарненского городского округа Ставропольского края в сети Интернет.</w:t>
      </w:r>
    </w:p>
    <w:p w14:paraId="3FEFA4F3"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В целях реализации положений статьи 38 Федерального закона от 06 октября 2003 года №131-ФЗ «Об общих принципах организации местного самоуправления в Российской Федерации», статьи 19 ФЗ № 6-ФЗ и Положения о контрольно-счетном органе на странице контрольно-счетного органа в сети Интернет за 2021 год опубликовано 30 материалов, в том числе:</w:t>
      </w:r>
    </w:p>
    <w:p w14:paraId="6797C36F" w14:textId="3EE97BAC"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заключения на проекты решения Совета депутатов Благодарненского городского округа Ставропольского края о внесении изменений в решения Совета депутатов Благодарненского городского округа Ставропольского края от 22 декабря 2020 года № 380 «О бюджете Благодарненского городского округа Ставропольского края на 2021 год и плановый период 2022 и 2023 годов»;</w:t>
      </w:r>
    </w:p>
    <w:p w14:paraId="44316C44" w14:textId="3B6FB271"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заключения по результатам проверки отчетов об исполнении бюджета Благодарненского городского округа Ставропольского края за 1 квартал, 1 полугодие, 9 месяцев 2021 года;</w:t>
      </w:r>
    </w:p>
    <w:p w14:paraId="3713389B" w14:textId="4D6EE1CA"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 xml:space="preserve">заключение на проект решения Совета депутатов Благодарненского городского округа Ставропольского края «О бюджете Благодарненского </w:t>
      </w:r>
      <w:r w:rsidRPr="004B2AB8">
        <w:rPr>
          <w:rFonts w:ascii="Times New Roman" w:hAnsi="Times New Roman"/>
          <w:sz w:val="28"/>
          <w:szCs w:val="28"/>
        </w:rPr>
        <w:lastRenderedPageBreak/>
        <w:t>городского округа Ставропольского края на 2022 год и плановый период 2023 и 2024 годов»;</w:t>
      </w:r>
    </w:p>
    <w:p w14:paraId="776F6C38" w14:textId="31D8CEF6"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заключения на проекты муниципальных программ Благодарненского городского округа Ставропольского края.</w:t>
      </w:r>
    </w:p>
    <w:p w14:paraId="08979F5A" w14:textId="77777777" w:rsidR="004B2AB8" w:rsidRPr="004B2AB8" w:rsidRDefault="004B2AB8" w:rsidP="00F76814">
      <w:pPr>
        <w:pStyle w:val="a3"/>
        <w:spacing w:after="0"/>
        <w:ind w:firstLine="567"/>
        <w:jc w:val="both"/>
        <w:rPr>
          <w:rFonts w:ascii="Times New Roman" w:hAnsi="Times New Roman"/>
          <w:sz w:val="28"/>
          <w:szCs w:val="28"/>
        </w:rPr>
      </w:pPr>
    </w:p>
    <w:p w14:paraId="3BC8EEAD" w14:textId="77777777" w:rsidR="004B2AB8" w:rsidRPr="004B2AB8" w:rsidRDefault="004B2AB8" w:rsidP="00F76814">
      <w:pPr>
        <w:pStyle w:val="a3"/>
        <w:spacing w:after="0"/>
        <w:ind w:firstLine="567"/>
        <w:jc w:val="both"/>
        <w:rPr>
          <w:rFonts w:ascii="Times New Roman" w:hAnsi="Times New Roman"/>
          <w:b/>
          <w:sz w:val="28"/>
          <w:szCs w:val="28"/>
        </w:rPr>
      </w:pPr>
      <w:r w:rsidRPr="004B2AB8">
        <w:rPr>
          <w:rFonts w:ascii="Times New Roman" w:hAnsi="Times New Roman"/>
          <w:b/>
          <w:sz w:val="28"/>
          <w:szCs w:val="28"/>
        </w:rPr>
        <w:t>Общие выводы по результатам деятельности контрольно-счетного органа в 2021 году</w:t>
      </w:r>
    </w:p>
    <w:p w14:paraId="2679386B"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 xml:space="preserve">В отчётном периоде контрольно-счетный орган обеспечил в полном объёме выполнение контрольных и экспертно–аналитических мероприятий, предусмотренных планом работы. </w:t>
      </w:r>
    </w:p>
    <w:p w14:paraId="137624FC"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В отчетном году контрольно-счётный орган обеспечил реализацию целей и задач, возложенных на него Положением о контрольно-счётном органе, Бюджетным кодексом РФ и иными нормативными правовыми актами.</w:t>
      </w:r>
    </w:p>
    <w:p w14:paraId="36758F4B"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 xml:space="preserve">Контролем охвачены все этапы бюджетного процесса от его формирования до утверждения годового отчета об исполнении бюджета. </w:t>
      </w:r>
    </w:p>
    <w:p w14:paraId="57070F7B"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Проблем с допуском на объекты контроля, получением необходимой для анализа и проверки информации не было.</w:t>
      </w:r>
    </w:p>
    <w:p w14:paraId="44E9B65A"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 xml:space="preserve">В 2022 году контрольно-счётный орган обеспечит экспертизу проекта бюджета муниципального образования на 2023 год и плановый период 2024 и 2025 годов, а также внешнюю проверку отчета об исполнении бюджета за 2021 год. </w:t>
      </w:r>
    </w:p>
    <w:p w14:paraId="55057E46" w14:textId="77777777" w:rsidR="004B2AB8" w:rsidRPr="004B2AB8"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Деятельность будет направлена на контроль за соблюдением бюджетного законодательства, достоверностью, полнотой бюджетной отчетности, экономностью, результативностью расходования бюджетных средств.</w:t>
      </w:r>
    </w:p>
    <w:p w14:paraId="4ECA2CA1" w14:textId="77777777" w:rsidR="007303D1" w:rsidRPr="00474842" w:rsidRDefault="004B2AB8" w:rsidP="00F76814">
      <w:pPr>
        <w:pStyle w:val="a3"/>
        <w:spacing w:after="0"/>
        <w:ind w:firstLine="567"/>
        <w:jc w:val="both"/>
        <w:rPr>
          <w:rFonts w:ascii="Times New Roman" w:hAnsi="Times New Roman"/>
          <w:sz w:val="28"/>
          <w:szCs w:val="28"/>
        </w:rPr>
      </w:pPr>
      <w:r w:rsidRPr="004B2AB8">
        <w:rPr>
          <w:rFonts w:ascii="Times New Roman" w:hAnsi="Times New Roman"/>
          <w:sz w:val="28"/>
          <w:szCs w:val="28"/>
        </w:rPr>
        <w:t xml:space="preserve"> Отдельной задачей является дальнейшее повышение эффективности работы контрольно-счётного органа как постоянно действующего органа внешнего муниципального финансового контроля, совершенствование методологического, правового и информационно-технологического обеспечения его деятельности, расширение взаимодействия с правоохранительными органами и другими контрольными органами.</w:t>
      </w:r>
    </w:p>
    <w:p w14:paraId="3D1EF73A" w14:textId="77777777" w:rsidR="007303D1" w:rsidRDefault="007303D1" w:rsidP="007303D1">
      <w:pPr>
        <w:pStyle w:val="a3"/>
        <w:spacing w:after="0"/>
        <w:ind w:firstLine="709"/>
        <w:jc w:val="both"/>
        <w:rPr>
          <w:rFonts w:ascii="Times New Roman" w:hAnsi="Times New Roman"/>
          <w:sz w:val="24"/>
          <w:szCs w:val="24"/>
          <w:highlight w:val="yellow"/>
        </w:rPr>
      </w:pPr>
    </w:p>
    <w:p w14:paraId="67FF44A2" w14:textId="77777777" w:rsidR="007303D1" w:rsidRPr="00474842" w:rsidRDefault="007303D1" w:rsidP="007303D1">
      <w:pPr>
        <w:pStyle w:val="a3"/>
        <w:spacing w:after="0"/>
        <w:ind w:firstLine="709"/>
        <w:jc w:val="both"/>
        <w:rPr>
          <w:rFonts w:ascii="Times New Roman" w:hAnsi="Times New Roman"/>
          <w:sz w:val="24"/>
          <w:szCs w:val="24"/>
          <w:highlight w:val="yellow"/>
        </w:rPr>
      </w:pPr>
    </w:p>
    <w:p w14:paraId="46F8EF84" w14:textId="77777777" w:rsidR="007303D1" w:rsidRDefault="007303D1" w:rsidP="007303D1">
      <w:pPr>
        <w:spacing w:after="0" w:line="240" w:lineRule="exact"/>
        <w:jc w:val="both"/>
        <w:rPr>
          <w:rFonts w:ascii="Times New Roman" w:hAnsi="Times New Roman" w:cs="Times New Roman"/>
          <w:sz w:val="28"/>
          <w:szCs w:val="28"/>
        </w:rPr>
      </w:pPr>
      <w:r w:rsidRPr="00474842">
        <w:rPr>
          <w:rFonts w:ascii="Times New Roman" w:hAnsi="Times New Roman" w:cs="Times New Roman"/>
          <w:sz w:val="28"/>
          <w:szCs w:val="28"/>
        </w:rPr>
        <w:t>Председатель контрольно-счетного органа</w:t>
      </w:r>
    </w:p>
    <w:p w14:paraId="57096DAC" w14:textId="77777777" w:rsidR="007303D1" w:rsidRDefault="007303D1" w:rsidP="007303D1">
      <w:pPr>
        <w:spacing w:after="0" w:line="240" w:lineRule="exact"/>
        <w:ind w:left="-284" w:firstLine="284"/>
        <w:jc w:val="both"/>
        <w:rPr>
          <w:rFonts w:ascii="Times New Roman" w:hAnsi="Times New Roman" w:cs="Times New Roman"/>
          <w:sz w:val="28"/>
          <w:szCs w:val="28"/>
        </w:rPr>
      </w:pPr>
      <w:r w:rsidRPr="00474842">
        <w:rPr>
          <w:rFonts w:ascii="Times New Roman" w:hAnsi="Times New Roman" w:cs="Times New Roman"/>
          <w:sz w:val="28"/>
          <w:szCs w:val="28"/>
        </w:rPr>
        <w:t xml:space="preserve">Благодарненского </w:t>
      </w:r>
      <w:r>
        <w:rPr>
          <w:rFonts w:ascii="Times New Roman" w:hAnsi="Times New Roman" w:cs="Times New Roman"/>
          <w:sz w:val="28"/>
          <w:szCs w:val="28"/>
        </w:rPr>
        <w:t>городского округа</w:t>
      </w:r>
    </w:p>
    <w:p w14:paraId="1FC14DB5" w14:textId="65887F45" w:rsidR="007303D1" w:rsidRPr="00474842" w:rsidRDefault="007303D1" w:rsidP="007303D1">
      <w:pPr>
        <w:spacing w:after="0" w:line="240" w:lineRule="exact"/>
        <w:jc w:val="both"/>
        <w:rPr>
          <w:rFonts w:ascii="Times New Roman" w:hAnsi="Times New Roman" w:cs="Times New Roman"/>
          <w:sz w:val="24"/>
          <w:szCs w:val="24"/>
        </w:rPr>
      </w:pPr>
      <w:r w:rsidRPr="00474842">
        <w:rPr>
          <w:rFonts w:ascii="Times New Roman" w:hAnsi="Times New Roman" w:cs="Times New Roman"/>
          <w:sz w:val="28"/>
          <w:szCs w:val="28"/>
        </w:rPr>
        <w:t>Ставропольского края</w:t>
      </w:r>
      <w:r w:rsidRPr="00474842">
        <w:rPr>
          <w:rFonts w:ascii="Times New Roman" w:hAnsi="Times New Roman" w:cs="Times New Roman"/>
          <w:sz w:val="28"/>
          <w:szCs w:val="28"/>
        </w:rPr>
        <w:tab/>
      </w:r>
      <w:r w:rsidRPr="00474842">
        <w:rPr>
          <w:rFonts w:ascii="Times New Roman" w:hAnsi="Times New Roman" w:cs="Times New Roman"/>
          <w:sz w:val="28"/>
          <w:szCs w:val="28"/>
        </w:rPr>
        <w:tab/>
        <w:t xml:space="preserve">            </w:t>
      </w:r>
      <w:r w:rsidRPr="00474842">
        <w:rPr>
          <w:rFonts w:ascii="Times New Roman" w:hAnsi="Times New Roman" w:cs="Times New Roman"/>
          <w:sz w:val="28"/>
          <w:szCs w:val="28"/>
        </w:rPr>
        <w:tab/>
      </w:r>
      <w:r>
        <w:rPr>
          <w:rFonts w:ascii="Times New Roman" w:hAnsi="Times New Roman" w:cs="Times New Roman"/>
          <w:sz w:val="28"/>
          <w:szCs w:val="28"/>
        </w:rPr>
        <w:t xml:space="preserve">                   </w:t>
      </w:r>
      <w:r w:rsidRPr="00474842">
        <w:rPr>
          <w:rFonts w:ascii="Times New Roman" w:hAnsi="Times New Roman" w:cs="Times New Roman"/>
          <w:sz w:val="28"/>
          <w:szCs w:val="28"/>
        </w:rPr>
        <w:tab/>
      </w:r>
      <w:r w:rsidRPr="00474842">
        <w:rPr>
          <w:rFonts w:ascii="Times New Roman" w:hAnsi="Times New Roman" w:cs="Times New Roman"/>
          <w:sz w:val="28"/>
          <w:szCs w:val="28"/>
        </w:rPr>
        <w:tab/>
      </w:r>
      <w:r w:rsidR="00F768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4842">
        <w:rPr>
          <w:rFonts w:ascii="Times New Roman" w:hAnsi="Times New Roman" w:cs="Times New Roman"/>
          <w:sz w:val="28"/>
          <w:szCs w:val="28"/>
        </w:rPr>
        <w:t xml:space="preserve"> Е.Е.</w:t>
      </w:r>
      <w:r>
        <w:rPr>
          <w:rFonts w:ascii="Times New Roman" w:hAnsi="Times New Roman" w:cs="Times New Roman"/>
          <w:sz w:val="28"/>
          <w:szCs w:val="28"/>
        </w:rPr>
        <w:t xml:space="preserve"> </w:t>
      </w:r>
      <w:r w:rsidRPr="00474842">
        <w:rPr>
          <w:rFonts w:ascii="Times New Roman" w:hAnsi="Times New Roman" w:cs="Times New Roman"/>
          <w:sz w:val="28"/>
          <w:szCs w:val="28"/>
        </w:rPr>
        <w:t>Чавгун</w:t>
      </w:r>
    </w:p>
    <w:bookmarkEnd w:id="0"/>
    <w:p w14:paraId="55CED3A6" w14:textId="77777777" w:rsidR="009D2493" w:rsidRDefault="009D2493"/>
    <w:sectPr w:rsidR="009D2493" w:rsidSect="00F76814">
      <w:headerReference w:type="default" r:id="rId6"/>
      <w:footerReference w:type="default" r:id="rId7"/>
      <w:pgSz w:w="11906" w:h="16838"/>
      <w:pgMar w:top="1134" w:right="567" w:bottom="851" w:left="1985"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17703" w14:textId="77777777" w:rsidR="0097273D" w:rsidRDefault="0097273D" w:rsidP="0010096C">
      <w:pPr>
        <w:spacing w:after="0" w:line="240" w:lineRule="auto"/>
      </w:pPr>
      <w:r>
        <w:separator/>
      </w:r>
    </w:p>
  </w:endnote>
  <w:endnote w:type="continuationSeparator" w:id="0">
    <w:p w14:paraId="2110173A" w14:textId="77777777" w:rsidR="0097273D" w:rsidRDefault="0097273D" w:rsidP="00100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AB12" w14:textId="22DA8A1E" w:rsidR="000B49F0" w:rsidRDefault="000B49F0">
    <w:pPr>
      <w:pStyle w:val="a6"/>
      <w:jc w:val="right"/>
    </w:pPr>
  </w:p>
  <w:p w14:paraId="0A99A1F1" w14:textId="77777777" w:rsidR="000B49F0" w:rsidRDefault="000B49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20628" w14:textId="77777777" w:rsidR="0097273D" w:rsidRDefault="0097273D" w:rsidP="0010096C">
      <w:pPr>
        <w:spacing w:after="0" w:line="240" w:lineRule="auto"/>
      </w:pPr>
      <w:r>
        <w:separator/>
      </w:r>
    </w:p>
  </w:footnote>
  <w:footnote w:type="continuationSeparator" w:id="0">
    <w:p w14:paraId="1A1C8CF1" w14:textId="77777777" w:rsidR="0097273D" w:rsidRDefault="0097273D" w:rsidP="00100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18"/>
      <w:gridCol w:w="3119"/>
      <w:gridCol w:w="3117"/>
    </w:tblGrid>
    <w:tr w:rsidR="00F76814" w14:paraId="7ED9296A" w14:textId="77777777" w:rsidTr="00F76814">
      <w:trPr>
        <w:trHeight w:val="136"/>
      </w:trPr>
      <w:tc>
        <w:tcPr>
          <w:tcW w:w="1667" w:type="pct"/>
        </w:tcPr>
        <w:p w14:paraId="7221E11D" w14:textId="77777777" w:rsidR="00F76814" w:rsidRDefault="00F76814">
          <w:pPr>
            <w:pStyle w:val="a4"/>
            <w:tabs>
              <w:tab w:val="clear" w:pos="4677"/>
              <w:tab w:val="clear" w:pos="9355"/>
            </w:tabs>
            <w:rPr>
              <w:color w:val="5B9BD5" w:themeColor="accent1"/>
            </w:rPr>
          </w:pPr>
        </w:p>
      </w:tc>
      <w:tc>
        <w:tcPr>
          <w:tcW w:w="1667" w:type="pct"/>
        </w:tcPr>
        <w:p w14:paraId="18C5FCCA" w14:textId="77777777" w:rsidR="00F76814" w:rsidRDefault="00F76814">
          <w:pPr>
            <w:pStyle w:val="a4"/>
            <w:tabs>
              <w:tab w:val="clear" w:pos="4677"/>
              <w:tab w:val="clear" w:pos="9355"/>
            </w:tabs>
            <w:jc w:val="center"/>
            <w:rPr>
              <w:color w:val="5B9BD5" w:themeColor="accent1"/>
            </w:rPr>
          </w:pPr>
        </w:p>
      </w:tc>
      <w:tc>
        <w:tcPr>
          <w:tcW w:w="1666" w:type="pct"/>
        </w:tcPr>
        <w:p w14:paraId="7E7F908B" w14:textId="77777777" w:rsidR="00F76814" w:rsidRDefault="00F76814">
          <w:pPr>
            <w:pStyle w:val="a4"/>
            <w:tabs>
              <w:tab w:val="clear" w:pos="4677"/>
              <w:tab w:val="clear" w:pos="9355"/>
            </w:tabs>
            <w:jc w:val="right"/>
            <w:rPr>
              <w:color w:val="5B9BD5" w:themeColor="accent1"/>
            </w:rPr>
          </w:pPr>
          <w:r w:rsidRPr="00F76814">
            <w:rPr>
              <w:sz w:val="24"/>
              <w:szCs w:val="24"/>
            </w:rPr>
            <w:fldChar w:fldCharType="begin"/>
          </w:r>
          <w:r w:rsidRPr="00F76814">
            <w:rPr>
              <w:sz w:val="24"/>
              <w:szCs w:val="24"/>
            </w:rPr>
            <w:instrText>PAGE   \* MERGEFORMAT</w:instrText>
          </w:r>
          <w:r w:rsidRPr="00F76814">
            <w:rPr>
              <w:sz w:val="24"/>
              <w:szCs w:val="24"/>
            </w:rPr>
            <w:fldChar w:fldCharType="separate"/>
          </w:r>
          <w:r w:rsidRPr="00F76814">
            <w:rPr>
              <w:sz w:val="24"/>
              <w:szCs w:val="24"/>
            </w:rPr>
            <w:t>0</w:t>
          </w:r>
          <w:r w:rsidRPr="00F76814">
            <w:rPr>
              <w:sz w:val="24"/>
              <w:szCs w:val="24"/>
            </w:rPr>
            <w:fldChar w:fldCharType="end"/>
          </w:r>
        </w:p>
      </w:tc>
    </w:tr>
  </w:tbl>
  <w:p w14:paraId="6EB7C52F" w14:textId="77684986" w:rsidR="004A158B" w:rsidRDefault="004A158B" w:rsidP="00F76814">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3D1"/>
    <w:rsid w:val="000B49F0"/>
    <w:rsid w:val="0010096C"/>
    <w:rsid w:val="004A158B"/>
    <w:rsid w:val="004B2AB8"/>
    <w:rsid w:val="006133A3"/>
    <w:rsid w:val="007303D1"/>
    <w:rsid w:val="0097273D"/>
    <w:rsid w:val="009C3BEF"/>
    <w:rsid w:val="009D2493"/>
    <w:rsid w:val="00A1172D"/>
    <w:rsid w:val="00A67769"/>
    <w:rsid w:val="00F76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33F66"/>
  <w15:docId w15:val="{90B91714-AF75-4FD1-8279-B5731798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3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303D1"/>
    <w:pPr>
      <w:suppressAutoHyphens/>
      <w:spacing w:after="84" w:line="240" w:lineRule="auto"/>
    </w:pPr>
    <w:rPr>
      <w:rFonts w:ascii="Verdana" w:eastAsia="Times New Roman" w:hAnsi="Verdana" w:cs="Times New Roman"/>
      <w:color w:val="000000"/>
      <w:sz w:val="20"/>
      <w:szCs w:val="20"/>
      <w:lang w:eastAsia="ar-SA"/>
    </w:rPr>
  </w:style>
  <w:style w:type="paragraph" w:styleId="a4">
    <w:name w:val="header"/>
    <w:basedOn w:val="a"/>
    <w:link w:val="a5"/>
    <w:uiPriority w:val="99"/>
    <w:unhideWhenUsed/>
    <w:rsid w:val="001009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096C"/>
  </w:style>
  <w:style w:type="paragraph" w:styleId="a6">
    <w:name w:val="footer"/>
    <w:basedOn w:val="a"/>
    <w:link w:val="a7"/>
    <w:uiPriority w:val="99"/>
    <w:unhideWhenUsed/>
    <w:rsid w:val="001009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096C"/>
  </w:style>
  <w:style w:type="paragraph" w:styleId="a8">
    <w:name w:val="Balloon Text"/>
    <w:basedOn w:val="a"/>
    <w:link w:val="a9"/>
    <w:uiPriority w:val="99"/>
    <w:semiHidden/>
    <w:unhideWhenUsed/>
    <w:rsid w:val="000B49F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49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Pages>
  <Words>4066</Words>
  <Characters>23179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2022-02-16T07:09:00Z</cp:lastPrinted>
  <dcterms:created xsi:type="dcterms:W3CDTF">2021-02-09T13:06:00Z</dcterms:created>
  <dcterms:modified xsi:type="dcterms:W3CDTF">2022-02-16T07:09:00Z</dcterms:modified>
</cp:coreProperties>
</file>