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3B8F3" w14:textId="72EA4746" w:rsidR="00E81781" w:rsidRPr="00E81781" w:rsidRDefault="00E81781" w:rsidP="00E81781">
      <w:pPr>
        <w:widowControl w:val="0"/>
        <w:autoSpaceDE w:val="0"/>
        <w:autoSpaceDN w:val="0"/>
        <w:adjustRightInd w:val="0"/>
        <w:ind w:left="-142"/>
        <w:jc w:val="center"/>
        <w:rPr>
          <w:b/>
          <w:sz w:val="28"/>
          <w:szCs w:val="28"/>
        </w:rPr>
      </w:pPr>
      <w:bookmarkStart w:id="0" w:name="_Hlk69825814"/>
      <w:r w:rsidRPr="00E81781">
        <w:rPr>
          <w:b/>
          <w:sz w:val="28"/>
          <w:szCs w:val="28"/>
        </w:rPr>
        <w:t>СОВЕТ</w:t>
      </w:r>
      <w:r>
        <w:rPr>
          <w:b/>
          <w:sz w:val="28"/>
          <w:szCs w:val="28"/>
        </w:rPr>
        <w:t xml:space="preserve"> </w:t>
      </w:r>
      <w:r w:rsidRPr="00E81781">
        <w:rPr>
          <w:b/>
          <w:sz w:val="28"/>
          <w:szCs w:val="28"/>
        </w:rPr>
        <w:t>ДЕПУТАТОВ</w:t>
      </w:r>
      <w:r>
        <w:rPr>
          <w:b/>
          <w:sz w:val="28"/>
          <w:szCs w:val="28"/>
        </w:rPr>
        <w:t xml:space="preserve"> </w:t>
      </w:r>
      <w:r w:rsidRPr="00E81781">
        <w:rPr>
          <w:b/>
          <w:sz w:val="28"/>
          <w:szCs w:val="28"/>
        </w:rPr>
        <w:t>БЛАГОДАРНЕНСКОГО</w:t>
      </w:r>
      <w:r>
        <w:rPr>
          <w:b/>
          <w:sz w:val="28"/>
          <w:szCs w:val="28"/>
        </w:rPr>
        <w:t xml:space="preserve"> </w:t>
      </w:r>
      <w:r w:rsidRPr="00E81781">
        <w:rPr>
          <w:b/>
          <w:sz w:val="28"/>
          <w:szCs w:val="28"/>
        </w:rPr>
        <w:t>ГОРОДСКОГО</w:t>
      </w:r>
      <w:r>
        <w:rPr>
          <w:b/>
          <w:sz w:val="28"/>
          <w:szCs w:val="28"/>
        </w:rPr>
        <w:t xml:space="preserve"> </w:t>
      </w:r>
      <w:r w:rsidRPr="00E81781">
        <w:rPr>
          <w:b/>
          <w:sz w:val="28"/>
          <w:szCs w:val="28"/>
        </w:rPr>
        <w:t>ОКРУГА</w:t>
      </w:r>
    </w:p>
    <w:p w14:paraId="5B9B3418" w14:textId="3BF87161" w:rsidR="00E81781" w:rsidRPr="00E81781" w:rsidRDefault="00E81781" w:rsidP="00E81781">
      <w:pPr>
        <w:autoSpaceDN w:val="0"/>
        <w:jc w:val="center"/>
        <w:rPr>
          <w:b/>
          <w:sz w:val="28"/>
          <w:szCs w:val="28"/>
        </w:rPr>
      </w:pPr>
      <w:r w:rsidRPr="00E81781">
        <w:rPr>
          <w:b/>
          <w:sz w:val="28"/>
          <w:szCs w:val="28"/>
        </w:rPr>
        <w:t>СТАВРОПОЛЬСКОГО</w:t>
      </w:r>
      <w:r>
        <w:rPr>
          <w:b/>
          <w:sz w:val="28"/>
          <w:szCs w:val="28"/>
        </w:rPr>
        <w:t xml:space="preserve"> </w:t>
      </w:r>
      <w:r w:rsidRPr="00E81781">
        <w:rPr>
          <w:b/>
          <w:sz w:val="28"/>
          <w:szCs w:val="28"/>
        </w:rPr>
        <w:t>КРАЯ</w:t>
      </w:r>
      <w:r>
        <w:rPr>
          <w:b/>
          <w:sz w:val="28"/>
          <w:szCs w:val="28"/>
        </w:rPr>
        <w:t xml:space="preserve"> </w:t>
      </w:r>
      <w:r w:rsidRPr="00E81781">
        <w:rPr>
          <w:b/>
          <w:sz w:val="28"/>
          <w:szCs w:val="28"/>
        </w:rPr>
        <w:t>ПЕРВОГО</w:t>
      </w:r>
      <w:r>
        <w:rPr>
          <w:b/>
          <w:sz w:val="28"/>
          <w:szCs w:val="28"/>
        </w:rPr>
        <w:t xml:space="preserve"> </w:t>
      </w:r>
      <w:r w:rsidRPr="00E81781">
        <w:rPr>
          <w:b/>
          <w:sz w:val="28"/>
          <w:szCs w:val="28"/>
        </w:rPr>
        <w:t>СОЗЫВА</w:t>
      </w:r>
    </w:p>
    <w:p w14:paraId="6C2A532F" w14:textId="77777777" w:rsidR="00E81781" w:rsidRPr="00E81781" w:rsidRDefault="00E81781" w:rsidP="00E81781">
      <w:pPr>
        <w:autoSpaceDN w:val="0"/>
        <w:jc w:val="center"/>
        <w:rPr>
          <w:sz w:val="28"/>
          <w:szCs w:val="28"/>
        </w:rPr>
      </w:pPr>
    </w:p>
    <w:p w14:paraId="2EC62371" w14:textId="77777777" w:rsidR="00E81781" w:rsidRPr="00E81781" w:rsidRDefault="00E81781" w:rsidP="00E81781">
      <w:pPr>
        <w:autoSpaceDN w:val="0"/>
        <w:jc w:val="center"/>
        <w:rPr>
          <w:sz w:val="28"/>
          <w:szCs w:val="28"/>
        </w:rPr>
      </w:pPr>
    </w:p>
    <w:p w14:paraId="024A7926" w14:textId="77777777" w:rsidR="00E81781" w:rsidRPr="00E81781" w:rsidRDefault="00E81781" w:rsidP="00E81781">
      <w:pPr>
        <w:autoSpaceDN w:val="0"/>
        <w:jc w:val="center"/>
        <w:rPr>
          <w:b/>
          <w:sz w:val="30"/>
          <w:szCs w:val="30"/>
        </w:rPr>
      </w:pPr>
      <w:r w:rsidRPr="00E81781">
        <w:rPr>
          <w:b/>
          <w:sz w:val="30"/>
          <w:szCs w:val="30"/>
        </w:rPr>
        <w:t>РЕШЕНИЕ</w:t>
      </w:r>
    </w:p>
    <w:p w14:paraId="7E166B23" w14:textId="77777777" w:rsidR="00E81781" w:rsidRPr="00E81781" w:rsidRDefault="00E81781" w:rsidP="00E81781">
      <w:pPr>
        <w:autoSpaceDN w:val="0"/>
        <w:jc w:val="center"/>
        <w:rPr>
          <w:sz w:val="28"/>
          <w:szCs w:val="28"/>
        </w:rPr>
      </w:pPr>
    </w:p>
    <w:p w14:paraId="3D1910BC" w14:textId="77777777" w:rsidR="00E81781" w:rsidRPr="00E81781" w:rsidRDefault="00E81781" w:rsidP="00E81781">
      <w:pPr>
        <w:autoSpaceDN w:val="0"/>
        <w:jc w:val="center"/>
        <w:rPr>
          <w:sz w:val="28"/>
          <w:szCs w:val="28"/>
        </w:rPr>
      </w:pPr>
    </w:p>
    <w:tbl>
      <w:tblPr>
        <w:tblW w:w="0" w:type="auto"/>
        <w:tblLook w:val="04A0" w:firstRow="1" w:lastRow="0" w:firstColumn="1" w:lastColumn="0" w:noHBand="0" w:noVBand="1"/>
      </w:tblPr>
      <w:tblGrid>
        <w:gridCol w:w="2992"/>
        <w:gridCol w:w="3779"/>
        <w:gridCol w:w="2799"/>
      </w:tblGrid>
      <w:tr w:rsidR="00E81781" w:rsidRPr="00E81781" w14:paraId="3DAF65EF" w14:textId="77777777" w:rsidTr="00E81781">
        <w:tc>
          <w:tcPr>
            <w:tcW w:w="2992" w:type="dxa"/>
            <w:hideMark/>
          </w:tcPr>
          <w:p w14:paraId="05A3BFD0" w14:textId="21024208" w:rsidR="00E81781" w:rsidRPr="00E81781" w:rsidRDefault="00E81781" w:rsidP="00E81781">
            <w:pPr>
              <w:widowControl w:val="0"/>
              <w:autoSpaceDE w:val="0"/>
              <w:autoSpaceDN w:val="0"/>
              <w:adjustRightInd w:val="0"/>
              <w:spacing w:line="276" w:lineRule="auto"/>
              <w:rPr>
                <w:sz w:val="28"/>
                <w:szCs w:val="28"/>
                <w:lang w:eastAsia="en-US"/>
              </w:rPr>
            </w:pPr>
            <w:bookmarkStart w:id="1" w:name="_Hlk41380283"/>
            <w:r w:rsidRPr="00E81781">
              <w:rPr>
                <w:sz w:val="28"/>
                <w:szCs w:val="28"/>
                <w:lang w:eastAsia="en-US"/>
              </w:rPr>
              <w:t>21</w:t>
            </w:r>
            <w:r>
              <w:rPr>
                <w:sz w:val="28"/>
                <w:szCs w:val="28"/>
                <w:lang w:eastAsia="en-US"/>
              </w:rPr>
              <w:t xml:space="preserve"> </w:t>
            </w:r>
            <w:r w:rsidRPr="00E81781">
              <w:rPr>
                <w:sz w:val="28"/>
                <w:szCs w:val="28"/>
                <w:lang w:eastAsia="en-US"/>
              </w:rPr>
              <w:t>июня</w:t>
            </w:r>
            <w:r>
              <w:rPr>
                <w:sz w:val="28"/>
                <w:szCs w:val="28"/>
                <w:lang w:eastAsia="en-US"/>
              </w:rPr>
              <w:t xml:space="preserve"> </w:t>
            </w:r>
            <w:r w:rsidRPr="00E81781">
              <w:rPr>
                <w:sz w:val="28"/>
                <w:szCs w:val="28"/>
                <w:lang w:eastAsia="en-US"/>
              </w:rPr>
              <w:t>2022</w:t>
            </w:r>
            <w:r>
              <w:rPr>
                <w:sz w:val="28"/>
                <w:szCs w:val="28"/>
                <w:lang w:eastAsia="en-US"/>
              </w:rPr>
              <w:t xml:space="preserve"> </w:t>
            </w:r>
            <w:r w:rsidRPr="00E81781">
              <w:rPr>
                <w:sz w:val="28"/>
                <w:szCs w:val="28"/>
                <w:lang w:eastAsia="en-US"/>
              </w:rPr>
              <w:t>года</w:t>
            </w:r>
          </w:p>
        </w:tc>
        <w:tc>
          <w:tcPr>
            <w:tcW w:w="3779" w:type="dxa"/>
            <w:hideMark/>
          </w:tcPr>
          <w:p w14:paraId="760234EC" w14:textId="77777777" w:rsidR="00E81781" w:rsidRPr="00E81781" w:rsidRDefault="00E81781" w:rsidP="00E81781">
            <w:pPr>
              <w:widowControl w:val="0"/>
              <w:autoSpaceDE w:val="0"/>
              <w:autoSpaceDN w:val="0"/>
              <w:adjustRightInd w:val="0"/>
              <w:spacing w:line="276" w:lineRule="auto"/>
              <w:jc w:val="center"/>
              <w:rPr>
                <w:sz w:val="28"/>
                <w:szCs w:val="28"/>
                <w:lang w:eastAsia="en-US"/>
              </w:rPr>
            </w:pPr>
            <w:r w:rsidRPr="00E81781">
              <w:rPr>
                <w:sz w:val="28"/>
                <w:szCs w:val="28"/>
                <w:lang w:eastAsia="en-US"/>
              </w:rPr>
              <w:t>г.Благодарный</w:t>
            </w:r>
          </w:p>
        </w:tc>
        <w:tc>
          <w:tcPr>
            <w:tcW w:w="2799" w:type="dxa"/>
            <w:hideMark/>
          </w:tcPr>
          <w:p w14:paraId="4DB541F0" w14:textId="53D17581" w:rsidR="00E81781" w:rsidRPr="00E81781" w:rsidRDefault="00E81781" w:rsidP="00E81781">
            <w:pPr>
              <w:widowControl w:val="0"/>
              <w:autoSpaceDE w:val="0"/>
              <w:autoSpaceDN w:val="0"/>
              <w:adjustRightInd w:val="0"/>
              <w:spacing w:line="276" w:lineRule="auto"/>
              <w:jc w:val="right"/>
              <w:rPr>
                <w:sz w:val="28"/>
                <w:szCs w:val="28"/>
                <w:lang w:eastAsia="en-US"/>
              </w:rPr>
            </w:pPr>
            <w:r w:rsidRPr="00E81781">
              <w:rPr>
                <w:sz w:val="28"/>
                <w:szCs w:val="28"/>
                <w:lang w:eastAsia="en-US"/>
              </w:rPr>
              <w:t>№</w:t>
            </w:r>
            <w:r>
              <w:rPr>
                <w:sz w:val="28"/>
                <w:szCs w:val="28"/>
                <w:lang w:eastAsia="en-US"/>
              </w:rPr>
              <w:t xml:space="preserve"> </w:t>
            </w:r>
            <w:r w:rsidRPr="00E81781">
              <w:rPr>
                <w:sz w:val="28"/>
                <w:szCs w:val="28"/>
                <w:lang w:eastAsia="en-US"/>
              </w:rPr>
              <w:t>5</w:t>
            </w:r>
            <w:r>
              <w:rPr>
                <w:sz w:val="28"/>
                <w:szCs w:val="28"/>
                <w:lang w:eastAsia="en-US"/>
              </w:rPr>
              <w:t>10</w:t>
            </w:r>
          </w:p>
        </w:tc>
        <w:bookmarkEnd w:id="1"/>
      </w:tr>
    </w:tbl>
    <w:p w14:paraId="2F575B54" w14:textId="77777777" w:rsidR="00DB2DE8" w:rsidRPr="00DB2DE8" w:rsidRDefault="00DB2DE8" w:rsidP="00DB2DE8">
      <w:pPr>
        <w:widowControl w:val="0"/>
        <w:autoSpaceDE w:val="0"/>
        <w:autoSpaceDN w:val="0"/>
        <w:adjustRightInd w:val="0"/>
        <w:rPr>
          <w:sz w:val="30"/>
          <w:szCs w:val="30"/>
        </w:rPr>
      </w:pPr>
    </w:p>
    <w:bookmarkEnd w:id="0"/>
    <w:p w14:paraId="4557795C" w14:textId="77777777" w:rsidR="00DB2DE8" w:rsidRPr="00DB2DE8" w:rsidRDefault="00DB2DE8" w:rsidP="004B7C87">
      <w:pPr>
        <w:rPr>
          <w:sz w:val="28"/>
          <w:szCs w:val="28"/>
        </w:rPr>
      </w:pPr>
    </w:p>
    <w:tbl>
      <w:tblPr>
        <w:tblW w:w="0" w:type="auto"/>
        <w:tblLook w:val="04A0" w:firstRow="1" w:lastRow="0" w:firstColumn="1" w:lastColumn="0" w:noHBand="0" w:noVBand="1"/>
      </w:tblPr>
      <w:tblGrid>
        <w:gridCol w:w="9464"/>
      </w:tblGrid>
      <w:tr w:rsidR="004B7C87" w:rsidRPr="00052EFE" w14:paraId="3671A312" w14:textId="77777777" w:rsidTr="00E81781">
        <w:tc>
          <w:tcPr>
            <w:tcW w:w="9464" w:type="dxa"/>
          </w:tcPr>
          <w:p w14:paraId="47D7A214" w14:textId="79CDB800" w:rsidR="004B7C87" w:rsidRPr="00346BFF" w:rsidRDefault="00F57D88" w:rsidP="0011545B">
            <w:pPr>
              <w:autoSpaceDE w:val="0"/>
              <w:autoSpaceDN w:val="0"/>
              <w:adjustRightInd w:val="0"/>
              <w:spacing w:line="240" w:lineRule="exact"/>
              <w:jc w:val="both"/>
              <w:rPr>
                <w:rFonts w:eastAsiaTheme="minorHAnsi"/>
                <w:sz w:val="28"/>
                <w:szCs w:val="28"/>
                <w:lang w:eastAsia="en-US"/>
              </w:rPr>
            </w:pPr>
            <w:r>
              <w:rPr>
                <w:rFonts w:eastAsiaTheme="minorHAnsi"/>
                <w:sz w:val="28"/>
                <w:szCs w:val="28"/>
                <w:lang w:eastAsia="en-US"/>
              </w:rPr>
              <w:t>Об</w:t>
            </w:r>
            <w:r w:rsidR="00E81781">
              <w:rPr>
                <w:rFonts w:eastAsiaTheme="minorHAnsi"/>
                <w:sz w:val="28"/>
                <w:szCs w:val="28"/>
                <w:lang w:eastAsia="en-US"/>
              </w:rPr>
              <w:t xml:space="preserve"> </w:t>
            </w:r>
            <w:r>
              <w:rPr>
                <w:rFonts w:eastAsiaTheme="minorHAnsi"/>
                <w:sz w:val="28"/>
                <w:szCs w:val="28"/>
                <w:lang w:eastAsia="en-US"/>
              </w:rPr>
              <w:t>утверждении</w:t>
            </w:r>
            <w:r w:rsidR="00E81781">
              <w:rPr>
                <w:rFonts w:eastAsiaTheme="minorHAnsi"/>
                <w:sz w:val="28"/>
                <w:szCs w:val="28"/>
                <w:lang w:eastAsia="en-US"/>
              </w:rPr>
              <w:t xml:space="preserve"> </w:t>
            </w:r>
            <w:r w:rsidR="0087010E">
              <w:rPr>
                <w:rFonts w:eastAsiaTheme="minorHAnsi"/>
                <w:sz w:val="28"/>
                <w:szCs w:val="28"/>
                <w:lang w:eastAsia="en-US"/>
              </w:rPr>
              <w:t>отчета</w:t>
            </w:r>
            <w:r w:rsidR="00E81781">
              <w:rPr>
                <w:rFonts w:eastAsiaTheme="minorHAnsi"/>
                <w:sz w:val="28"/>
                <w:szCs w:val="28"/>
                <w:lang w:eastAsia="en-US"/>
              </w:rPr>
              <w:t xml:space="preserve"> </w:t>
            </w:r>
            <w:r w:rsidR="00E670E6">
              <w:rPr>
                <w:rFonts w:eastAsiaTheme="minorHAnsi"/>
                <w:sz w:val="28"/>
                <w:szCs w:val="28"/>
                <w:lang w:eastAsia="en-US"/>
              </w:rPr>
              <w:t>о</w:t>
            </w:r>
            <w:r w:rsidR="00E81781">
              <w:rPr>
                <w:rFonts w:eastAsiaTheme="minorHAnsi"/>
                <w:sz w:val="28"/>
                <w:szCs w:val="28"/>
                <w:lang w:eastAsia="en-US"/>
              </w:rPr>
              <w:t xml:space="preserve"> </w:t>
            </w:r>
            <w:r w:rsidR="00E670E6">
              <w:rPr>
                <w:rFonts w:eastAsiaTheme="minorHAnsi"/>
                <w:sz w:val="28"/>
                <w:szCs w:val="28"/>
                <w:lang w:eastAsia="en-US"/>
              </w:rPr>
              <w:t>ходе</w:t>
            </w:r>
            <w:r w:rsidR="00E81781">
              <w:rPr>
                <w:rFonts w:eastAsiaTheme="minorHAnsi"/>
                <w:sz w:val="28"/>
                <w:szCs w:val="28"/>
                <w:lang w:eastAsia="en-US"/>
              </w:rPr>
              <w:t xml:space="preserve"> </w:t>
            </w:r>
            <w:r w:rsidR="00E670E6">
              <w:rPr>
                <w:rFonts w:eastAsiaTheme="minorHAnsi"/>
                <w:sz w:val="28"/>
                <w:szCs w:val="28"/>
                <w:lang w:eastAsia="en-US"/>
              </w:rPr>
              <w:t>реализации</w:t>
            </w:r>
            <w:r w:rsidR="00E81781">
              <w:rPr>
                <w:rFonts w:eastAsiaTheme="minorHAnsi"/>
                <w:sz w:val="28"/>
                <w:szCs w:val="28"/>
                <w:lang w:eastAsia="en-US"/>
              </w:rPr>
              <w:t xml:space="preserve"> </w:t>
            </w:r>
            <w:r w:rsidR="00072251">
              <w:rPr>
                <w:rFonts w:eastAsiaTheme="minorHAnsi"/>
                <w:sz w:val="28"/>
                <w:szCs w:val="28"/>
                <w:lang w:eastAsia="en-US"/>
              </w:rPr>
              <w:t>С</w:t>
            </w:r>
            <w:r>
              <w:rPr>
                <w:rFonts w:eastAsiaTheme="minorHAnsi"/>
                <w:sz w:val="28"/>
                <w:szCs w:val="28"/>
                <w:lang w:eastAsia="en-US"/>
              </w:rPr>
              <w:t>тратегии</w:t>
            </w:r>
            <w:r w:rsidR="00E81781">
              <w:rPr>
                <w:rFonts w:eastAsiaTheme="minorHAnsi"/>
                <w:sz w:val="28"/>
                <w:szCs w:val="28"/>
                <w:lang w:eastAsia="en-US"/>
              </w:rPr>
              <w:t xml:space="preserve"> </w:t>
            </w:r>
            <w:r>
              <w:rPr>
                <w:rFonts w:eastAsiaTheme="minorHAnsi"/>
                <w:sz w:val="28"/>
                <w:szCs w:val="28"/>
                <w:lang w:eastAsia="en-US"/>
              </w:rPr>
              <w:t>социально-экономического</w:t>
            </w:r>
            <w:r w:rsidR="00E81781">
              <w:rPr>
                <w:rFonts w:eastAsiaTheme="minorHAnsi"/>
                <w:sz w:val="28"/>
                <w:szCs w:val="28"/>
                <w:lang w:eastAsia="en-US"/>
              </w:rPr>
              <w:t xml:space="preserve"> </w:t>
            </w:r>
            <w:r>
              <w:rPr>
                <w:rFonts w:eastAsiaTheme="minorHAnsi"/>
                <w:sz w:val="28"/>
                <w:szCs w:val="28"/>
                <w:lang w:eastAsia="en-US"/>
              </w:rPr>
              <w:t>развития</w:t>
            </w:r>
            <w:r w:rsidR="00E81781">
              <w:rPr>
                <w:rFonts w:eastAsiaTheme="minorHAnsi"/>
                <w:sz w:val="28"/>
                <w:szCs w:val="28"/>
                <w:lang w:eastAsia="en-US"/>
              </w:rPr>
              <w:t xml:space="preserve"> </w:t>
            </w:r>
            <w:r>
              <w:rPr>
                <w:rFonts w:eastAsiaTheme="minorHAnsi"/>
                <w:sz w:val="28"/>
                <w:szCs w:val="28"/>
                <w:lang w:eastAsia="en-US"/>
              </w:rPr>
              <w:t>Благодарненского</w:t>
            </w:r>
            <w:r w:rsidR="00E81781">
              <w:rPr>
                <w:rFonts w:eastAsiaTheme="minorHAnsi"/>
                <w:sz w:val="28"/>
                <w:szCs w:val="28"/>
                <w:lang w:eastAsia="en-US"/>
              </w:rPr>
              <w:t xml:space="preserve"> </w:t>
            </w:r>
            <w:r>
              <w:rPr>
                <w:rFonts w:eastAsiaTheme="minorHAnsi"/>
                <w:sz w:val="28"/>
                <w:szCs w:val="28"/>
                <w:lang w:eastAsia="en-US"/>
              </w:rPr>
              <w:t>городского</w:t>
            </w:r>
            <w:r w:rsidR="00E81781">
              <w:rPr>
                <w:rFonts w:eastAsiaTheme="minorHAnsi"/>
                <w:sz w:val="28"/>
                <w:szCs w:val="28"/>
                <w:lang w:eastAsia="en-US"/>
              </w:rPr>
              <w:t xml:space="preserve"> </w:t>
            </w:r>
            <w:r>
              <w:rPr>
                <w:rFonts w:eastAsiaTheme="minorHAnsi"/>
                <w:sz w:val="28"/>
                <w:szCs w:val="28"/>
                <w:lang w:eastAsia="en-US"/>
              </w:rPr>
              <w:t>округа</w:t>
            </w:r>
            <w:r w:rsidR="00E81781">
              <w:rPr>
                <w:rFonts w:eastAsiaTheme="minorHAnsi"/>
                <w:sz w:val="28"/>
                <w:szCs w:val="28"/>
                <w:lang w:eastAsia="en-US"/>
              </w:rPr>
              <w:t xml:space="preserve"> </w:t>
            </w:r>
            <w:r>
              <w:rPr>
                <w:rFonts w:eastAsiaTheme="minorHAnsi"/>
                <w:sz w:val="28"/>
                <w:szCs w:val="28"/>
                <w:lang w:eastAsia="en-US"/>
              </w:rPr>
              <w:t>Ставропольского</w:t>
            </w:r>
            <w:r w:rsidR="00E81781">
              <w:rPr>
                <w:rFonts w:eastAsiaTheme="minorHAnsi"/>
                <w:sz w:val="28"/>
                <w:szCs w:val="28"/>
                <w:lang w:eastAsia="en-US"/>
              </w:rPr>
              <w:t xml:space="preserve"> </w:t>
            </w:r>
            <w:r>
              <w:rPr>
                <w:rFonts w:eastAsiaTheme="minorHAnsi"/>
                <w:sz w:val="28"/>
                <w:szCs w:val="28"/>
                <w:lang w:eastAsia="en-US"/>
              </w:rPr>
              <w:t>края</w:t>
            </w:r>
            <w:r w:rsidR="00E81781">
              <w:rPr>
                <w:rFonts w:eastAsiaTheme="minorHAnsi"/>
                <w:sz w:val="28"/>
                <w:szCs w:val="28"/>
                <w:lang w:eastAsia="en-US"/>
              </w:rPr>
              <w:t xml:space="preserve"> </w:t>
            </w:r>
            <w:r w:rsidR="007E0D00">
              <w:rPr>
                <w:rFonts w:eastAsiaTheme="minorHAnsi"/>
                <w:sz w:val="28"/>
                <w:szCs w:val="28"/>
                <w:lang w:eastAsia="en-US"/>
              </w:rPr>
              <w:t>на</w:t>
            </w:r>
            <w:r w:rsidR="00E81781">
              <w:rPr>
                <w:rFonts w:eastAsiaTheme="minorHAnsi"/>
                <w:sz w:val="28"/>
                <w:szCs w:val="28"/>
                <w:lang w:eastAsia="en-US"/>
              </w:rPr>
              <w:t xml:space="preserve"> </w:t>
            </w:r>
            <w:r w:rsidR="007E0D00">
              <w:rPr>
                <w:rFonts w:eastAsiaTheme="minorHAnsi"/>
                <w:sz w:val="28"/>
                <w:szCs w:val="28"/>
                <w:lang w:eastAsia="en-US"/>
              </w:rPr>
              <w:t>период</w:t>
            </w:r>
            <w:r w:rsidR="00E81781">
              <w:rPr>
                <w:rFonts w:eastAsiaTheme="minorHAnsi"/>
                <w:sz w:val="28"/>
                <w:szCs w:val="28"/>
                <w:lang w:eastAsia="en-US"/>
              </w:rPr>
              <w:t xml:space="preserve"> </w:t>
            </w:r>
            <w:r w:rsidR="007E0D00">
              <w:rPr>
                <w:rFonts w:eastAsiaTheme="minorHAnsi"/>
                <w:sz w:val="28"/>
                <w:szCs w:val="28"/>
                <w:lang w:eastAsia="en-US"/>
              </w:rPr>
              <w:t>до</w:t>
            </w:r>
            <w:r w:rsidR="00E81781">
              <w:rPr>
                <w:rFonts w:eastAsiaTheme="minorHAnsi"/>
                <w:sz w:val="28"/>
                <w:szCs w:val="28"/>
                <w:lang w:eastAsia="en-US"/>
              </w:rPr>
              <w:t xml:space="preserve"> </w:t>
            </w:r>
            <w:r w:rsidR="007E0D00">
              <w:rPr>
                <w:rFonts w:eastAsiaTheme="minorHAnsi"/>
                <w:sz w:val="28"/>
                <w:szCs w:val="28"/>
                <w:lang w:eastAsia="en-US"/>
              </w:rPr>
              <w:t>2035</w:t>
            </w:r>
            <w:r w:rsidR="00E81781">
              <w:rPr>
                <w:rFonts w:eastAsiaTheme="minorHAnsi"/>
                <w:sz w:val="28"/>
                <w:szCs w:val="28"/>
                <w:lang w:eastAsia="en-US"/>
              </w:rPr>
              <w:t xml:space="preserve"> </w:t>
            </w:r>
            <w:r w:rsidR="007E0D00">
              <w:rPr>
                <w:rFonts w:eastAsiaTheme="minorHAnsi"/>
                <w:sz w:val="28"/>
                <w:szCs w:val="28"/>
                <w:lang w:eastAsia="en-US"/>
              </w:rPr>
              <w:t>года</w:t>
            </w:r>
            <w:r w:rsidR="00E81781">
              <w:rPr>
                <w:rFonts w:eastAsiaTheme="minorHAnsi"/>
                <w:sz w:val="28"/>
                <w:szCs w:val="28"/>
                <w:lang w:eastAsia="en-US"/>
              </w:rPr>
              <w:t xml:space="preserve"> </w:t>
            </w:r>
            <w:r w:rsidR="0087010E">
              <w:rPr>
                <w:rFonts w:eastAsiaTheme="minorHAnsi"/>
                <w:sz w:val="28"/>
                <w:szCs w:val="28"/>
                <w:lang w:eastAsia="en-US"/>
              </w:rPr>
              <w:t>за</w:t>
            </w:r>
            <w:r w:rsidR="00E81781">
              <w:rPr>
                <w:rFonts w:eastAsiaTheme="minorHAnsi"/>
                <w:sz w:val="28"/>
                <w:szCs w:val="28"/>
                <w:lang w:eastAsia="en-US"/>
              </w:rPr>
              <w:t xml:space="preserve"> </w:t>
            </w:r>
            <w:r w:rsidR="0087010E">
              <w:rPr>
                <w:rFonts w:eastAsiaTheme="minorHAnsi"/>
                <w:sz w:val="28"/>
                <w:szCs w:val="28"/>
                <w:lang w:eastAsia="en-US"/>
              </w:rPr>
              <w:t>20</w:t>
            </w:r>
            <w:r w:rsidR="000376C8">
              <w:rPr>
                <w:rFonts w:eastAsiaTheme="minorHAnsi"/>
                <w:sz w:val="28"/>
                <w:szCs w:val="28"/>
                <w:lang w:eastAsia="en-US"/>
              </w:rPr>
              <w:t>2</w:t>
            </w:r>
            <w:r w:rsidR="0011545B">
              <w:rPr>
                <w:rFonts w:eastAsiaTheme="minorHAnsi"/>
                <w:sz w:val="28"/>
                <w:szCs w:val="28"/>
                <w:lang w:eastAsia="en-US"/>
              </w:rPr>
              <w:t>1</w:t>
            </w:r>
            <w:r w:rsidR="00E81781">
              <w:rPr>
                <w:rFonts w:eastAsiaTheme="minorHAnsi"/>
                <w:sz w:val="28"/>
                <w:szCs w:val="28"/>
                <w:lang w:eastAsia="en-US"/>
              </w:rPr>
              <w:t xml:space="preserve"> </w:t>
            </w:r>
            <w:r w:rsidR="0087010E">
              <w:rPr>
                <w:rFonts w:eastAsiaTheme="minorHAnsi"/>
                <w:sz w:val="28"/>
                <w:szCs w:val="28"/>
                <w:lang w:eastAsia="en-US"/>
              </w:rPr>
              <w:t>год</w:t>
            </w:r>
          </w:p>
        </w:tc>
      </w:tr>
    </w:tbl>
    <w:p w14:paraId="4089C028" w14:textId="77777777" w:rsidR="004B7C87" w:rsidRPr="00DB2DE8" w:rsidRDefault="004B7C87" w:rsidP="00837603">
      <w:pPr>
        <w:jc w:val="both"/>
        <w:rPr>
          <w:sz w:val="28"/>
          <w:szCs w:val="28"/>
        </w:rPr>
      </w:pPr>
    </w:p>
    <w:p w14:paraId="7F9D9778" w14:textId="77777777" w:rsidR="004B7C87" w:rsidRPr="00DB2DE8" w:rsidRDefault="004B7C87" w:rsidP="00837603">
      <w:pPr>
        <w:rPr>
          <w:sz w:val="28"/>
          <w:szCs w:val="28"/>
        </w:rPr>
      </w:pPr>
    </w:p>
    <w:p w14:paraId="5BC8C7BC" w14:textId="30A83FF4" w:rsidR="00F57D88" w:rsidRPr="00B34A1E" w:rsidRDefault="00B34A1E" w:rsidP="00837603">
      <w:pPr>
        <w:pStyle w:val="ConsPlusNormal"/>
        <w:ind w:firstLine="540"/>
        <w:jc w:val="both"/>
        <w:rPr>
          <w:rFonts w:ascii="Times New Roman" w:hAnsi="Times New Roman" w:cs="Times New Roman"/>
          <w:sz w:val="28"/>
          <w:szCs w:val="28"/>
        </w:rPr>
      </w:pPr>
      <w:r w:rsidRPr="00B34A1E">
        <w:rPr>
          <w:rFonts w:ascii="Times New Roman" w:hAnsi="Times New Roman" w:cs="Times New Roman"/>
          <w:sz w:val="28"/>
          <w:szCs w:val="28"/>
        </w:rPr>
        <w:t>В</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соответствии</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с</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пунктом</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4.4.</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части</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1</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статьи</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17</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Федерального</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закона</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от</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06</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октября</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2003</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г</w:t>
      </w:r>
      <w:r w:rsidR="00380817">
        <w:rPr>
          <w:rFonts w:ascii="Times New Roman" w:hAnsi="Times New Roman" w:cs="Times New Roman"/>
          <w:sz w:val="28"/>
          <w:szCs w:val="28"/>
        </w:rPr>
        <w:t>ода</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131-ФЗ</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«Об</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общих</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принципах</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организации</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местного</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самоуправления</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в</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Российской</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Федерации»,</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пунктом</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7.1</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ч</w:t>
      </w:r>
      <w:r w:rsidR="00380817">
        <w:rPr>
          <w:rFonts w:ascii="Times New Roman" w:hAnsi="Times New Roman" w:cs="Times New Roman"/>
          <w:sz w:val="28"/>
          <w:szCs w:val="28"/>
        </w:rPr>
        <w:t>асти</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1</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статьи</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12</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Закона</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Ставропольского</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края</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от</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02</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марта</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2005</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года</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12-кз</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«О</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местном</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самоуправлении</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в</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Ставропольском</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крае»,</w:t>
      </w:r>
      <w:r w:rsidR="00E81781">
        <w:rPr>
          <w:rFonts w:ascii="Times New Roman" w:hAnsi="Times New Roman" w:cs="Times New Roman"/>
          <w:sz w:val="28"/>
          <w:szCs w:val="28"/>
        </w:rPr>
        <w:t xml:space="preserve"> </w:t>
      </w:r>
      <w:r w:rsidR="00B649E9">
        <w:rPr>
          <w:rFonts w:ascii="Times New Roman" w:hAnsi="Times New Roman" w:cs="Times New Roman"/>
          <w:sz w:val="28"/>
          <w:szCs w:val="28"/>
        </w:rPr>
        <w:t>З</w:t>
      </w:r>
      <w:r w:rsidRPr="00B34A1E">
        <w:rPr>
          <w:rFonts w:ascii="Times New Roman" w:hAnsi="Times New Roman" w:cs="Times New Roman"/>
          <w:sz w:val="28"/>
          <w:szCs w:val="28"/>
        </w:rPr>
        <w:t>аконом</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Ставропольского</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края</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от</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10</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апреля</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2017</w:t>
      </w:r>
      <w:r w:rsidR="00E81781">
        <w:rPr>
          <w:rFonts w:ascii="Times New Roman" w:hAnsi="Times New Roman" w:cs="Times New Roman"/>
          <w:sz w:val="28"/>
          <w:szCs w:val="28"/>
        </w:rPr>
        <w:t xml:space="preserve"> </w:t>
      </w:r>
      <w:r w:rsidR="00380817">
        <w:rPr>
          <w:rFonts w:ascii="Times New Roman" w:hAnsi="Times New Roman" w:cs="Times New Roman"/>
          <w:sz w:val="28"/>
          <w:szCs w:val="28"/>
        </w:rPr>
        <w:t>года</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31-кз</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«О</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стратегическом</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плани</w:t>
      </w:r>
      <w:r w:rsidR="00E670E6">
        <w:rPr>
          <w:rFonts w:ascii="Times New Roman" w:hAnsi="Times New Roman" w:cs="Times New Roman"/>
          <w:sz w:val="28"/>
          <w:szCs w:val="28"/>
        </w:rPr>
        <w:t>ровании</w:t>
      </w:r>
      <w:r w:rsidR="00E81781">
        <w:rPr>
          <w:rFonts w:ascii="Times New Roman" w:hAnsi="Times New Roman" w:cs="Times New Roman"/>
          <w:sz w:val="28"/>
          <w:szCs w:val="28"/>
        </w:rPr>
        <w:t xml:space="preserve"> </w:t>
      </w:r>
      <w:r w:rsidR="00E670E6">
        <w:rPr>
          <w:rFonts w:ascii="Times New Roman" w:hAnsi="Times New Roman" w:cs="Times New Roman"/>
          <w:sz w:val="28"/>
          <w:szCs w:val="28"/>
        </w:rPr>
        <w:t>в</w:t>
      </w:r>
      <w:r w:rsidR="00E81781">
        <w:rPr>
          <w:rFonts w:ascii="Times New Roman" w:hAnsi="Times New Roman" w:cs="Times New Roman"/>
          <w:sz w:val="28"/>
          <w:szCs w:val="28"/>
        </w:rPr>
        <w:t xml:space="preserve"> </w:t>
      </w:r>
      <w:r w:rsidR="00E670E6">
        <w:rPr>
          <w:rFonts w:ascii="Times New Roman" w:hAnsi="Times New Roman" w:cs="Times New Roman"/>
          <w:sz w:val="28"/>
          <w:szCs w:val="28"/>
        </w:rPr>
        <w:t>Ставропольском</w:t>
      </w:r>
      <w:r w:rsidR="00E81781">
        <w:rPr>
          <w:rFonts w:ascii="Times New Roman" w:hAnsi="Times New Roman" w:cs="Times New Roman"/>
          <w:sz w:val="28"/>
          <w:szCs w:val="28"/>
        </w:rPr>
        <w:t xml:space="preserve"> </w:t>
      </w:r>
      <w:r w:rsidR="00E670E6">
        <w:rPr>
          <w:rFonts w:ascii="Times New Roman" w:hAnsi="Times New Roman" w:cs="Times New Roman"/>
          <w:sz w:val="28"/>
          <w:szCs w:val="28"/>
        </w:rPr>
        <w:t>крае»</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Совет</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депутатов</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Благодарненского</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городского</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округа</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Ставропольского</w:t>
      </w:r>
      <w:r w:rsidR="00E81781">
        <w:rPr>
          <w:rFonts w:ascii="Times New Roman" w:hAnsi="Times New Roman" w:cs="Times New Roman"/>
          <w:sz w:val="28"/>
          <w:szCs w:val="28"/>
        </w:rPr>
        <w:t xml:space="preserve"> </w:t>
      </w:r>
      <w:r w:rsidRPr="00B34A1E">
        <w:rPr>
          <w:rFonts w:ascii="Times New Roman" w:hAnsi="Times New Roman" w:cs="Times New Roman"/>
          <w:sz w:val="28"/>
          <w:szCs w:val="28"/>
        </w:rPr>
        <w:t>края</w:t>
      </w:r>
      <w:r w:rsidR="00E81781">
        <w:rPr>
          <w:rFonts w:ascii="Times New Roman" w:hAnsi="Times New Roman" w:cs="Times New Roman"/>
          <w:sz w:val="28"/>
          <w:szCs w:val="28"/>
        </w:rPr>
        <w:t xml:space="preserve">  </w:t>
      </w:r>
    </w:p>
    <w:p w14:paraId="40A35BED" w14:textId="77777777" w:rsidR="004B7C87" w:rsidRDefault="004B7C87" w:rsidP="00837603">
      <w:pPr>
        <w:jc w:val="both"/>
        <w:rPr>
          <w:sz w:val="28"/>
          <w:szCs w:val="28"/>
        </w:rPr>
      </w:pPr>
    </w:p>
    <w:p w14:paraId="560A6AC3" w14:textId="77777777" w:rsidR="00FC6F11" w:rsidRPr="00B34A1E" w:rsidRDefault="00FC6F11" w:rsidP="00837603">
      <w:pPr>
        <w:jc w:val="both"/>
        <w:rPr>
          <w:sz w:val="28"/>
          <w:szCs w:val="28"/>
        </w:rPr>
      </w:pPr>
    </w:p>
    <w:p w14:paraId="68AEA89C" w14:textId="77777777" w:rsidR="004B7C87" w:rsidRPr="00F30EF1" w:rsidRDefault="004B7C87" w:rsidP="00837603">
      <w:pPr>
        <w:ind w:firstLine="540"/>
        <w:jc w:val="both"/>
        <w:rPr>
          <w:b/>
          <w:sz w:val="28"/>
          <w:szCs w:val="28"/>
        </w:rPr>
      </w:pPr>
      <w:r w:rsidRPr="00F30EF1">
        <w:rPr>
          <w:b/>
          <w:sz w:val="28"/>
          <w:szCs w:val="28"/>
        </w:rPr>
        <w:t>РЕШИЛ:</w:t>
      </w:r>
    </w:p>
    <w:p w14:paraId="0F87467C" w14:textId="77777777" w:rsidR="004B7C87" w:rsidRDefault="004B7C87" w:rsidP="00837603">
      <w:pPr>
        <w:jc w:val="both"/>
        <w:rPr>
          <w:sz w:val="28"/>
          <w:szCs w:val="28"/>
        </w:rPr>
      </w:pPr>
    </w:p>
    <w:p w14:paraId="53A7C668" w14:textId="7D955AC6" w:rsidR="00F57D88" w:rsidRPr="00F57D88" w:rsidRDefault="00F57D88" w:rsidP="00837603">
      <w:pPr>
        <w:pStyle w:val="ConsPlusNormal"/>
        <w:ind w:firstLine="540"/>
        <w:jc w:val="both"/>
        <w:rPr>
          <w:rFonts w:ascii="Times New Roman" w:hAnsi="Times New Roman" w:cs="Times New Roman"/>
          <w:sz w:val="28"/>
          <w:szCs w:val="28"/>
        </w:rPr>
      </w:pPr>
      <w:r w:rsidRPr="00F57D88">
        <w:rPr>
          <w:rFonts w:ascii="Times New Roman" w:hAnsi="Times New Roman" w:cs="Times New Roman"/>
          <w:sz w:val="28"/>
          <w:szCs w:val="28"/>
        </w:rPr>
        <w:t>1.</w:t>
      </w:r>
      <w:r w:rsidR="00E81781">
        <w:rPr>
          <w:rFonts w:ascii="Times New Roman" w:hAnsi="Times New Roman" w:cs="Times New Roman"/>
          <w:sz w:val="28"/>
          <w:szCs w:val="28"/>
        </w:rPr>
        <w:t xml:space="preserve"> </w:t>
      </w:r>
      <w:r w:rsidR="00B34A1E">
        <w:rPr>
          <w:rFonts w:ascii="Times New Roman" w:hAnsi="Times New Roman" w:cs="Times New Roman"/>
          <w:sz w:val="28"/>
          <w:szCs w:val="28"/>
        </w:rPr>
        <w:t>Утвердить</w:t>
      </w:r>
      <w:r w:rsidR="00E81781">
        <w:rPr>
          <w:rFonts w:ascii="Times New Roman" w:hAnsi="Times New Roman" w:cs="Times New Roman"/>
          <w:sz w:val="28"/>
          <w:szCs w:val="28"/>
        </w:rPr>
        <w:t xml:space="preserve"> </w:t>
      </w:r>
      <w:r w:rsidR="00B34A1E" w:rsidRPr="00B34A1E">
        <w:rPr>
          <w:rFonts w:ascii="Times New Roman" w:hAnsi="Times New Roman" w:cs="Times New Roman"/>
          <w:sz w:val="28"/>
          <w:szCs w:val="28"/>
        </w:rPr>
        <w:t>прилагаемый</w:t>
      </w:r>
      <w:r w:rsidR="00E81781">
        <w:rPr>
          <w:rFonts w:ascii="Times New Roman" w:hAnsi="Times New Roman" w:cs="Times New Roman"/>
          <w:sz w:val="28"/>
          <w:szCs w:val="28"/>
        </w:rPr>
        <w:t xml:space="preserve"> </w:t>
      </w:r>
      <w:r w:rsidR="00B34A1E" w:rsidRPr="00B34A1E">
        <w:rPr>
          <w:rFonts w:ascii="Times New Roman" w:hAnsi="Times New Roman" w:cs="Times New Roman"/>
          <w:sz w:val="28"/>
          <w:szCs w:val="28"/>
        </w:rPr>
        <w:t>отчёт</w:t>
      </w:r>
      <w:r w:rsidR="00E81781">
        <w:rPr>
          <w:rFonts w:ascii="Times New Roman" w:hAnsi="Times New Roman" w:cs="Times New Roman"/>
          <w:sz w:val="28"/>
          <w:szCs w:val="28"/>
        </w:rPr>
        <w:t xml:space="preserve"> </w:t>
      </w:r>
      <w:r w:rsidR="00E670E6">
        <w:rPr>
          <w:rFonts w:ascii="Times New Roman" w:hAnsi="Times New Roman" w:cs="Times New Roman"/>
          <w:sz w:val="28"/>
          <w:szCs w:val="28"/>
        </w:rPr>
        <w:t>о</w:t>
      </w:r>
      <w:r w:rsidR="00E81781">
        <w:rPr>
          <w:rFonts w:ascii="Times New Roman" w:hAnsi="Times New Roman" w:cs="Times New Roman"/>
          <w:sz w:val="28"/>
          <w:szCs w:val="28"/>
        </w:rPr>
        <w:t xml:space="preserve"> </w:t>
      </w:r>
      <w:r w:rsidR="00E670E6">
        <w:rPr>
          <w:rFonts w:ascii="Times New Roman" w:hAnsi="Times New Roman" w:cs="Times New Roman"/>
          <w:sz w:val="28"/>
          <w:szCs w:val="28"/>
        </w:rPr>
        <w:t>ходе</w:t>
      </w:r>
      <w:r w:rsidR="00E81781">
        <w:rPr>
          <w:rFonts w:ascii="Times New Roman" w:hAnsi="Times New Roman" w:cs="Times New Roman"/>
          <w:sz w:val="28"/>
          <w:szCs w:val="28"/>
        </w:rPr>
        <w:t xml:space="preserve"> </w:t>
      </w:r>
      <w:r w:rsidR="00E670E6">
        <w:rPr>
          <w:rFonts w:ascii="Times New Roman" w:hAnsi="Times New Roman" w:cs="Times New Roman"/>
          <w:sz w:val="28"/>
          <w:szCs w:val="28"/>
        </w:rPr>
        <w:t>реализации</w:t>
      </w:r>
      <w:r w:rsidR="00E81781">
        <w:rPr>
          <w:rFonts w:ascii="Times New Roman" w:hAnsi="Times New Roman" w:cs="Times New Roman"/>
          <w:sz w:val="28"/>
          <w:szCs w:val="28"/>
        </w:rPr>
        <w:t xml:space="preserve"> </w:t>
      </w:r>
      <w:r w:rsidR="00B34A1E" w:rsidRPr="00B34A1E">
        <w:rPr>
          <w:rFonts w:ascii="Times New Roman" w:hAnsi="Times New Roman" w:cs="Times New Roman"/>
          <w:sz w:val="28"/>
          <w:szCs w:val="28"/>
        </w:rPr>
        <w:t>Стратегии</w:t>
      </w:r>
      <w:r w:rsidR="00E81781">
        <w:rPr>
          <w:rFonts w:ascii="Times New Roman" w:hAnsi="Times New Roman" w:cs="Times New Roman"/>
          <w:sz w:val="28"/>
          <w:szCs w:val="28"/>
        </w:rPr>
        <w:t xml:space="preserve"> </w:t>
      </w:r>
      <w:r w:rsidR="00B34A1E" w:rsidRPr="00B34A1E">
        <w:rPr>
          <w:rFonts w:ascii="Times New Roman" w:hAnsi="Times New Roman" w:cs="Times New Roman"/>
          <w:sz w:val="28"/>
          <w:szCs w:val="28"/>
        </w:rPr>
        <w:t>социально</w:t>
      </w:r>
      <w:r w:rsidR="00E81781">
        <w:rPr>
          <w:rFonts w:ascii="Times New Roman" w:hAnsi="Times New Roman" w:cs="Times New Roman"/>
          <w:sz w:val="28"/>
          <w:szCs w:val="28"/>
        </w:rPr>
        <w:t xml:space="preserve"> </w:t>
      </w:r>
      <w:r w:rsidR="00B34A1E" w:rsidRPr="00B34A1E">
        <w:rPr>
          <w:rFonts w:ascii="Times New Roman" w:hAnsi="Times New Roman" w:cs="Times New Roman"/>
          <w:sz w:val="28"/>
          <w:szCs w:val="28"/>
        </w:rPr>
        <w:t>-</w:t>
      </w:r>
      <w:r w:rsidR="00E81781">
        <w:rPr>
          <w:rFonts w:ascii="Times New Roman" w:hAnsi="Times New Roman" w:cs="Times New Roman"/>
          <w:sz w:val="28"/>
          <w:szCs w:val="28"/>
        </w:rPr>
        <w:t xml:space="preserve"> </w:t>
      </w:r>
      <w:r w:rsidR="00B34A1E" w:rsidRPr="00B34A1E">
        <w:rPr>
          <w:rFonts w:ascii="Times New Roman" w:hAnsi="Times New Roman" w:cs="Times New Roman"/>
          <w:sz w:val="28"/>
          <w:szCs w:val="28"/>
        </w:rPr>
        <w:t>экономического</w:t>
      </w:r>
      <w:r w:rsidR="00E81781">
        <w:rPr>
          <w:rFonts w:ascii="Times New Roman" w:hAnsi="Times New Roman" w:cs="Times New Roman"/>
          <w:sz w:val="28"/>
          <w:szCs w:val="28"/>
        </w:rPr>
        <w:t xml:space="preserve"> </w:t>
      </w:r>
      <w:r w:rsidR="00B34A1E" w:rsidRPr="00B34A1E">
        <w:rPr>
          <w:rFonts w:ascii="Times New Roman" w:hAnsi="Times New Roman" w:cs="Times New Roman"/>
          <w:sz w:val="28"/>
          <w:szCs w:val="28"/>
        </w:rPr>
        <w:t>развития</w:t>
      </w:r>
      <w:r w:rsidR="00E81781">
        <w:rPr>
          <w:rFonts w:ascii="Times New Roman" w:hAnsi="Times New Roman" w:cs="Times New Roman"/>
          <w:sz w:val="28"/>
          <w:szCs w:val="28"/>
        </w:rPr>
        <w:t xml:space="preserve"> </w:t>
      </w:r>
      <w:r w:rsidR="00B34A1E" w:rsidRPr="00B34A1E">
        <w:rPr>
          <w:rFonts w:ascii="Times New Roman" w:hAnsi="Times New Roman" w:cs="Times New Roman"/>
          <w:sz w:val="28"/>
          <w:szCs w:val="28"/>
        </w:rPr>
        <w:t>Благодарненского</w:t>
      </w:r>
      <w:r w:rsidR="00E81781">
        <w:rPr>
          <w:rFonts w:ascii="Times New Roman" w:hAnsi="Times New Roman" w:cs="Times New Roman"/>
          <w:sz w:val="28"/>
          <w:szCs w:val="28"/>
        </w:rPr>
        <w:t xml:space="preserve"> </w:t>
      </w:r>
      <w:r w:rsidR="00B34A1E" w:rsidRPr="00B34A1E">
        <w:rPr>
          <w:rFonts w:ascii="Times New Roman" w:hAnsi="Times New Roman" w:cs="Times New Roman"/>
          <w:sz w:val="28"/>
          <w:szCs w:val="28"/>
        </w:rPr>
        <w:t>городского</w:t>
      </w:r>
      <w:r w:rsidR="00E81781">
        <w:rPr>
          <w:rFonts w:ascii="Times New Roman" w:hAnsi="Times New Roman" w:cs="Times New Roman"/>
          <w:sz w:val="28"/>
          <w:szCs w:val="28"/>
        </w:rPr>
        <w:t xml:space="preserve"> </w:t>
      </w:r>
      <w:r w:rsidR="00B34A1E" w:rsidRPr="00B34A1E">
        <w:rPr>
          <w:rFonts w:ascii="Times New Roman" w:hAnsi="Times New Roman" w:cs="Times New Roman"/>
          <w:sz w:val="28"/>
          <w:szCs w:val="28"/>
        </w:rPr>
        <w:t>округа</w:t>
      </w:r>
      <w:r w:rsidR="00E81781">
        <w:rPr>
          <w:rFonts w:ascii="Times New Roman" w:hAnsi="Times New Roman" w:cs="Times New Roman"/>
          <w:sz w:val="28"/>
          <w:szCs w:val="28"/>
        </w:rPr>
        <w:t xml:space="preserve"> </w:t>
      </w:r>
      <w:r w:rsidR="00B34A1E" w:rsidRPr="00B34A1E">
        <w:rPr>
          <w:rFonts w:ascii="Times New Roman" w:hAnsi="Times New Roman" w:cs="Times New Roman"/>
          <w:sz w:val="28"/>
          <w:szCs w:val="28"/>
        </w:rPr>
        <w:t>Ставропольского</w:t>
      </w:r>
      <w:r w:rsidR="00E81781">
        <w:rPr>
          <w:rFonts w:ascii="Times New Roman" w:hAnsi="Times New Roman" w:cs="Times New Roman"/>
          <w:sz w:val="28"/>
          <w:szCs w:val="28"/>
        </w:rPr>
        <w:t xml:space="preserve"> </w:t>
      </w:r>
      <w:r w:rsidR="00B34A1E" w:rsidRPr="00B34A1E">
        <w:rPr>
          <w:rFonts w:ascii="Times New Roman" w:hAnsi="Times New Roman" w:cs="Times New Roman"/>
          <w:sz w:val="28"/>
          <w:szCs w:val="28"/>
        </w:rPr>
        <w:t>края</w:t>
      </w:r>
      <w:r w:rsidR="00E81781">
        <w:rPr>
          <w:rFonts w:ascii="Times New Roman" w:hAnsi="Times New Roman" w:cs="Times New Roman"/>
          <w:sz w:val="28"/>
          <w:szCs w:val="28"/>
        </w:rPr>
        <w:t xml:space="preserve"> </w:t>
      </w:r>
      <w:r w:rsidR="00B34A1E" w:rsidRPr="00B34A1E">
        <w:rPr>
          <w:rFonts w:ascii="Times New Roman" w:hAnsi="Times New Roman" w:cs="Times New Roman"/>
          <w:sz w:val="28"/>
          <w:szCs w:val="28"/>
        </w:rPr>
        <w:t>на</w:t>
      </w:r>
      <w:r w:rsidR="00E81781">
        <w:rPr>
          <w:rFonts w:ascii="Times New Roman" w:hAnsi="Times New Roman" w:cs="Times New Roman"/>
          <w:sz w:val="28"/>
          <w:szCs w:val="28"/>
        </w:rPr>
        <w:t xml:space="preserve"> </w:t>
      </w:r>
      <w:r w:rsidR="00B34A1E" w:rsidRPr="00B34A1E">
        <w:rPr>
          <w:rFonts w:ascii="Times New Roman" w:hAnsi="Times New Roman" w:cs="Times New Roman"/>
          <w:sz w:val="28"/>
          <w:szCs w:val="28"/>
        </w:rPr>
        <w:t>период</w:t>
      </w:r>
      <w:r w:rsidR="00E81781">
        <w:rPr>
          <w:rFonts w:ascii="Times New Roman" w:hAnsi="Times New Roman" w:cs="Times New Roman"/>
          <w:sz w:val="28"/>
          <w:szCs w:val="28"/>
        </w:rPr>
        <w:t xml:space="preserve"> </w:t>
      </w:r>
      <w:r w:rsidR="00B34A1E" w:rsidRPr="00B34A1E">
        <w:rPr>
          <w:rFonts w:ascii="Times New Roman" w:hAnsi="Times New Roman" w:cs="Times New Roman"/>
          <w:sz w:val="28"/>
          <w:szCs w:val="28"/>
        </w:rPr>
        <w:t>до</w:t>
      </w:r>
      <w:r w:rsidR="00E81781">
        <w:rPr>
          <w:rFonts w:ascii="Times New Roman" w:hAnsi="Times New Roman" w:cs="Times New Roman"/>
          <w:sz w:val="28"/>
          <w:szCs w:val="28"/>
        </w:rPr>
        <w:t xml:space="preserve"> </w:t>
      </w:r>
      <w:r w:rsidR="00B34A1E" w:rsidRPr="00B34A1E">
        <w:rPr>
          <w:rFonts w:ascii="Times New Roman" w:hAnsi="Times New Roman" w:cs="Times New Roman"/>
          <w:sz w:val="28"/>
          <w:szCs w:val="28"/>
        </w:rPr>
        <w:t>2035</w:t>
      </w:r>
      <w:r w:rsidR="00E81781">
        <w:rPr>
          <w:rFonts w:ascii="Times New Roman" w:hAnsi="Times New Roman" w:cs="Times New Roman"/>
          <w:sz w:val="28"/>
          <w:szCs w:val="28"/>
        </w:rPr>
        <w:t xml:space="preserve"> </w:t>
      </w:r>
      <w:r w:rsidR="00B34A1E" w:rsidRPr="00B34A1E">
        <w:rPr>
          <w:rFonts w:ascii="Times New Roman" w:hAnsi="Times New Roman" w:cs="Times New Roman"/>
          <w:sz w:val="28"/>
          <w:szCs w:val="28"/>
        </w:rPr>
        <w:t>года</w:t>
      </w:r>
      <w:r w:rsidR="00E81781">
        <w:rPr>
          <w:rFonts w:ascii="Times New Roman" w:hAnsi="Times New Roman" w:cs="Times New Roman"/>
          <w:sz w:val="28"/>
          <w:szCs w:val="28"/>
        </w:rPr>
        <w:t xml:space="preserve"> </w:t>
      </w:r>
      <w:r w:rsidR="00B34A1E" w:rsidRPr="00B34A1E">
        <w:rPr>
          <w:rFonts w:ascii="Times New Roman" w:hAnsi="Times New Roman" w:cs="Times New Roman"/>
          <w:sz w:val="28"/>
          <w:szCs w:val="28"/>
        </w:rPr>
        <w:t>за</w:t>
      </w:r>
      <w:r w:rsidR="00E81781">
        <w:rPr>
          <w:rFonts w:ascii="Times New Roman" w:hAnsi="Times New Roman" w:cs="Times New Roman"/>
          <w:sz w:val="28"/>
          <w:szCs w:val="28"/>
        </w:rPr>
        <w:t xml:space="preserve"> </w:t>
      </w:r>
      <w:r w:rsidR="00B34A1E" w:rsidRPr="00B34A1E">
        <w:rPr>
          <w:rFonts w:ascii="Times New Roman" w:hAnsi="Times New Roman" w:cs="Times New Roman"/>
          <w:sz w:val="28"/>
          <w:szCs w:val="28"/>
        </w:rPr>
        <w:t>20</w:t>
      </w:r>
      <w:r w:rsidR="000376C8">
        <w:rPr>
          <w:rFonts w:ascii="Times New Roman" w:hAnsi="Times New Roman" w:cs="Times New Roman"/>
          <w:sz w:val="28"/>
          <w:szCs w:val="28"/>
        </w:rPr>
        <w:t>2</w:t>
      </w:r>
      <w:r w:rsidR="0011545B">
        <w:rPr>
          <w:rFonts w:ascii="Times New Roman" w:hAnsi="Times New Roman" w:cs="Times New Roman"/>
          <w:sz w:val="28"/>
          <w:szCs w:val="28"/>
        </w:rPr>
        <w:t>1</w:t>
      </w:r>
      <w:r w:rsidR="00E81781">
        <w:rPr>
          <w:rFonts w:ascii="Times New Roman" w:hAnsi="Times New Roman" w:cs="Times New Roman"/>
          <w:sz w:val="28"/>
          <w:szCs w:val="28"/>
        </w:rPr>
        <w:t xml:space="preserve"> </w:t>
      </w:r>
      <w:r w:rsidR="00B34A1E" w:rsidRPr="00B34A1E">
        <w:rPr>
          <w:rFonts w:ascii="Times New Roman" w:hAnsi="Times New Roman" w:cs="Times New Roman"/>
          <w:sz w:val="28"/>
          <w:szCs w:val="28"/>
        </w:rPr>
        <w:t>год</w:t>
      </w:r>
      <w:r w:rsidR="0087010E" w:rsidRPr="00B34A1E">
        <w:rPr>
          <w:rFonts w:ascii="Times New Roman" w:hAnsi="Times New Roman" w:cs="Times New Roman"/>
          <w:sz w:val="28"/>
          <w:szCs w:val="28"/>
        </w:rPr>
        <w:t>.</w:t>
      </w:r>
    </w:p>
    <w:p w14:paraId="667368EF" w14:textId="77777777" w:rsidR="00B34A1E" w:rsidRDefault="00B34A1E" w:rsidP="00837603">
      <w:pPr>
        <w:contextualSpacing/>
        <w:jc w:val="both"/>
        <w:rPr>
          <w:sz w:val="28"/>
          <w:szCs w:val="28"/>
        </w:rPr>
      </w:pPr>
    </w:p>
    <w:p w14:paraId="748D7AE7" w14:textId="2AC4C0D5" w:rsidR="00B34A1E" w:rsidRPr="00B34A1E" w:rsidRDefault="00F472D0" w:rsidP="00837603">
      <w:pPr>
        <w:ind w:firstLine="567"/>
        <w:contextualSpacing/>
        <w:jc w:val="both"/>
        <w:rPr>
          <w:sz w:val="28"/>
          <w:szCs w:val="28"/>
        </w:rPr>
      </w:pPr>
      <w:r>
        <w:rPr>
          <w:sz w:val="28"/>
          <w:szCs w:val="28"/>
        </w:rPr>
        <w:t>2</w:t>
      </w:r>
      <w:r w:rsidR="00B34A1E">
        <w:rPr>
          <w:sz w:val="28"/>
          <w:szCs w:val="28"/>
        </w:rPr>
        <w:t>.</w:t>
      </w:r>
      <w:r w:rsidR="00E81781">
        <w:rPr>
          <w:sz w:val="28"/>
          <w:szCs w:val="28"/>
        </w:rPr>
        <w:t xml:space="preserve"> </w:t>
      </w:r>
      <w:r w:rsidR="00B34A1E" w:rsidRPr="00B34A1E">
        <w:rPr>
          <w:sz w:val="28"/>
          <w:szCs w:val="28"/>
        </w:rPr>
        <w:t>Настоящее</w:t>
      </w:r>
      <w:r w:rsidR="00E81781">
        <w:rPr>
          <w:sz w:val="28"/>
          <w:szCs w:val="28"/>
        </w:rPr>
        <w:t xml:space="preserve"> </w:t>
      </w:r>
      <w:r w:rsidR="00B34A1E" w:rsidRPr="00B34A1E">
        <w:rPr>
          <w:sz w:val="28"/>
          <w:szCs w:val="28"/>
        </w:rPr>
        <w:t>решение</w:t>
      </w:r>
      <w:r w:rsidR="00E81781">
        <w:rPr>
          <w:sz w:val="28"/>
          <w:szCs w:val="28"/>
        </w:rPr>
        <w:t xml:space="preserve"> </w:t>
      </w:r>
      <w:r w:rsidR="00B34A1E" w:rsidRPr="00B34A1E">
        <w:rPr>
          <w:sz w:val="28"/>
          <w:szCs w:val="28"/>
        </w:rPr>
        <w:t>вступает</w:t>
      </w:r>
      <w:r w:rsidR="00E81781">
        <w:rPr>
          <w:sz w:val="28"/>
          <w:szCs w:val="28"/>
        </w:rPr>
        <w:t xml:space="preserve"> </w:t>
      </w:r>
      <w:r w:rsidR="00B34A1E" w:rsidRPr="00B34A1E">
        <w:rPr>
          <w:sz w:val="28"/>
          <w:szCs w:val="28"/>
        </w:rPr>
        <w:t>в</w:t>
      </w:r>
      <w:r w:rsidR="00E81781">
        <w:rPr>
          <w:sz w:val="28"/>
          <w:szCs w:val="28"/>
        </w:rPr>
        <w:t xml:space="preserve"> </w:t>
      </w:r>
      <w:r w:rsidR="00B34A1E" w:rsidRPr="00B34A1E">
        <w:rPr>
          <w:sz w:val="28"/>
          <w:szCs w:val="28"/>
        </w:rPr>
        <w:t>силу</w:t>
      </w:r>
      <w:r w:rsidR="00E81781">
        <w:rPr>
          <w:sz w:val="28"/>
          <w:szCs w:val="28"/>
        </w:rPr>
        <w:t xml:space="preserve"> </w:t>
      </w:r>
      <w:r w:rsidR="00B34A1E" w:rsidRPr="00B34A1E">
        <w:rPr>
          <w:sz w:val="28"/>
          <w:szCs w:val="28"/>
        </w:rPr>
        <w:t>со</w:t>
      </w:r>
      <w:r w:rsidR="00E81781">
        <w:rPr>
          <w:sz w:val="28"/>
          <w:szCs w:val="28"/>
        </w:rPr>
        <w:t xml:space="preserve"> </w:t>
      </w:r>
      <w:r w:rsidR="00B34A1E" w:rsidRPr="00B34A1E">
        <w:rPr>
          <w:sz w:val="28"/>
          <w:szCs w:val="28"/>
        </w:rPr>
        <w:t>дня</w:t>
      </w:r>
      <w:r w:rsidR="00E81781">
        <w:rPr>
          <w:sz w:val="28"/>
          <w:szCs w:val="28"/>
        </w:rPr>
        <w:t xml:space="preserve"> </w:t>
      </w:r>
      <w:r w:rsidR="00B34A1E" w:rsidRPr="00B34A1E">
        <w:rPr>
          <w:sz w:val="28"/>
          <w:szCs w:val="28"/>
        </w:rPr>
        <w:t>его</w:t>
      </w:r>
      <w:r w:rsidR="00E81781">
        <w:rPr>
          <w:sz w:val="28"/>
          <w:szCs w:val="28"/>
        </w:rPr>
        <w:t xml:space="preserve"> </w:t>
      </w:r>
      <w:r w:rsidR="00B34A1E" w:rsidRPr="00B34A1E">
        <w:rPr>
          <w:sz w:val="28"/>
          <w:szCs w:val="28"/>
        </w:rPr>
        <w:t>подписания</w:t>
      </w:r>
      <w:r w:rsidR="00B34A1E">
        <w:rPr>
          <w:szCs w:val="28"/>
        </w:rPr>
        <w:t>.</w:t>
      </w:r>
    </w:p>
    <w:p w14:paraId="72B0E733" w14:textId="77777777" w:rsidR="009640B7" w:rsidRDefault="009640B7" w:rsidP="00837603">
      <w:pPr>
        <w:jc w:val="both"/>
        <w:rPr>
          <w:sz w:val="28"/>
          <w:szCs w:val="28"/>
        </w:rPr>
      </w:pPr>
    </w:p>
    <w:p w14:paraId="07A29654" w14:textId="77777777" w:rsidR="00BD7B32" w:rsidRDefault="00BD7B32" w:rsidP="00837603">
      <w:pPr>
        <w:jc w:val="both"/>
        <w:rPr>
          <w:sz w:val="28"/>
          <w:szCs w:val="28"/>
        </w:rPr>
      </w:pPr>
    </w:p>
    <w:p w14:paraId="036DBF4E" w14:textId="12472EB6" w:rsidR="00E670E6" w:rsidRDefault="00E670E6" w:rsidP="00837603">
      <w:pPr>
        <w:spacing w:line="240" w:lineRule="exact"/>
        <w:jc w:val="both"/>
        <w:rPr>
          <w:sz w:val="28"/>
          <w:szCs w:val="28"/>
        </w:rPr>
      </w:pPr>
      <w:r w:rsidRPr="00052EFE">
        <w:rPr>
          <w:sz w:val="28"/>
          <w:szCs w:val="28"/>
        </w:rPr>
        <w:t>Председатель</w:t>
      </w:r>
      <w:r w:rsidR="00E81781">
        <w:rPr>
          <w:sz w:val="28"/>
          <w:szCs w:val="28"/>
        </w:rPr>
        <w:t xml:space="preserve"> </w:t>
      </w:r>
      <w:r>
        <w:rPr>
          <w:sz w:val="28"/>
          <w:szCs w:val="28"/>
        </w:rPr>
        <w:t>С</w:t>
      </w:r>
      <w:r w:rsidRPr="00052EFE">
        <w:rPr>
          <w:sz w:val="28"/>
          <w:szCs w:val="28"/>
        </w:rPr>
        <w:t>овета</w:t>
      </w:r>
      <w:r w:rsidR="00E81781">
        <w:rPr>
          <w:sz w:val="28"/>
          <w:szCs w:val="28"/>
        </w:rPr>
        <w:t xml:space="preserve"> </w:t>
      </w:r>
      <w:r>
        <w:rPr>
          <w:sz w:val="28"/>
          <w:szCs w:val="28"/>
        </w:rPr>
        <w:t>депутатов</w:t>
      </w:r>
    </w:p>
    <w:p w14:paraId="2450BBF3" w14:textId="5B3CEB31" w:rsidR="00E670E6" w:rsidRDefault="00E670E6" w:rsidP="00837603">
      <w:pPr>
        <w:spacing w:line="240" w:lineRule="exact"/>
        <w:jc w:val="both"/>
        <w:rPr>
          <w:sz w:val="28"/>
          <w:szCs w:val="28"/>
        </w:rPr>
      </w:pPr>
      <w:r w:rsidRPr="00052EFE">
        <w:rPr>
          <w:sz w:val="28"/>
          <w:szCs w:val="28"/>
        </w:rPr>
        <w:t>Благодарненского</w:t>
      </w:r>
      <w:r w:rsidR="00E81781">
        <w:rPr>
          <w:sz w:val="28"/>
          <w:szCs w:val="28"/>
        </w:rPr>
        <w:t xml:space="preserve"> </w:t>
      </w:r>
      <w:r>
        <w:rPr>
          <w:sz w:val="28"/>
          <w:szCs w:val="28"/>
        </w:rPr>
        <w:t>городского</w:t>
      </w:r>
      <w:r w:rsidR="00E81781">
        <w:rPr>
          <w:sz w:val="28"/>
          <w:szCs w:val="28"/>
        </w:rPr>
        <w:t xml:space="preserve"> </w:t>
      </w:r>
      <w:r>
        <w:rPr>
          <w:sz w:val="28"/>
          <w:szCs w:val="28"/>
        </w:rPr>
        <w:t>округа</w:t>
      </w:r>
    </w:p>
    <w:p w14:paraId="48471DFD" w14:textId="35ACBA96" w:rsidR="00E670E6" w:rsidRDefault="00E670E6" w:rsidP="00837603">
      <w:pPr>
        <w:spacing w:line="240" w:lineRule="exact"/>
        <w:jc w:val="both"/>
        <w:rPr>
          <w:sz w:val="28"/>
          <w:szCs w:val="28"/>
        </w:rPr>
      </w:pPr>
      <w:r w:rsidRPr="00052EFE">
        <w:rPr>
          <w:sz w:val="28"/>
          <w:szCs w:val="28"/>
        </w:rPr>
        <w:t>Ставропольского</w:t>
      </w:r>
      <w:r w:rsidR="00E81781">
        <w:rPr>
          <w:sz w:val="28"/>
          <w:szCs w:val="28"/>
        </w:rPr>
        <w:t xml:space="preserve"> </w:t>
      </w:r>
      <w:r w:rsidRPr="00052EFE">
        <w:rPr>
          <w:sz w:val="28"/>
          <w:szCs w:val="28"/>
        </w:rPr>
        <w:t>края</w:t>
      </w:r>
      <w:r w:rsidR="00E81781">
        <w:rPr>
          <w:sz w:val="28"/>
          <w:szCs w:val="28"/>
        </w:rPr>
        <w:t xml:space="preserve">                                                                       </w:t>
      </w:r>
      <w:r>
        <w:rPr>
          <w:sz w:val="28"/>
          <w:szCs w:val="28"/>
        </w:rPr>
        <w:t>И.А.</w:t>
      </w:r>
      <w:r w:rsidR="00E81781">
        <w:rPr>
          <w:sz w:val="28"/>
          <w:szCs w:val="28"/>
        </w:rPr>
        <w:t xml:space="preserve"> </w:t>
      </w:r>
      <w:r>
        <w:rPr>
          <w:sz w:val="28"/>
          <w:szCs w:val="28"/>
        </w:rPr>
        <w:t>Ерохин</w:t>
      </w:r>
    </w:p>
    <w:p w14:paraId="6B563C0A" w14:textId="77777777" w:rsidR="00B34A1E" w:rsidRDefault="00B34A1E" w:rsidP="00837603">
      <w:pPr>
        <w:jc w:val="both"/>
        <w:rPr>
          <w:sz w:val="28"/>
          <w:szCs w:val="28"/>
        </w:rPr>
      </w:pPr>
    </w:p>
    <w:p w14:paraId="664A3042" w14:textId="77777777" w:rsidR="00F472D0" w:rsidRPr="00052EFE" w:rsidRDefault="00F472D0" w:rsidP="00837603">
      <w:pPr>
        <w:jc w:val="both"/>
        <w:rPr>
          <w:sz w:val="28"/>
          <w:szCs w:val="28"/>
        </w:rPr>
      </w:pPr>
    </w:p>
    <w:p w14:paraId="472A5215" w14:textId="77777777" w:rsidR="003370FD" w:rsidRDefault="003370FD" w:rsidP="00837603">
      <w:pPr>
        <w:spacing w:line="240" w:lineRule="exact"/>
        <w:rPr>
          <w:sz w:val="28"/>
          <w:szCs w:val="28"/>
        </w:rPr>
      </w:pPr>
    </w:p>
    <w:p w14:paraId="3D9BBE01" w14:textId="77777777" w:rsidR="00076004" w:rsidRDefault="00076004" w:rsidP="00837603">
      <w:pPr>
        <w:spacing w:line="240" w:lineRule="exact"/>
        <w:rPr>
          <w:sz w:val="28"/>
          <w:szCs w:val="28"/>
        </w:rPr>
      </w:pPr>
    </w:p>
    <w:p w14:paraId="1AD5060E" w14:textId="77777777" w:rsidR="00076004" w:rsidRDefault="00076004" w:rsidP="00837603">
      <w:pPr>
        <w:spacing w:line="240" w:lineRule="exact"/>
        <w:rPr>
          <w:sz w:val="28"/>
          <w:szCs w:val="28"/>
        </w:rPr>
      </w:pPr>
    </w:p>
    <w:p w14:paraId="79560AD1" w14:textId="77777777" w:rsidR="00076004" w:rsidRDefault="00076004" w:rsidP="00837603">
      <w:pPr>
        <w:spacing w:line="240" w:lineRule="exact"/>
        <w:rPr>
          <w:sz w:val="28"/>
          <w:szCs w:val="28"/>
        </w:rPr>
      </w:pPr>
    </w:p>
    <w:p w14:paraId="74E9FBEB" w14:textId="77777777" w:rsidR="00076004" w:rsidRDefault="00076004" w:rsidP="00837603">
      <w:pPr>
        <w:spacing w:line="240" w:lineRule="exact"/>
        <w:rPr>
          <w:sz w:val="28"/>
          <w:szCs w:val="28"/>
        </w:rPr>
      </w:pPr>
    </w:p>
    <w:p w14:paraId="4F725A49" w14:textId="77777777" w:rsidR="00076004" w:rsidRDefault="00076004" w:rsidP="00837603">
      <w:pPr>
        <w:spacing w:line="240" w:lineRule="exact"/>
        <w:rPr>
          <w:sz w:val="28"/>
          <w:szCs w:val="28"/>
        </w:rPr>
      </w:pPr>
    </w:p>
    <w:p w14:paraId="70FE7C5B" w14:textId="77777777" w:rsidR="00076004" w:rsidRDefault="00076004" w:rsidP="00837603">
      <w:pPr>
        <w:spacing w:line="240" w:lineRule="exact"/>
        <w:rPr>
          <w:sz w:val="28"/>
          <w:szCs w:val="28"/>
        </w:rPr>
      </w:pPr>
    </w:p>
    <w:p w14:paraId="6DF5A717" w14:textId="77777777" w:rsidR="00076004" w:rsidRDefault="00076004" w:rsidP="00837603">
      <w:pPr>
        <w:spacing w:line="240" w:lineRule="exact"/>
        <w:rPr>
          <w:sz w:val="28"/>
          <w:szCs w:val="28"/>
        </w:rPr>
      </w:pPr>
    </w:p>
    <w:p w14:paraId="04181D43" w14:textId="77777777" w:rsidR="00045D91" w:rsidRDefault="00045D91" w:rsidP="00837603">
      <w:pPr>
        <w:spacing w:line="240" w:lineRule="exact"/>
        <w:rPr>
          <w:sz w:val="28"/>
          <w:szCs w:val="28"/>
        </w:rPr>
      </w:pPr>
    </w:p>
    <w:p w14:paraId="2C274937" w14:textId="7CC8109C" w:rsidR="00045D91" w:rsidRDefault="00045D91" w:rsidP="00837603">
      <w:pPr>
        <w:spacing w:line="240" w:lineRule="exact"/>
        <w:rPr>
          <w:sz w:val="28"/>
          <w:szCs w:val="28"/>
        </w:rPr>
      </w:pPr>
    </w:p>
    <w:p w14:paraId="223232AD" w14:textId="77777777" w:rsidR="00823A9F" w:rsidRDefault="00823A9F" w:rsidP="00837603">
      <w:pPr>
        <w:spacing w:line="240" w:lineRule="exact"/>
        <w:rPr>
          <w:sz w:val="28"/>
          <w:szCs w:val="28"/>
        </w:rPr>
      </w:pPr>
    </w:p>
    <w:tbl>
      <w:tblPr>
        <w:tblW w:w="0" w:type="auto"/>
        <w:tblLook w:val="04A0" w:firstRow="1" w:lastRow="0" w:firstColumn="1" w:lastColumn="0" w:noHBand="0" w:noVBand="1"/>
      </w:tblPr>
      <w:tblGrid>
        <w:gridCol w:w="4672"/>
        <w:gridCol w:w="4672"/>
      </w:tblGrid>
      <w:tr w:rsidR="00A06406" w:rsidRPr="00A06406" w14:paraId="36A15018" w14:textId="77777777" w:rsidTr="00973042">
        <w:tc>
          <w:tcPr>
            <w:tcW w:w="4672" w:type="dxa"/>
          </w:tcPr>
          <w:p w14:paraId="43D6C764" w14:textId="77777777" w:rsidR="004B7C87" w:rsidRPr="00052EFE" w:rsidRDefault="004B7C87" w:rsidP="00837603">
            <w:pPr>
              <w:jc w:val="center"/>
              <w:rPr>
                <w:sz w:val="28"/>
                <w:szCs w:val="28"/>
              </w:rPr>
            </w:pPr>
          </w:p>
        </w:tc>
        <w:tc>
          <w:tcPr>
            <w:tcW w:w="4672" w:type="dxa"/>
          </w:tcPr>
          <w:p w14:paraId="21AC17CE" w14:textId="77777777" w:rsidR="004B7C87" w:rsidRPr="00A06406" w:rsidRDefault="004B7C87" w:rsidP="00837603">
            <w:pPr>
              <w:spacing w:line="240" w:lineRule="exact"/>
              <w:jc w:val="center"/>
              <w:rPr>
                <w:sz w:val="28"/>
                <w:szCs w:val="28"/>
              </w:rPr>
            </w:pPr>
            <w:r w:rsidRPr="00A06406">
              <w:rPr>
                <w:sz w:val="28"/>
                <w:szCs w:val="28"/>
              </w:rPr>
              <w:t>УТВЕРЖДЕН</w:t>
            </w:r>
          </w:p>
          <w:p w14:paraId="6219F075" w14:textId="4477A66B" w:rsidR="004B7C87" w:rsidRPr="00A06406" w:rsidRDefault="004B7C87" w:rsidP="00837603">
            <w:pPr>
              <w:spacing w:line="240" w:lineRule="exact"/>
              <w:jc w:val="center"/>
              <w:rPr>
                <w:sz w:val="28"/>
                <w:szCs w:val="28"/>
              </w:rPr>
            </w:pPr>
            <w:r w:rsidRPr="00A06406">
              <w:rPr>
                <w:sz w:val="28"/>
                <w:szCs w:val="28"/>
              </w:rPr>
              <w:t>решением</w:t>
            </w:r>
            <w:r w:rsidR="00E81781">
              <w:rPr>
                <w:sz w:val="28"/>
                <w:szCs w:val="28"/>
              </w:rPr>
              <w:t xml:space="preserve"> </w:t>
            </w:r>
            <w:r w:rsidRPr="00A06406">
              <w:rPr>
                <w:sz w:val="28"/>
                <w:szCs w:val="28"/>
              </w:rPr>
              <w:t>Совета</w:t>
            </w:r>
            <w:r w:rsidR="00E81781">
              <w:rPr>
                <w:sz w:val="28"/>
                <w:szCs w:val="28"/>
              </w:rPr>
              <w:t xml:space="preserve"> </w:t>
            </w:r>
            <w:r w:rsidRPr="00A06406">
              <w:rPr>
                <w:sz w:val="28"/>
                <w:szCs w:val="28"/>
              </w:rPr>
              <w:t>депутатов</w:t>
            </w:r>
            <w:r w:rsidR="00E81781">
              <w:rPr>
                <w:sz w:val="28"/>
                <w:szCs w:val="28"/>
              </w:rPr>
              <w:t xml:space="preserve"> </w:t>
            </w:r>
            <w:r w:rsidRPr="00A06406">
              <w:rPr>
                <w:sz w:val="28"/>
                <w:szCs w:val="28"/>
              </w:rPr>
              <w:t>Благодарненского</w:t>
            </w:r>
            <w:r w:rsidR="00E81781">
              <w:rPr>
                <w:sz w:val="28"/>
                <w:szCs w:val="28"/>
              </w:rPr>
              <w:t xml:space="preserve"> </w:t>
            </w:r>
            <w:r w:rsidRPr="00A06406">
              <w:rPr>
                <w:sz w:val="28"/>
                <w:szCs w:val="28"/>
              </w:rPr>
              <w:t>городского</w:t>
            </w:r>
            <w:r w:rsidR="00E81781">
              <w:rPr>
                <w:sz w:val="28"/>
                <w:szCs w:val="28"/>
              </w:rPr>
              <w:t xml:space="preserve"> </w:t>
            </w:r>
            <w:r w:rsidRPr="00A06406">
              <w:rPr>
                <w:sz w:val="28"/>
                <w:szCs w:val="28"/>
              </w:rPr>
              <w:t>округа</w:t>
            </w:r>
            <w:r w:rsidR="00E81781">
              <w:rPr>
                <w:sz w:val="28"/>
                <w:szCs w:val="28"/>
              </w:rPr>
              <w:t xml:space="preserve"> </w:t>
            </w:r>
            <w:r w:rsidRPr="00A06406">
              <w:rPr>
                <w:sz w:val="28"/>
                <w:szCs w:val="28"/>
              </w:rPr>
              <w:t>Ставропольского</w:t>
            </w:r>
            <w:r w:rsidR="00E81781">
              <w:rPr>
                <w:sz w:val="28"/>
                <w:szCs w:val="28"/>
              </w:rPr>
              <w:t xml:space="preserve"> </w:t>
            </w:r>
            <w:r w:rsidRPr="00A06406">
              <w:rPr>
                <w:sz w:val="28"/>
                <w:szCs w:val="28"/>
              </w:rPr>
              <w:t>края</w:t>
            </w:r>
          </w:p>
          <w:p w14:paraId="182AA24E" w14:textId="245679F8" w:rsidR="004B7C87" w:rsidRPr="00A06406" w:rsidRDefault="00E81781" w:rsidP="00837603">
            <w:pPr>
              <w:spacing w:line="240" w:lineRule="exact"/>
              <w:jc w:val="center"/>
              <w:rPr>
                <w:sz w:val="28"/>
                <w:szCs w:val="28"/>
              </w:rPr>
            </w:pPr>
            <w:r>
              <w:rPr>
                <w:sz w:val="28"/>
                <w:szCs w:val="28"/>
              </w:rPr>
              <w:t>от 21 июня 2022 года № 510</w:t>
            </w:r>
          </w:p>
        </w:tc>
      </w:tr>
    </w:tbl>
    <w:p w14:paraId="658A86AD" w14:textId="77777777" w:rsidR="00BD7B32" w:rsidRDefault="00BD7B32" w:rsidP="00837603">
      <w:pPr>
        <w:tabs>
          <w:tab w:val="left" w:pos="567"/>
        </w:tabs>
        <w:ind w:firstLine="567"/>
        <w:jc w:val="center"/>
        <w:rPr>
          <w:sz w:val="28"/>
          <w:szCs w:val="28"/>
        </w:rPr>
      </w:pPr>
    </w:p>
    <w:p w14:paraId="0E5D9283" w14:textId="77777777" w:rsidR="00BD7B32" w:rsidRDefault="00BD7B32" w:rsidP="00837603">
      <w:pPr>
        <w:tabs>
          <w:tab w:val="left" w:pos="567"/>
        </w:tabs>
        <w:ind w:firstLine="567"/>
        <w:jc w:val="center"/>
        <w:rPr>
          <w:sz w:val="28"/>
          <w:szCs w:val="28"/>
        </w:rPr>
      </w:pPr>
    </w:p>
    <w:p w14:paraId="36CA6223" w14:textId="77777777" w:rsidR="005A0BD2" w:rsidRDefault="005A0BD2" w:rsidP="00837603">
      <w:pPr>
        <w:tabs>
          <w:tab w:val="left" w:pos="567"/>
        </w:tabs>
        <w:ind w:firstLine="567"/>
        <w:jc w:val="center"/>
        <w:rPr>
          <w:sz w:val="28"/>
          <w:szCs w:val="28"/>
        </w:rPr>
      </w:pPr>
      <w:r>
        <w:rPr>
          <w:sz w:val="28"/>
          <w:szCs w:val="28"/>
        </w:rPr>
        <w:t>ОТЧЕТ</w:t>
      </w:r>
    </w:p>
    <w:p w14:paraId="0D23BB8C" w14:textId="3D6DD9FF" w:rsidR="00C03662" w:rsidRPr="00BD7C9E" w:rsidRDefault="00E670E6" w:rsidP="00837603">
      <w:pPr>
        <w:tabs>
          <w:tab w:val="left" w:pos="567"/>
        </w:tabs>
        <w:spacing w:line="240" w:lineRule="exact"/>
        <w:ind w:firstLine="567"/>
        <w:jc w:val="center"/>
        <w:rPr>
          <w:sz w:val="28"/>
          <w:szCs w:val="28"/>
        </w:rPr>
      </w:pPr>
      <w:r>
        <w:rPr>
          <w:sz w:val="28"/>
          <w:szCs w:val="28"/>
        </w:rPr>
        <w:t>о</w:t>
      </w:r>
      <w:r w:rsidR="00E81781">
        <w:rPr>
          <w:sz w:val="28"/>
          <w:szCs w:val="28"/>
        </w:rPr>
        <w:t xml:space="preserve"> </w:t>
      </w:r>
      <w:r>
        <w:rPr>
          <w:sz w:val="28"/>
          <w:szCs w:val="28"/>
        </w:rPr>
        <w:t>ходе</w:t>
      </w:r>
      <w:r w:rsidR="00E81781">
        <w:rPr>
          <w:sz w:val="28"/>
          <w:szCs w:val="28"/>
        </w:rPr>
        <w:t xml:space="preserve"> </w:t>
      </w:r>
      <w:r>
        <w:rPr>
          <w:sz w:val="28"/>
          <w:szCs w:val="28"/>
        </w:rPr>
        <w:t>реализации</w:t>
      </w:r>
      <w:r w:rsidR="00E81781">
        <w:rPr>
          <w:sz w:val="28"/>
          <w:szCs w:val="28"/>
        </w:rPr>
        <w:t xml:space="preserve"> </w:t>
      </w:r>
      <w:r>
        <w:rPr>
          <w:sz w:val="28"/>
          <w:szCs w:val="28"/>
        </w:rPr>
        <w:t>С</w:t>
      </w:r>
      <w:r w:rsidR="00C03662" w:rsidRPr="00BD7C9E">
        <w:rPr>
          <w:sz w:val="28"/>
          <w:szCs w:val="28"/>
        </w:rPr>
        <w:t>тратегии</w:t>
      </w:r>
      <w:r w:rsidR="00E81781">
        <w:rPr>
          <w:sz w:val="28"/>
          <w:szCs w:val="28"/>
        </w:rPr>
        <w:t xml:space="preserve"> </w:t>
      </w:r>
      <w:r w:rsidR="00C03662" w:rsidRPr="00BD7C9E">
        <w:rPr>
          <w:sz w:val="28"/>
          <w:szCs w:val="28"/>
        </w:rPr>
        <w:t>социально-экономического</w:t>
      </w:r>
      <w:r w:rsidR="00E81781">
        <w:rPr>
          <w:sz w:val="28"/>
          <w:szCs w:val="28"/>
        </w:rPr>
        <w:t xml:space="preserve"> </w:t>
      </w:r>
      <w:r w:rsidR="00C03662" w:rsidRPr="00BD7C9E">
        <w:rPr>
          <w:sz w:val="28"/>
          <w:szCs w:val="28"/>
        </w:rPr>
        <w:t>развития</w:t>
      </w:r>
      <w:r w:rsidR="00E81781">
        <w:rPr>
          <w:sz w:val="28"/>
          <w:szCs w:val="28"/>
        </w:rPr>
        <w:t xml:space="preserve"> </w:t>
      </w:r>
      <w:r w:rsidR="00C03662" w:rsidRPr="00BD7C9E">
        <w:rPr>
          <w:sz w:val="28"/>
          <w:szCs w:val="28"/>
        </w:rPr>
        <w:t>Благодарненского</w:t>
      </w:r>
      <w:r w:rsidR="00E81781">
        <w:rPr>
          <w:sz w:val="28"/>
          <w:szCs w:val="28"/>
        </w:rPr>
        <w:t xml:space="preserve"> </w:t>
      </w:r>
      <w:r w:rsidR="00C03662" w:rsidRPr="00BD7C9E">
        <w:rPr>
          <w:sz w:val="28"/>
          <w:szCs w:val="28"/>
        </w:rPr>
        <w:t>городского</w:t>
      </w:r>
      <w:r w:rsidR="00E81781">
        <w:rPr>
          <w:sz w:val="28"/>
          <w:szCs w:val="28"/>
        </w:rPr>
        <w:t xml:space="preserve"> </w:t>
      </w:r>
      <w:r w:rsidR="00C03662" w:rsidRPr="00BD7C9E">
        <w:rPr>
          <w:sz w:val="28"/>
          <w:szCs w:val="28"/>
        </w:rPr>
        <w:t>округа</w:t>
      </w:r>
      <w:r w:rsidR="00E81781">
        <w:rPr>
          <w:sz w:val="28"/>
          <w:szCs w:val="28"/>
        </w:rPr>
        <w:t xml:space="preserve"> </w:t>
      </w:r>
      <w:r w:rsidR="00C03662" w:rsidRPr="00BD7C9E">
        <w:rPr>
          <w:sz w:val="28"/>
          <w:szCs w:val="28"/>
        </w:rPr>
        <w:t>Ставропольского</w:t>
      </w:r>
      <w:r w:rsidR="00E81781">
        <w:rPr>
          <w:sz w:val="28"/>
          <w:szCs w:val="28"/>
        </w:rPr>
        <w:t xml:space="preserve"> </w:t>
      </w:r>
      <w:r w:rsidR="00C03662" w:rsidRPr="00BD7C9E">
        <w:rPr>
          <w:sz w:val="28"/>
          <w:szCs w:val="28"/>
        </w:rPr>
        <w:t>края</w:t>
      </w:r>
      <w:r w:rsidR="00E81781">
        <w:rPr>
          <w:sz w:val="28"/>
          <w:szCs w:val="28"/>
        </w:rPr>
        <w:t xml:space="preserve"> </w:t>
      </w:r>
    </w:p>
    <w:p w14:paraId="2EDEB3BD" w14:textId="04D13561" w:rsidR="00C03662" w:rsidRPr="00BD7C9E" w:rsidRDefault="00C03662" w:rsidP="00837603">
      <w:pPr>
        <w:tabs>
          <w:tab w:val="left" w:pos="567"/>
        </w:tabs>
        <w:spacing w:line="240" w:lineRule="exact"/>
        <w:ind w:firstLine="567"/>
        <w:jc w:val="center"/>
        <w:rPr>
          <w:sz w:val="28"/>
          <w:szCs w:val="28"/>
        </w:rPr>
      </w:pPr>
      <w:r w:rsidRPr="00BD7C9E">
        <w:rPr>
          <w:sz w:val="28"/>
          <w:szCs w:val="28"/>
        </w:rPr>
        <w:t>на</w:t>
      </w:r>
      <w:r w:rsidR="00E81781">
        <w:rPr>
          <w:sz w:val="28"/>
          <w:szCs w:val="28"/>
        </w:rPr>
        <w:t xml:space="preserve"> </w:t>
      </w:r>
      <w:r w:rsidRPr="00BD7C9E">
        <w:rPr>
          <w:sz w:val="28"/>
          <w:szCs w:val="28"/>
        </w:rPr>
        <w:t>период</w:t>
      </w:r>
      <w:r w:rsidR="00E81781">
        <w:rPr>
          <w:sz w:val="28"/>
          <w:szCs w:val="28"/>
        </w:rPr>
        <w:t xml:space="preserve"> </w:t>
      </w:r>
      <w:r w:rsidRPr="00BD7C9E">
        <w:rPr>
          <w:sz w:val="28"/>
          <w:szCs w:val="28"/>
        </w:rPr>
        <w:t>до</w:t>
      </w:r>
      <w:r w:rsidR="00E81781">
        <w:rPr>
          <w:sz w:val="28"/>
          <w:szCs w:val="28"/>
        </w:rPr>
        <w:t xml:space="preserve"> </w:t>
      </w:r>
      <w:r w:rsidRPr="00BD7C9E">
        <w:rPr>
          <w:sz w:val="28"/>
          <w:szCs w:val="28"/>
        </w:rPr>
        <w:t>2035</w:t>
      </w:r>
      <w:r w:rsidR="00E81781">
        <w:rPr>
          <w:sz w:val="28"/>
          <w:szCs w:val="28"/>
        </w:rPr>
        <w:t xml:space="preserve"> </w:t>
      </w:r>
      <w:r w:rsidRPr="00BD7C9E">
        <w:rPr>
          <w:sz w:val="28"/>
          <w:szCs w:val="28"/>
        </w:rPr>
        <w:t>года</w:t>
      </w:r>
      <w:r w:rsidR="00E81781">
        <w:rPr>
          <w:sz w:val="28"/>
          <w:szCs w:val="28"/>
        </w:rPr>
        <w:t xml:space="preserve"> </w:t>
      </w:r>
      <w:r w:rsidRPr="00BD7C9E">
        <w:rPr>
          <w:sz w:val="28"/>
          <w:szCs w:val="28"/>
        </w:rPr>
        <w:t>за</w:t>
      </w:r>
      <w:r w:rsidR="00E81781">
        <w:rPr>
          <w:sz w:val="28"/>
          <w:szCs w:val="28"/>
        </w:rPr>
        <w:t xml:space="preserve"> </w:t>
      </w:r>
      <w:r w:rsidRPr="00BD7C9E">
        <w:rPr>
          <w:sz w:val="28"/>
          <w:szCs w:val="28"/>
        </w:rPr>
        <w:t>20</w:t>
      </w:r>
      <w:r w:rsidR="000376C8">
        <w:rPr>
          <w:sz w:val="28"/>
          <w:szCs w:val="28"/>
        </w:rPr>
        <w:t>2</w:t>
      </w:r>
      <w:r w:rsidR="00045D91">
        <w:rPr>
          <w:sz w:val="28"/>
          <w:szCs w:val="28"/>
        </w:rPr>
        <w:t>1</w:t>
      </w:r>
      <w:r w:rsidR="00E81781">
        <w:rPr>
          <w:sz w:val="28"/>
          <w:szCs w:val="28"/>
        </w:rPr>
        <w:t xml:space="preserve"> </w:t>
      </w:r>
      <w:r w:rsidRPr="00BD7C9E">
        <w:rPr>
          <w:sz w:val="28"/>
          <w:szCs w:val="28"/>
        </w:rPr>
        <w:t>год</w:t>
      </w:r>
    </w:p>
    <w:p w14:paraId="30A2373F" w14:textId="77777777" w:rsidR="00C03662" w:rsidRPr="00E81781" w:rsidRDefault="00C03662" w:rsidP="00837603">
      <w:pPr>
        <w:tabs>
          <w:tab w:val="left" w:pos="567"/>
        </w:tabs>
        <w:ind w:firstLine="567"/>
        <w:jc w:val="center"/>
        <w:rPr>
          <w:bCs/>
          <w:sz w:val="28"/>
          <w:szCs w:val="28"/>
        </w:rPr>
      </w:pPr>
    </w:p>
    <w:p w14:paraId="5A2E40B4" w14:textId="34BF40E0" w:rsidR="00C03662" w:rsidRPr="002829EB" w:rsidRDefault="00C03662" w:rsidP="00E81781">
      <w:pPr>
        <w:tabs>
          <w:tab w:val="left" w:pos="567"/>
        </w:tabs>
        <w:ind w:firstLine="567"/>
        <w:jc w:val="both"/>
        <w:rPr>
          <w:sz w:val="28"/>
          <w:szCs w:val="28"/>
        </w:rPr>
      </w:pPr>
      <w:r w:rsidRPr="002829EB">
        <w:rPr>
          <w:sz w:val="28"/>
          <w:szCs w:val="28"/>
        </w:rPr>
        <w:t>Стратегия</w:t>
      </w:r>
      <w:r w:rsidR="00E81781">
        <w:rPr>
          <w:sz w:val="28"/>
          <w:szCs w:val="28"/>
        </w:rPr>
        <w:t xml:space="preserve"> </w:t>
      </w:r>
      <w:r w:rsidRPr="002829EB">
        <w:rPr>
          <w:sz w:val="28"/>
          <w:szCs w:val="28"/>
        </w:rPr>
        <w:t>социально-экономического</w:t>
      </w:r>
      <w:r w:rsidR="00E81781">
        <w:rPr>
          <w:sz w:val="28"/>
          <w:szCs w:val="28"/>
        </w:rPr>
        <w:t xml:space="preserve"> </w:t>
      </w:r>
      <w:r w:rsidRPr="002829EB">
        <w:rPr>
          <w:sz w:val="28"/>
          <w:szCs w:val="28"/>
        </w:rPr>
        <w:t>развития</w:t>
      </w:r>
      <w:r w:rsidR="00E81781">
        <w:rPr>
          <w:sz w:val="28"/>
          <w:szCs w:val="28"/>
        </w:rPr>
        <w:t xml:space="preserve"> </w:t>
      </w:r>
      <w:r w:rsidRPr="002829EB">
        <w:rPr>
          <w:sz w:val="28"/>
          <w:szCs w:val="28"/>
        </w:rPr>
        <w:t>Благодарненского</w:t>
      </w:r>
      <w:r w:rsidR="00E81781">
        <w:rPr>
          <w:sz w:val="28"/>
          <w:szCs w:val="28"/>
        </w:rPr>
        <w:t xml:space="preserve"> </w:t>
      </w:r>
      <w:r w:rsidRPr="002829EB">
        <w:rPr>
          <w:sz w:val="28"/>
          <w:szCs w:val="28"/>
        </w:rPr>
        <w:t>городского</w:t>
      </w:r>
      <w:r w:rsidR="00E81781">
        <w:rPr>
          <w:sz w:val="28"/>
          <w:szCs w:val="28"/>
        </w:rPr>
        <w:t xml:space="preserve"> </w:t>
      </w:r>
      <w:r w:rsidRPr="002829EB">
        <w:rPr>
          <w:sz w:val="28"/>
          <w:szCs w:val="28"/>
        </w:rPr>
        <w:t>округа</w:t>
      </w:r>
      <w:r w:rsidR="00E81781">
        <w:rPr>
          <w:sz w:val="28"/>
          <w:szCs w:val="28"/>
        </w:rPr>
        <w:t xml:space="preserve"> </w:t>
      </w:r>
      <w:r w:rsidRPr="002829EB">
        <w:rPr>
          <w:sz w:val="28"/>
          <w:szCs w:val="28"/>
        </w:rPr>
        <w:t>Ставропольского</w:t>
      </w:r>
      <w:r w:rsidR="00E81781">
        <w:rPr>
          <w:sz w:val="28"/>
          <w:szCs w:val="28"/>
        </w:rPr>
        <w:t xml:space="preserve"> </w:t>
      </w:r>
      <w:r w:rsidRPr="002829EB">
        <w:rPr>
          <w:sz w:val="28"/>
          <w:szCs w:val="28"/>
        </w:rPr>
        <w:t>края</w:t>
      </w:r>
      <w:r w:rsidR="00E81781">
        <w:rPr>
          <w:sz w:val="28"/>
          <w:szCs w:val="28"/>
        </w:rPr>
        <w:t xml:space="preserve"> </w:t>
      </w:r>
      <w:r w:rsidRPr="002829EB">
        <w:rPr>
          <w:sz w:val="28"/>
          <w:szCs w:val="28"/>
        </w:rPr>
        <w:t>на</w:t>
      </w:r>
      <w:r w:rsidR="00E81781">
        <w:rPr>
          <w:sz w:val="28"/>
          <w:szCs w:val="28"/>
        </w:rPr>
        <w:t xml:space="preserve"> </w:t>
      </w:r>
      <w:r w:rsidRPr="002829EB">
        <w:rPr>
          <w:sz w:val="28"/>
          <w:szCs w:val="28"/>
        </w:rPr>
        <w:t>период</w:t>
      </w:r>
      <w:r w:rsidR="00E81781">
        <w:rPr>
          <w:sz w:val="28"/>
          <w:szCs w:val="28"/>
        </w:rPr>
        <w:t xml:space="preserve"> </w:t>
      </w:r>
      <w:r w:rsidRPr="002829EB">
        <w:rPr>
          <w:sz w:val="28"/>
          <w:szCs w:val="28"/>
        </w:rPr>
        <w:t>до</w:t>
      </w:r>
      <w:r w:rsidR="00E81781">
        <w:rPr>
          <w:sz w:val="28"/>
          <w:szCs w:val="28"/>
        </w:rPr>
        <w:t xml:space="preserve"> </w:t>
      </w:r>
      <w:r w:rsidRPr="002829EB">
        <w:rPr>
          <w:sz w:val="28"/>
          <w:szCs w:val="28"/>
        </w:rPr>
        <w:t>2035</w:t>
      </w:r>
      <w:r w:rsidR="00E81781">
        <w:rPr>
          <w:sz w:val="28"/>
          <w:szCs w:val="28"/>
        </w:rPr>
        <w:t xml:space="preserve"> </w:t>
      </w:r>
      <w:r w:rsidRPr="002829EB">
        <w:rPr>
          <w:sz w:val="28"/>
          <w:szCs w:val="28"/>
        </w:rPr>
        <w:t>года</w:t>
      </w:r>
      <w:r w:rsidR="00E81781">
        <w:rPr>
          <w:sz w:val="28"/>
          <w:szCs w:val="28"/>
        </w:rPr>
        <w:t xml:space="preserve"> </w:t>
      </w:r>
      <w:r w:rsidRPr="002829EB">
        <w:rPr>
          <w:sz w:val="28"/>
          <w:szCs w:val="28"/>
        </w:rPr>
        <w:t>(далее</w:t>
      </w:r>
      <w:r w:rsidR="00E81781">
        <w:rPr>
          <w:sz w:val="28"/>
          <w:szCs w:val="28"/>
        </w:rPr>
        <w:t xml:space="preserve"> </w:t>
      </w:r>
      <w:r w:rsidRPr="002829EB">
        <w:rPr>
          <w:sz w:val="28"/>
          <w:szCs w:val="28"/>
        </w:rPr>
        <w:t>Стратегия)</w:t>
      </w:r>
      <w:r w:rsidR="005C75C3">
        <w:rPr>
          <w:sz w:val="28"/>
          <w:szCs w:val="28"/>
        </w:rPr>
        <w:t>,</w:t>
      </w:r>
      <w:r w:rsidR="00E81781">
        <w:rPr>
          <w:sz w:val="28"/>
          <w:szCs w:val="28"/>
        </w:rPr>
        <w:t xml:space="preserve"> </w:t>
      </w:r>
      <w:r w:rsidRPr="002829EB">
        <w:rPr>
          <w:sz w:val="28"/>
          <w:szCs w:val="28"/>
        </w:rPr>
        <w:t>утвержден</w:t>
      </w:r>
      <w:r w:rsidR="005C75C3">
        <w:rPr>
          <w:sz w:val="28"/>
          <w:szCs w:val="28"/>
        </w:rPr>
        <w:t>н</w:t>
      </w:r>
      <w:r w:rsidRPr="002829EB">
        <w:rPr>
          <w:sz w:val="28"/>
          <w:szCs w:val="28"/>
        </w:rPr>
        <w:t>а</w:t>
      </w:r>
      <w:r w:rsidR="005C75C3">
        <w:rPr>
          <w:sz w:val="28"/>
          <w:szCs w:val="28"/>
        </w:rPr>
        <w:t>я</w:t>
      </w:r>
      <w:r w:rsidR="00E81781">
        <w:rPr>
          <w:sz w:val="28"/>
          <w:szCs w:val="28"/>
        </w:rPr>
        <w:t xml:space="preserve"> </w:t>
      </w:r>
      <w:r w:rsidRPr="002829EB">
        <w:rPr>
          <w:sz w:val="28"/>
          <w:szCs w:val="28"/>
        </w:rPr>
        <w:t>решением</w:t>
      </w:r>
      <w:r w:rsidR="00E81781">
        <w:rPr>
          <w:sz w:val="28"/>
          <w:szCs w:val="28"/>
        </w:rPr>
        <w:t xml:space="preserve"> </w:t>
      </w:r>
      <w:r w:rsidR="005C75C3">
        <w:rPr>
          <w:sz w:val="28"/>
          <w:szCs w:val="28"/>
        </w:rPr>
        <w:t>С</w:t>
      </w:r>
      <w:r w:rsidRPr="002829EB">
        <w:rPr>
          <w:sz w:val="28"/>
          <w:szCs w:val="28"/>
        </w:rPr>
        <w:t>овета</w:t>
      </w:r>
      <w:r w:rsidR="00E81781">
        <w:rPr>
          <w:sz w:val="28"/>
          <w:szCs w:val="28"/>
        </w:rPr>
        <w:t xml:space="preserve"> </w:t>
      </w:r>
      <w:r w:rsidRPr="002829EB">
        <w:rPr>
          <w:sz w:val="28"/>
          <w:szCs w:val="28"/>
        </w:rPr>
        <w:t>депутатов</w:t>
      </w:r>
      <w:r w:rsidR="00E81781">
        <w:rPr>
          <w:sz w:val="28"/>
          <w:szCs w:val="28"/>
        </w:rPr>
        <w:t xml:space="preserve"> </w:t>
      </w:r>
      <w:r w:rsidRPr="002829EB">
        <w:rPr>
          <w:sz w:val="28"/>
          <w:szCs w:val="28"/>
        </w:rPr>
        <w:t>Благодарненского</w:t>
      </w:r>
      <w:r w:rsidR="00E81781">
        <w:rPr>
          <w:sz w:val="28"/>
          <w:szCs w:val="28"/>
        </w:rPr>
        <w:t xml:space="preserve"> </w:t>
      </w:r>
      <w:r w:rsidRPr="002829EB">
        <w:rPr>
          <w:sz w:val="28"/>
          <w:szCs w:val="28"/>
        </w:rPr>
        <w:t>городского</w:t>
      </w:r>
      <w:r w:rsidR="00E81781">
        <w:rPr>
          <w:sz w:val="28"/>
          <w:szCs w:val="28"/>
        </w:rPr>
        <w:t xml:space="preserve"> </w:t>
      </w:r>
      <w:r w:rsidRPr="002829EB">
        <w:rPr>
          <w:sz w:val="28"/>
          <w:szCs w:val="28"/>
        </w:rPr>
        <w:t>округа</w:t>
      </w:r>
      <w:r w:rsidR="00E81781">
        <w:rPr>
          <w:sz w:val="28"/>
          <w:szCs w:val="28"/>
        </w:rPr>
        <w:t xml:space="preserve"> </w:t>
      </w:r>
      <w:r w:rsidRPr="002829EB">
        <w:rPr>
          <w:sz w:val="28"/>
          <w:szCs w:val="28"/>
        </w:rPr>
        <w:t>Ставропольского</w:t>
      </w:r>
      <w:r w:rsidR="00E81781">
        <w:rPr>
          <w:sz w:val="28"/>
          <w:szCs w:val="28"/>
        </w:rPr>
        <w:t xml:space="preserve"> </w:t>
      </w:r>
      <w:r w:rsidRPr="002829EB">
        <w:rPr>
          <w:sz w:val="28"/>
          <w:szCs w:val="28"/>
        </w:rPr>
        <w:t>края</w:t>
      </w:r>
      <w:r w:rsidR="00E81781">
        <w:rPr>
          <w:sz w:val="28"/>
          <w:szCs w:val="28"/>
        </w:rPr>
        <w:t xml:space="preserve"> </w:t>
      </w:r>
      <w:r w:rsidRPr="002829EB">
        <w:rPr>
          <w:sz w:val="28"/>
          <w:szCs w:val="28"/>
        </w:rPr>
        <w:t>от</w:t>
      </w:r>
      <w:r w:rsidR="00E81781">
        <w:rPr>
          <w:sz w:val="28"/>
          <w:szCs w:val="28"/>
        </w:rPr>
        <w:t xml:space="preserve"> </w:t>
      </w:r>
      <w:r w:rsidRPr="002829EB">
        <w:rPr>
          <w:sz w:val="28"/>
          <w:szCs w:val="28"/>
        </w:rPr>
        <w:t>27</w:t>
      </w:r>
      <w:r w:rsidR="00E81781">
        <w:rPr>
          <w:sz w:val="28"/>
          <w:szCs w:val="28"/>
        </w:rPr>
        <w:t xml:space="preserve"> </w:t>
      </w:r>
      <w:r w:rsidRPr="002829EB">
        <w:rPr>
          <w:sz w:val="28"/>
          <w:szCs w:val="28"/>
        </w:rPr>
        <w:t>декабря</w:t>
      </w:r>
      <w:r w:rsidR="00E81781">
        <w:rPr>
          <w:sz w:val="28"/>
          <w:szCs w:val="28"/>
        </w:rPr>
        <w:t xml:space="preserve"> </w:t>
      </w:r>
      <w:r w:rsidRPr="002829EB">
        <w:rPr>
          <w:sz w:val="28"/>
          <w:szCs w:val="28"/>
        </w:rPr>
        <w:t>2019</w:t>
      </w:r>
      <w:r w:rsidR="00E81781">
        <w:rPr>
          <w:sz w:val="28"/>
          <w:szCs w:val="28"/>
        </w:rPr>
        <w:t xml:space="preserve"> </w:t>
      </w:r>
      <w:r w:rsidRPr="002829EB">
        <w:rPr>
          <w:sz w:val="28"/>
          <w:szCs w:val="28"/>
        </w:rPr>
        <w:t>года</w:t>
      </w:r>
      <w:r w:rsidR="00E81781">
        <w:rPr>
          <w:sz w:val="28"/>
          <w:szCs w:val="28"/>
        </w:rPr>
        <w:t xml:space="preserve"> </w:t>
      </w:r>
      <w:r w:rsidRPr="002829EB">
        <w:rPr>
          <w:sz w:val="28"/>
          <w:szCs w:val="28"/>
        </w:rPr>
        <w:t>№</w:t>
      </w:r>
      <w:r w:rsidR="00E81781">
        <w:rPr>
          <w:sz w:val="28"/>
          <w:szCs w:val="28"/>
        </w:rPr>
        <w:t xml:space="preserve"> </w:t>
      </w:r>
      <w:r w:rsidRPr="002829EB">
        <w:rPr>
          <w:sz w:val="28"/>
          <w:szCs w:val="28"/>
        </w:rPr>
        <w:t>300</w:t>
      </w:r>
      <w:r w:rsidR="005C75C3">
        <w:rPr>
          <w:sz w:val="28"/>
          <w:szCs w:val="28"/>
        </w:rPr>
        <w:t>,</w:t>
      </w:r>
      <w:r w:rsidR="00E81781">
        <w:rPr>
          <w:sz w:val="28"/>
          <w:szCs w:val="28"/>
        </w:rPr>
        <w:t xml:space="preserve"> </w:t>
      </w:r>
      <w:r w:rsidRPr="002829EB">
        <w:rPr>
          <w:sz w:val="28"/>
          <w:szCs w:val="28"/>
        </w:rPr>
        <w:t>определила</w:t>
      </w:r>
      <w:r w:rsidR="00E81781">
        <w:rPr>
          <w:sz w:val="28"/>
          <w:szCs w:val="28"/>
        </w:rPr>
        <w:t xml:space="preserve"> </w:t>
      </w:r>
      <w:r w:rsidRPr="002829EB">
        <w:rPr>
          <w:sz w:val="28"/>
          <w:szCs w:val="28"/>
        </w:rPr>
        <w:t>основные</w:t>
      </w:r>
      <w:r w:rsidR="00E81781">
        <w:rPr>
          <w:sz w:val="28"/>
          <w:szCs w:val="28"/>
        </w:rPr>
        <w:t xml:space="preserve"> </w:t>
      </w:r>
      <w:r w:rsidRPr="002829EB">
        <w:rPr>
          <w:sz w:val="28"/>
          <w:szCs w:val="28"/>
        </w:rPr>
        <w:t>пути</w:t>
      </w:r>
      <w:r w:rsidR="00E81781">
        <w:rPr>
          <w:sz w:val="28"/>
          <w:szCs w:val="28"/>
        </w:rPr>
        <w:t xml:space="preserve"> </w:t>
      </w:r>
      <w:r w:rsidRPr="002829EB">
        <w:rPr>
          <w:sz w:val="28"/>
          <w:szCs w:val="28"/>
        </w:rPr>
        <w:t>развития</w:t>
      </w:r>
      <w:r w:rsidR="00E81781">
        <w:rPr>
          <w:sz w:val="28"/>
          <w:szCs w:val="28"/>
        </w:rPr>
        <w:t xml:space="preserve"> </w:t>
      </w:r>
      <w:r w:rsidRPr="002829EB">
        <w:rPr>
          <w:sz w:val="28"/>
          <w:szCs w:val="28"/>
        </w:rPr>
        <w:t>Благодарненского</w:t>
      </w:r>
      <w:r w:rsidR="00E81781">
        <w:rPr>
          <w:sz w:val="28"/>
          <w:szCs w:val="28"/>
        </w:rPr>
        <w:t xml:space="preserve"> </w:t>
      </w:r>
      <w:r w:rsidRPr="002829EB">
        <w:rPr>
          <w:sz w:val="28"/>
          <w:szCs w:val="28"/>
        </w:rPr>
        <w:t>городского</w:t>
      </w:r>
      <w:r w:rsidR="00E81781">
        <w:rPr>
          <w:sz w:val="28"/>
          <w:szCs w:val="28"/>
        </w:rPr>
        <w:t xml:space="preserve"> </w:t>
      </w:r>
      <w:r w:rsidRPr="002829EB">
        <w:rPr>
          <w:sz w:val="28"/>
          <w:szCs w:val="28"/>
        </w:rPr>
        <w:t>округа</w:t>
      </w:r>
      <w:r w:rsidR="00E81781">
        <w:rPr>
          <w:sz w:val="28"/>
          <w:szCs w:val="28"/>
        </w:rPr>
        <w:t xml:space="preserve"> </w:t>
      </w:r>
      <w:r w:rsidRPr="002829EB">
        <w:rPr>
          <w:sz w:val="28"/>
          <w:szCs w:val="28"/>
        </w:rPr>
        <w:t>Ставропольского</w:t>
      </w:r>
      <w:r w:rsidR="00E81781">
        <w:rPr>
          <w:sz w:val="28"/>
          <w:szCs w:val="28"/>
        </w:rPr>
        <w:t xml:space="preserve"> </w:t>
      </w:r>
      <w:r w:rsidRPr="002829EB">
        <w:rPr>
          <w:sz w:val="28"/>
          <w:szCs w:val="28"/>
        </w:rPr>
        <w:t>края</w:t>
      </w:r>
      <w:r w:rsidR="00E81781">
        <w:rPr>
          <w:sz w:val="28"/>
          <w:szCs w:val="28"/>
        </w:rPr>
        <w:t xml:space="preserve"> </w:t>
      </w:r>
      <w:r w:rsidRPr="002829EB">
        <w:rPr>
          <w:sz w:val="28"/>
          <w:szCs w:val="28"/>
        </w:rPr>
        <w:t>(далее</w:t>
      </w:r>
      <w:r w:rsidR="00E81781">
        <w:rPr>
          <w:sz w:val="28"/>
          <w:szCs w:val="28"/>
        </w:rPr>
        <w:t xml:space="preserve"> </w:t>
      </w:r>
      <w:r w:rsidRPr="002829EB">
        <w:rPr>
          <w:sz w:val="28"/>
          <w:szCs w:val="28"/>
        </w:rPr>
        <w:t>–</w:t>
      </w:r>
      <w:r w:rsidR="00E81781">
        <w:rPr>
          <w:sz w:val="28"/>
          <w:szCs w:val="28"/>
        </w:rPr>
        <w:t xml:space="preserve"> </w:t>
      </w:r>
      <w:r w:rsidRPr="002829EB">
        <w:rPr>
          <w:sz w:val="28"/>
          <w:szCs w:val="28"/>
        </w:rPr>
        <w:t>городской</w:t>
      </w:r>
      <w:r w:rsidR="00E81781">
        <w:rPr>
          <w:sz w:val="28"/>
          <w:szCs w:val="28"/>
        </w:rPr>
        <w:t xml:space="preserve"> </w:t>
      </w:r>
      <w:r w:rsidRPr="002829EB">
        <w:rPr>
          <w:sz w:val="28"/>
          <w:szCs w:val="28"/>
        </w:rPr>
        <w:t>округ)</w:t>
      </w:r>
      <w:r w:rsidR="00E81781">
        <w:rPr>
          <w:sz w:val="28"/>
          <w:szCs w:val="28"/>
        </w:rPr>
        <w:t xml:space="preserve"> </w:t>
      </w:r>
      <w:r w:rsidRPr="002829EB">
        <w:rPr>
          <w:sz w:val="28"/>
          <w:szCs w:val="28"/>
        </w:rPr>
        <w:t>на</w:t>
      </w:r>
      <w:r w:rsidR="00E81781">
        <w:rPr>
          <w:sz w:val="28"/>
          <w:szCs w:val="28"/>
        </w:rPr>
        <w:t xml:space="preserve"> </w:t>
      </w:r>
      <w:r w:rsidRPr="002829EB">
        <w:rPr>
          <w:sz w:val="28"/>
          <w:szCs w:val="28"/>
        </w:rPr>
        <w:t>ближайшие</w:t>
      </w:r>
      <w:r w:rsidR="00E81781">
        <w:rPr>
          <w:sz w:val="28"/>
          <w:szCs w:val="28"/>
        </w:rPr>
        <w:t xml:space="preserve"> </w:t>
      </w:r>
      <w:r w:rsidRPr="002829EB">
        <w:rPr>
          <w:sz w:val="28"/>
          <w:szCs w:val="28"/>
        </w:rPr>
        <w:t>15</w:t>
      </w:r>
      <w:r w:rsidR="00E81781">
        <w:rPr>
          <w:sz w:val="28"/>
          <w:szCs w:val="28"/>
        </w:rPr>
        <w:t xml:space="preserve"> </w:t>
      </w:r>
      <w:r w:rsidRPr="002829EB">
        <w:rPr>
          <w:sz w:val="28"/>
          <w:szCs w:val="28"/>
        </w:rPr>
        <w:t>лет.</w:t>
      </w:r>
    </w:p>
    <w:p w14:paraId="3B752AE8" w14:textId="67BD481C" w:rsidR="00C03662" w:rsidRPr="002829EB" w:rsidRDefault="00C03662" w:rsidP="00E81781">
      <w:pPr>
        <w:tabs>
          <w:tab w:val="left" w:pos="567"/>
        </w:tabs>
        <w:ind w:firstLine="567"/>
        <w:jc w:val="both"/>
        <w:rPr>
          <w:sz w:val="28"/>
          <w:szCs w:val="28"/>
        </w:rPr>
      </w:pPr>
      <w:r w:rsidRPr="002829EB">
        <w:rPr>
          <w:sz w:val="28"/>
          <w:szCs w:val="28"/>
        </w:rPr>
        <w:t>Главной</w:t>
      </w:r>
      <w:r w:rsidR="00E81781">
        <w:rPr>
          <w:sz w:val="28"/>
          <w:szCs w:val="28"/>
        </w:rPr>
        <w:t xml:space="preserve"> </w:t>
      </w:r>
      <w:r w:rsidRPr="002829EB">
        <w:rPr>
          <w:sz w:val="28"/>
          <w:szCs w:val="28"/>
        </w:rPr>
        <w:t>стратегической</w:t>
      </w:r>
      <w:r w:rsidR="00E81781">
        <w:rPr>
          <w:sz w:val="28"/>
          <w:szCs w:val="28"/>
        </w:rPr>
        <w:t xml:space="preserve"> </w:t>
      </w:r>
      <w:r w:rsidRPr="002829EB">
        <w:rPr>
          <w:sz w:val="28"/>
          <w:szCs w:val="28"/>
        </w:rPr>
        <w:t>целью</w:t>
      </w:r>
      <w:r w:rsidR="00E81781">
        <w:rPr>
          <w:sz w:val="28"/>
          <w:szCs w:val="28"/>
        </w:rPr>
        <w:t xml:space="preserve"> </w:t>
      </w:r>
      <w:r w:rsidRPr="002829EB">
        <w:rPr>
          <w:sz w:val="28"/>
          <w:szCs w:val="28"/>
        </w:rPr>
        <w:t>социально-экономического</w:t>
      </w:r>
      <w:r w:rsidR="00E81781">
        <w:rPr>
          <w:sz w:val="28"/>
          <w:szCs w:val="28"/>
        </w:rPr>
        <w:t xml:space="preserve"> </w:t>
      </w:r>
      <w:r w:rsidRPr="002829EB">
        <w:rPr>
          <w:sz w:val="28"/>
          <w:szCs w:val="28"/>
        </w:rPr>
        <w:t>развития</w:t>
      </w:r>
      <w:r w:rsidR="00E81781">
        <w:rPr>
          <w:sz w:val="28"/>
          <w:szCs w:val="28"/>
        </w:rPr>
        <w:t xml:space="preserve"> </w:t>
      </w:r>
      <w:r w:rsidRPr="002829EB">
        <w:rPr>
          <w:sz w:val="28"/>
          <w:szCs w:val="28"/>
        </w:rPr>
        <w:t>городского</w:t>
      </w:r>
      <w:r w:rsidR="00E81781">
        <w:rPr>
          <w:sz w:val="28"/>
          <w:szCs w:val="28"/>
        </w:rPr>
        <w:t xml:space="preserve"> </w:t>
      </w:r>
      <w:r w:rsidRPr="002829EB">
        <w:rPr>
          <w:sz w:val="28"/>
          <w:szCs w:val="28"/>
        </w:rPr>
        <w:t>округа</w:t>
      </w:r>
      <w:r w:rsidR="00E81781">
        <w:rPr>
          <w:sz w:val="28"/>
          <w:szCs w:val="28"/>
        </w:rPr>
        <w:t xml:space="preserve"> </w:t>
      </w:r>
      <w:r w:rsidRPr="002829EB">
        <w:rPr>
          <w:sz w:val="28"/>
          <w:szCs w:val="28"/>
        </w:rPr>
        <w:t>является</w:t>
      </w:r>
      <w:r w:rsidR="00E81781">
        <w:rPr>
          <w:sz w:val="28"/>
          <w:szCs w:val="28"/>
        </w:rPr>
        <w:t xml:space="preserve"> </w:t>
      </w:r>
      <w:r w:rsidRPr="002829EB">
        <w:rPr>
          <w:sz w:val="28"/>
          <w:szCs w:val="28"/>
        </w:rPr>
        <w:t>формирование</w:t>
      </w:r>
      <w:r w:rsidR="00E81781">
        <w:rPr>
          <w:sz w:val="28"/>
          <w:szCs w:val="28"/>
        </w:rPr>
        <w:t xml:space="preserve"> </w:t>
      </w:r>
      <w:r w:rsidRPr="002829EB">
        <w:rPr>
          <w:sz w:val="28"/>
          <w:szCs w:val="28"/>
        </w:rPr>
        <w:t>комфортной</w:t>
      </w:r>
      <w:r w:rsidR="00E81781">
        <w:rPr>
          <w:sz w:val="28"/>
          <w:szCs w:val="28"/>
        </w:rPr>
        <w:t xml:space="preserve"> </w:t>
      </w:r>
      <w:r w:rsidRPr="002829EB">
        <w:rPr>
          <w:sz w:val="28"/>
          <w:szCs w:val="28"/>
        </w:rPr>
        <w:t>среды</w:t>
      </w:r>
      <w:r w:rsidR="00E81781">
        <w:rPr>
          <w:sz w:val="28"/>
          <w:szCs w:val="28"/>
        </w:rPr>
        <w:t xml:space="preserve"> </w:t>
      </w:r>
      <w:r w:rsidRPr="002829EB">
        <w:rPr>
          <w:sz w:val="28"/>
          <w:szCs w:val="28"/>
        </w:rPr>
        <w:t>для</w:t>
      </w:r>
      <w:r w:rsidR="00E81781">
        <w:rPr>
          <w:sz w:val="28"/>
          <w:szCs w:val="28"/>
        </w:rPr>
        <w:t xml:space="preserve"> </w:t>
      </w:r>
      <w:r w:rsidRPr="002829EB">
        <w:rPr>
          <w:sz w:val="28"/>
          <w:szCs w:val="28"/>
        </w:rPr>
        <w:t>проживания,</w:t>
      </w:r>
      <w:r w:rsidR="00E81781">
        <w:rPr>
          <w:sz w:val="28"/>
          <w:szCs w:val="28"/>
        </w:rPr>
        <w:t xml:space="preserve"> </w:t>
      </w:r>
      <w:r w:rsidRPr="002829EB">
        <w:rPr>
          <w:sz w:val="28"/>
          <w:szCs w:val="28"/>
        </w:rPr>
        <w:t>возможностей</w:t>
      </w:r>
      <w:r w:rsidR="00E81781">
        <w:rPr>
          <w:sz w:val="28"/>
          <w:szCs w:val="28"/>
        </w:rPr>
        <w:t xml:space="preserve"> </w:t>
      </w:r>
      <w:r w:rsidRPr="002829EB">
        <w:rPr>
          <w:sz w:val="28"/>
          <w:szCs w:val="28"/>
        </w:rPr>
        <w:t>ведения</w:t>
      </w:r>
      <w:r w:rsidR="00E81781">
        <w:rPr>
          <w:sz w:val="28"/>
          <w:szCs w:val="28"/>
        </w:rPr>
        <w:t xml:space="preserve"> </w:t>
      </w:r>
      <w:r w:rsidRPr="002829EB">
        <w:rPr>
          <w:sz w:val="28"/>
          <w:szCs w:val="28"/>
        </w:rPr>
        <w:t>бизнеса</w:t>
      </w:r>
      <w:r w:rsidR="00E81781">
        <w:rPr>
          <w:sz w:val="28"/>
          <w:szCs w:val="28"/>
        </w:rPr>
        <w:t xml:space="preserve"> </w:t>
      </w:r>
      <w:r w:rsidRPr="002829EB">
        <w:rPr>
          <w:sz w:val="28"/>
          <w:szCs w:val="28"/>
        </w:rPr>
        <w:t>и</w:t>
      </w:r>
      <w:r w:rsidR="00E81781">
        <w:rPr>
          <w:sz w:val="28"/>
          <w:szCs w:val="28"/>
        </w:rPr>
        <w:t xml:space="preserve"> </w:t>
      </w:r>
      <w:r w:rsidRPr="002829EB">
        <w:rPr>
          <w:sz w:val="28"/>
          <w:szCs w:val="28"/>
        </w:rPr>
        <w:t>развития</w:t>
      </w:r>
      <w:r w:rsidR="00E81781">
        <w:rPr>
          <w:sz w:val="28"/>
          <w:szCs w:val="28"/>
        </w:rPr>
        <w:t xml:space="preserve"> </w:t>
      </w:r>
      <w:r w:rsidRPr="002829EB">
        <w:rPr>
          <w:sz w:val="28"/>
          <w:szCs w:val="28"/>
        </w:rPr>
        <w:t>здоровой</w:t>
      </w:r>
      <w:r w:rsidR="00E81781">
        <w:rPr>
          <w:sz w:val="28"/>
          <w:szCs w:val="28"/>
        </w:rPr>
        <w:t xml:space="preserve"> </w:t>
      </w:r>
      <w:r w:rsidRPr="002829EB">
        <w:rPr>
          <w:sz w:val="28"/>
          <w:szCs w:val="28"/>
        </w:rPr>
        <w:t>и</w:t>
      </w:r>
      <w:r w:rsidR="00E81781">
        <w:rPr>
          <w:sz w:val="28"/>
          <w:szCs w:val="28"/>
        </w:rPr>
        <w:t xml:space="preserve"> </w:t>
      </w:r>
      <w:r w:rsidRPr="002829EB">
        <w:rPr>
          <w:sz w:val="28"/>
          <w:szCs w:val="28"/>
        </w:rPr>
        <w:t>гармоничной</w:t>
      </w:r>
      <w:r w:rsidR="00E81781">
        <w:rPr>
          <w:sz w:val="28"/>
          <w:szCs w:val="28"/>
        </w:rPr>
        <w:t xml:space="preserve"> </w:t>
      </w:r>
      <w:r w:rsidRPr="002829EB">
        <w:rPr>
          <w:sz w:val="28"/>
          <w:szCs w:val="28"/>
        </w:rPr>
        <w:t>личности,</w:t>
      </w:r>
      <w:r w:rsidR="00E81781">
        <w:rPr>
          <w:sz w:val="28"/>
          <w:szCs w:val="28"/>
        </w:rPr>
        <w:t xml:space="preserve"> </w:t>
      </w:r>
      <w:r w:rsidRPr="002829EB">
        <w:rPr>
          <w:sz w:val="28"/>
          <w:szCs w:val="28"/>
        </w:rPr>
        <w:t>достижение</w:t>
      </w:r>
      <w:r w:rsidR="00E81781">
        <w:rPr>
          <w:sz w:val="28"/>
          <w:szCs w:val="28"/>
        </w:rPr>
        <w:t xml:space="preserve"> </w:t>
      </w:r>
      <w:r w:rsidRPr="002829EB">
        <w:rPr>
          <w:sz w:val="28"/>
          <w:szCs w:val="28"/>
        </w:rPr>
        <w:t>которой</w:t>
      </w:r>
      <w:r w:rsidR="00E81781">
        <w:rPr>
          <w:sz w:val="28"/>
          <w:szCs w:val="28"/>
        </w:rPr>
        <w:t xml:space="preserve"> </w:t>
      </w:r>
      <w:r w:rsidRPr="002829EB">
        <w:rPr>
          <w:sz w:val="28"/>
          <w:szCs w:val="28"/>
        </w:rPr>
        <w:t>обеспечивается</w:t>
      </w:r>
      <w:r w:rsidR="00E81781">
        <w:rPr>
          <w:sz w:val="28"/>
          <w:szCs w:val="28"/>
        </w:rPr>
        <w:t xml:space="preserve"> </w:t>
      </w:r>
      <w:r w:rsidRPr="002829EB">
        <w:rPr>
          <w:sz w:val="28"/>
          <w:szCs w:val="28"/>
        </w:rPr>
        <w:t>за</w:t>
      </w:r>
      <w:r w:rsidR="00E81781">
        <w:rPr>
          <w:sz w:val="28"/>
          <w:szCs w:val="28"/>
        </w:rPr>
        <w:t xml:space="preserve"> </w:t>
      </w:r>
      <w:r w:rsidRPr="002829EB">
        <w:rPr>
          <w:sz w:val="28"/>
          <w:szCs w:val="28"/>
        </w:rPr>
        <w:t>счет</w:t>
      </w:r>
      <w:r w:rsidR="00E81781">
        <w:rPr>
          <w:sz w:val="28"/>
          <w:szCs w:val="28"/>
        </w:rPr>
        <w:t xml:space="preserve"> </w:t>
      </w:r>
      <w:r w:rsidRPr="002829EB">
        <w:rPr>
          <w:sz w:val="28"/>
          <w:szCs w:val="28"/>
        </w:rPr>
        <w:t>реализации</w:t>
      </w:r>
      <w:r w:rsidR="00E81781">
        <w:rPr>
          <w:sz w:val="28"/>
          <w:szCs w:val="28"/>
        </w:rPr>
        <w:t xml:space="preserve"> </w:t>
      </w:r>
      <w:r w:rsidRPr="002829EB">
        <w:rPr>
          <w:sz w:val="28"/>
          <w:szCs w:val="28"/>
        </w:rPr>
        <w:t>следующих</w:t>
      </w:r>
      <w:r w:rsidR="00E81781">
        <w:rPr>
          <w:sz w:val="28"/>
          <w:szCs w:val="28"/>
        </w:rPr>
        <w:t xml:space="preserve"> </w:t>
      </w:r>
      <w:r w:rsidRPr="002829EB">
        <w:rPr>
          <w:sz w:val="28"/>
          <w:szCs w:val="28"/>
        </w:rPr>
        <w:t>стратегических</w:t>
      </w:r>
      <w:r w:rsidR="00E81781">
        <w:rPr>
          <w:sz w:val="28"/>
          <w:szCs w:val="28"/>
        </w:rPr>
        <w:t xml:space="preserve"> </w:t>
      </w:r>
      <w:r w:rsidRPr="002829EB">
        <w:rPr>
          <w:sz w:val="28"/>
          <w:szCs w:val="28"/>
        </w:rPr>
        <w:t>направлений:</w:t>
      </w:r>
    </w:p>
    <w:p w14:paraId="18FBE73E" w14:textId="41F3F8FD" w:rsidR="00C03662" w:rsidRPr="002829EB" w:rsidRDefault="00C03662" w:rsidP="00E81781">
      <w:pPr>
        <w:tabs>
          <w:tab w:val="left" w:pos="1134"/>
        </w:tabs>
        <w:ind w:firstLine="567"/>
        <w:jc w:val="both"/>
        <w:rPr>
          <w:sz w:val="28"/>
          <w:szCs w:val="28"/>
        </w:rPr>
      </w:pPr>
      <w:r w:rsidRPr="002829EB">
        <w:rPr>
          <w:sz w:val="28"/>
          <w:szCs w:val="28"/>
        </w:rPr>
        <w:t>развитие</w:t>
      </w:r>
      <w:r w:rsidR="00E81781">
        <w:rPr>
          <w:sz w:val="28"/>
          <w:szCs w:val="28"/>
        </w:rPr>
        <w:t xml:space="preserve"> </w:t>
      </w:r>
      <w:r w:rsidRPr="002829EB">
        <w:rPr>
          <w:sz w:val="28"/>
          <w:szCs w:val="28"/>
        </w:rPr>
        <w:t>человеческого</w:t>
      </w:r>
      <w:r w:rsidR="00E81781">
        <w:rPr>
          <w:sz w:val="28"/>
          <w:szCs w:val="28"/>
        </w:rPr>
        <w:t xml:space="preserve"> </w:t>
      </w:r>
      <w:r w:rsidRPr="002829EB">
        <w:rPr>
          <w:sz w:val="28"/>
          <w:szCs w:val="28"/>
        </w:rPr>
        <w:t>потенциала;</w:t>
      </w:r>
    </w:p>
    <w:p w14:paraId="12E2EAA7" w14:textId="09B999D2" w:rsidR="00C03662" w:rsidRPr="002829EB" w:rsidRDefault="00C03662" w:rsidP="00E81781">
      <w:pPr>
        <w:pStyle w:val="a5"/>
        <w:tabs>
          <w:tab w:val="left" w:pos="1134"/>
        </w:tabs>
        <w:ind w:left="0" w:firstLine="567"/>
        <w:jc w:val="both"/>
        <w:rPr>
          <w:sz w:val="28"/>
          <w:szCs w:val="28"/>
        </w:rPr>
      </w:pPr>
      <w:r w:rsidRPr="002829EB">
        <w:rPr>
          <w:sz w:val="28"/>
          <w:szCs w:val="28"/>
        </w:rPr>
        <w:t>развитие</w:t>
      </w:r>
      <w:r w:rsidR="00E81781">
        <w:rPr>
          <w:sz w:val="28"/>
          <w:szCs w:val="28"/>
        </w:rPr>
        <w:t xml:space="preserve"> </w:t>
      </w:r>
      <w:r w:rsidRPr="002829EB">
        <w:rPr>
          <w:sz w:val="28"/>
          <w:szCs w:val="28"/>
        </w:rPr>
        <w:t>экономического</w:t>
      </w:r>
      <w:r w:rsidR="00E81781">
        <w:rPr>
          <w:sz w:val="28"/>
          <w:szCs w:val="28"/>
        </w:rPr>
        <w:t xml:space="preserve"> </w:t>
      </w:r>
      <w:r w:rsidRPr="002829EB">
        <w:rPr>
          <w:sz w:val="28"/>
          <w:szCs w:val="28"/>
        </w:rPr>
        <w:t>потенциала;</w:t>
      </w:r>
    </w:p>
    <w:p w14:paraId="2650B3D4" w14:textId="643A7699" w:rsidR="00C03662" w:rsidRPr="002829EB" w:rsidRDefault="00C03662" w:rsidP="00E81781">
      <w:pPr>
        <w:pStyle w:val="a5"/>
        <w:tabs>
          <w:tab w:val="left" w:pos="567"/>
          <w:tab w:val="left" w:pos="1134"/>
        </w:tabs>
        <w:ind w:left="0" w:firstLine="567"/>
        <w:jc w:val="both"/>
        <w:rPr>
          <w:sz w:val="28"/>
          <w:szCs w:val="28"/>
        </w:rPr>
      </w:pPr>
      <w:r w:rsidRPr="002829EB">
        <w:rPr>
          <w:sz w:val="28"/>
          <w:szCs w:val="28"/>
        </w:rPr>
        <w:t>развитие</w:t>
      </w:r>
      <w:r w:rsidR="00E81781">
        <w:rPr>
          <w:sz w:val="28"/>
          <w:szCs w:val="28"/>
        </w:rPr>
        <w:t xml:space="preserve"> </w:t>
      </w:r>
      <w:r w:rsidRPr="002829EB">
        <w:rPr>
          <w:sz w:val="28"/>
          <w:szCs w:val="28"/>
        </w:rPr>
        <w:t>инженерной</w:t>
      </w:r>
      <w:r w:rsidR="00E81781">
        <w:rPr>
          <w:sz w:val="28"/>
          <w:szCs w:val="28"/>
        </w:rPr>
        <w:t xml:space="preserve"> </w:t>
      </w:r>
      <w:r w:rsidRPr="002829EB">
        <w:rPr>
          <w:sz w:val="28"/>
          <w:szCs w:val="28"/>
        </w:rPr>
        <w:t>инфраструктуры</w:t>
      </w:r>
      <w:r w:rsidR="00E81781">
        <w:rPr>
          <w:sz w:val="28"/>
          <w:szCs w:val="28"/>
        </w:rPr>
        <w:t xml:space="preserve"> </w:t>
      </w:r>
      <w:r w:rsidRPr="002829EB">
        <w:rPr>
          <w:sz w:val="28"/>
          <w:szCs w:val="28"/>
        </w:rPr>
        <w:t>и</w:t>
      </w:r>
      <w:r w:rsidR="00E81781">
        <w:rPr>
          <w:sz w:val="28"/>
          <w:szCs w:val="28"/>
        </w:rPr>
        <w:t xml:space="preserve"> </w:t>
      </w:r>
      <w:r w:rsidRPr="002829EB">
        <w:rPr>
          <w:sz w:val="28"/>
          <w:szCs w:val="28"/>
        </w:rPr>
        <w:t>жилищно-коммунального</w:t>
      </w:r>
      <w:r w:rsidR="00E81781">
        <w:rPr>
          <w:sz w:val="28"/>
          <w:szCs w:val="28"/>
        </w:rPr>
        <w:t xml:space="preserve"> </w:t>
      </w:r>
      <w:r w:rsidRPr="002829EB">
        <w:rPr>
          <w:sz w:val="28"/>
          <w:szCs w:val="28"/>
        </w:rPr>
        <w:t>хозяйства;</w:t>
      </w:r>
    </w:p>
    <w:p w14:paraId="010F9779" w14:textId="7250AF18" w:rsidR="00C03662" w:rsidRPr="002829EB" w:rsidRDefault="00C03662" w:rsidP="00E81781">
      <w:pPr>
        <w:pStyle w:val="a5"/>
        <w:tabs>
          <w:tab w:val="left" w:pos="1134"/>
        </w:tabs>
        <w:ind w:left="0" w:firstLine="567"/>
        <w:jc w:val="both"/>
        <w:rPr>
          <w:sz w:val="28"/>
          <w:szCs w:val="28"/>
        </w:rPr>
      </w:pPr>
      <w:r w:rsidRPr="002829EB">
        <w:rPr>
          <w:sz w:val="28"/>
          <w:szCs w:val="28"/>
        </w:rPr>
        <w:t>развитие</w:t>
      </w:r>
      <w:r w:rsidR="00E81781">
        <w:rPr>
          <w:sz w:val="28"/>
          <w:szCs w:val="28"/>
        </w:rPr>
        <w:t xml:space="preserve"> </w:t>
      </w:r>
      <w:r w:rsidRPr="002829EB">
        <w:rPr>
          <w:sz w:val="28"/>
          <w:szCs w:val="28"/>
        </w:rPr>
        <w:t>транспортной</w:t>
      </w:r>
      <w:r w:rsidR="00E81781">
        <w:rPr>
          <w:sz w:val="28"/>
          <w:szCs w:val="28"/>
        </w:rPr>
        <w:t xml:space="preserve"> </w:t>
      </w:r>
      <w:r w:rsidRPr="002829EB">
        <w:rPr>
          <w:sz w:val="28"/>
          <w:szCs w:val="28"/>
        </w:rPr>
        <w:t>инфраструктуры;</w:t>
      </w:r>
    </w:p>
    <w:p w14:paraId="4E32AD0F" w14:textId="6DCD8C9F" w:rsidR="00C03662" w:rsidRPr="002829EB" w:rsidRDefault="00C03662" w:rsidP="00E81781">
      <w:pPr>
        <w:pStyle w:val="a5"/>
        <w:tabs>
          <w:tab w:val="left" w:pos="1134"/>
        </w:tabs>
        <w:ind w:left="0" w:firstLine="567"/>
        <w:jc w:val="both"/>
        <w:rPr>
          <w:sz w:val="28"/>
          <w:szCs w:val="28"/>
        </w:rPr>
      </w:pPr>
      <w:r w:rsidRPr="002829EB">
        <w:rPr>
          <w:sz w:val="28"/>
          <w:szCs w:val="28"/>
        </w:rPr>
        <w:t>обеспечение</w:t>
      </w:r>
      <w:r w:rsidR="00E81781">
        <w:rPr>
          <w:sz w:val="28"/>
          <w:szCs w:val="28"/>
        </w:rPr>
        <w:t xml:space="preserve"> </w:t>
      </w:r>
      <w:r w:rsidRPr="002829EB">
        <w:rPr>
          <w:sz w:val="28"/>
          <w:szCs w:val="28"/>
        </w:rPr>
        <w:t>благоустроенной</w:t>
      </w:r>
      <w:r w:rsidR="00E81781">
        <w:rPr>
          <w:sz w:val="28"/>
          <w:szCs w:val="28"/>
        </w:rPr>
        <w:t xml:space="preserve"> </w:t>
      </w:r>
      <w:r w:rsidRPr="002829EB">
        <w:rPr>
          <w:sz w:val="28"/>
          <w:szCs w:val="28"/>
        </w:rPr>
        <w:t>городской</w:t>
      </w:r>
      <w:r w:rsidR="00E81781">
        <w:rPr>
          <w:sz w:val="28"/>
          <w:szCs w:val="28"/>
        </w:rPr>
        <w:t xml:space="preserve"> </w:t>
      </w:r>
      <w:r w:rsidRPr="002829EB">
        <w:rPr>
          <w:sz w:val="28"/>
          <w:szCs w:val="28"/>
        </w:rPr>
        <w:t>среды</w:t>
      </w:r>
      <w:r w:rsidR="00E81781">
        <w:rPr>
          <w:sz w:val="28"/>
          <w:szCs w:val="28"/>
        </w:rPr>
        <w:t xml:space="preserve"> </w:t>
      </w:r>
      <w:r w:rsidRPr="002829EB">
        <w:rPr>
          <w:sz w:val="28"/>
          <w:szCs w:val="28"/>
        </w:rPr>
        <w:t>и</w:t>
      </w:r>
      <w:r w:rsidR="00E81781">
        <w:rPr>
          <w:sz w:val="28"/>
          <w:szCs w:val="28"/>
        </w:rPr>
        <w:t xml:space="preserve"> </w:t>
      </w:r>
      <w:r w:rsidRPr="002829EB">
        <w:rPr>
          <w:sz w:val="28"/>
          <w:szCs w:val="28"/>
        </w:rPr>
        <w:t>улучшение</w:t>
      </w:r>
      <w:r w:rsidR="00E81781">
        <w:rPr>
          <w:sz w:val="28"/>
          <w:szCs w:val="28"/>
        </w:rPr>
        <w:t xml:space="preserve"> </w:t>
      </w:r>
      <w:r w:rsidRPr="002829EB">
        <w:rPr>
          <w:sz w:val="28"/>
          <w:szCs w:val="28"/>
        </w:rPr>
        <w:t>экологии;</w:t>
      </w:r>
      <w:r w:rsidR="00E81781">
        <w:rPr>
          <w:sz w:val="28"/>
          <w:szCs w:val="28"/>
        </w:rPr>
        <w:t xml:space="preserve"> </w:t>
      </w:r>
    </w:p>
    <w:p w14:paraId="092609D2" w14:textId="5605D21F" w:rsidR="00C03662" w:rsidRPr="002829EB" w:rsidRDefault="00C03662" w:rsidP="00E81781">
      <w:pPr>
        <w:pStyle w:val="a5"/>
        <w:tabs>
          <w:tab w:val="left" w:pos="1134"/>
        </w:tabs>
        <w:ind w:left="0" w:firstLine="567"/>
        <w:jc w:val="both"/>
        <w:rPr>
          <w:sz w:val="28"/>
          <w:szCs w:val="28"/>
        </w:rPr>
      </w:pPr>
      <w:r w:rsidRPr="002829EB">
        <w:rPr>
          <w:sz w:val="28"/>
          <w:szCs w:val="28"/>
        </w:rPr>
        <w:t>обеспечение</w:t>
      </w:r>
      <w:r w:rsidR="00E81781">
        <w:rPr>
          <w:sz w:val="28"/>
          <w:szCs w:val="28"/>
        </w:rPr>
        <w:t xml:space="preserve"> </w:t>
      </w:r>
      <w:r w:rsidRPr="002829EB">
        <w:rPr>
          <w:sz w:val="28"/>
          <w:szCs w:val="28"/>
        </w:rPr>
        <w:t>безопасности;</w:t>
      </w:r>
    </w:p>
    <w:p w14:paraId="1353756A" w14:textId="27E83971" w:rsidR="00C03662" w:rsidRPr="002829EB" w:rsidRDefault="00C03662" w:rsidP="00E81781">
      <w:pPr>
        <w:pStyle w:val="a5"/>
        <w:tabs>
          <w:tab w:val="left" w:pos="1134"/>
        </w:tabs>
        <w:ind w:left="0" w:firstLine="567"/>
        <w:jc w:val="both"/>
        <w:rPr>
          <w:sz w:val="28"/>
          <w:szCs w:val="28"/>
        </w:rPr>
      </w:pPr>
      <w:r w:rsidRPr="002829EB">
        <w:rPr>
          <w:sz w:val="28"/>
          <w:szCs w:val="28"/>
        </w:rPr>
        <w:t>развитие</w:t>
      </w:r>
      <w:r w:rsidR="00E81781">
        <w:rPr>
          <w:sz w:val="28"/>
          <w:szCs w:val="28"/>
        </w:rPr>
        <w:t xml:space="preserve"> </w:t>
      </w:r>
      <w:r w:rsidRPr="002829EB">
        <w:rPr>
          <w:sz w:val="28"/>
          <w:szCs w:val="28"/>
        </w:rPr>
        <w:t>гражданского</w:t>
      </w:r>
      <w:r w:rsidR="00E81781">
        <w:rPr>
          <w:sz w:val="28"/>
          <w:szCs w:val="28"/>
        </w:rPr>
        <w:t xml:space="preserve"> </w:t>
      </w:r>
      <w:r w:rsidRPr="002829EB">
        <w:rPr>
          <w:sz w:val="28"/>
          <w:szCs w:val="28"/>
        </w:rPr>
        <w:t>общества;</w:t>
      </w:r>
    </w:p>
    <w:p w14:paraId="03CC18DC" w14:textId="30620EF7" w:rsidR="00C03662" w:rsidRPr="002829EB" w:rsidRDefault="00C03662" w:rsidP="00E81781">
      <w:pPr>
        <w:pStyle w:val="a5"/>
        <w:tabs>
          <w:tab w:val="left" w:pos="1134"/>
        </w:tabs>
        <w:ind w:left="0" w:firstLine="567"/>
        <w:jc w:val="both"/>
        <w:rPr>
          <w:sz w:val="28"/>
          <w:szCs w:val="28"/>
        </w:rPr>
      </w:pPr>
      <w:r w:rsidRPr="002829EB">
        <w:rPr>
          <w:sz w:val="28"/>
          <w:szCs w:val="28"/>
        </w:rPr>
        <w:t>развитие</w:t>
      </w:r>
      <w:r w:rsidR="00E81781">
        <w:rPr>
          <w:sz w:val="28"/>
          <w:szCs w:val="28"/>
        </w:rPr>
        <w:t xml:space="preserve"> </w:t>
      </w:r>
      <w:r w:rsidRPr="002829EB">
        <w:rPr>
          <w:sz w:val="28"/>
          <w:szCs w:val="28"/>
        </w:rPr>
        <w:t>градостроительства</w:t>
      </w:r>
      <w:r w:rsidR="00E81781">
        <w:rPr>
          <w:sz w:val="28"/>
          <w:szCs w:val="28"/>
        </w:rPr>
        <w:t xml:space="preserve"> </w:t>
      </w:r>
      <w:r w:rsidRPr="002829EB">
        <w:rPr>
          <w:sz w:val="28"/>
          <w:szCs w:val="28"/>
        </w:rPr>
        <w:t>и</w:t>
      </w:r>
      <w:r w:rsidR="00E81781">
        <w:rPr>
          <w:sz w:val="28"/>
          <w:szCs w:val="28"/>
        </w:rPr>
        <w:t xml:space="preserve"> </w:t>
      </w:r>
      <w:r w:rsidRPr="002829EB">
        <w:rPr>
          <w:sz w:val="28"/>
          <w:szCs w:val="28"/>
        </w:rPr>
        <w:t>землепользования.</w:t>
      </w:r>
    </w:p>
    <w:p w14:paraId="47E26FFC" w14:textId="3DEE6485" w:rsidR="00C03662" w:rsidRPr="002829EB" w:rsidRDefault="00C03662" w:rsidP="00E81781">
      <w:pPr>
        <w:ind w:firstLine="567"/>
        <w:jc w:val="both"/>
        <w:rPr>
          <w:sz w:val="28"/>
          <w:szCs w:val="28"/>
        </w:rPr>
      </w:pPr>
      <w:r w:rsidRPr="002829EB">
        <w:rPr>
          <w:sz w:val="28"/>
          <w:szCs w:val="28"/>
        </w:rPr>
        <w:t>В</w:t>
      </w:r>
      <w:r w:rsidR="00E81781">
        <w:rPr>
          <w:sz w:val="28"/>
          <w:szCs w:val="28"/>
        </w:rPr>
        <w:t xml:space="preserve"> </w:t>
      </w:r>
      <w:r w:rsidRPr="002829EB">
        <w:rPr>
          <w:sz w:val="28"/>
          <w:szCs w:val="28"/>
        </w:rPr>
        <w:t>рамках</w:t>
      </w:r>
      <w:r w:rsidR="00E81781">
        <w:rPr>
          <w:sz w:val="28"/>
          <w:szCs w:val="28"/>
        </w:rPr>
        <w:t xml:space="preserve"> </w:t>
      </w:r>
      <w:r w:rsidRPr="002829EB">
        <w:rPr>
          <w:sz w:val="28"/>
          <w:szCs w:val="28"/>
        </w:rPr>
        <w:t>реализации</w:t>
      </w:r>
      <w:r w:rsidR="00E81781">
        <w:rPr>
          <w:sz w:val="28"/>
          <w:szCs w:val="28"/>
        </w:rPr>
        <w:t xml:space="preserve"> </w:t>
      </w:r>
      <w:r w:rsidRPr="002829EB">
        <w:rPr>
          <w:sz w:val="28"/>
          <w:szCs w:val="28"/>
        </w:rPr>
        <w:t>Стратегии</w:t>
      </w:r>
      <w:r w:rsidR="00E81781">
        <w:rPr>
          <w:sz w:val="28"/>
          <w:szCs w:val="28"/>
        </w:rPr>
        <w:t xml:space="preserve"> </w:t>
      </w:r>
      <w:r w:rsidRPr="002829EB">
        <w:rPr>
          <w:sz w:val="28"/>
          <w:szCs w:val="28"/>
        </w:rPr>
        <w:t>пров</w:t>
      </w:r>
      <w:r w:rsidR="00916B35">
        <w:rPr>
          <w:sz w:val="28"/>
          <w:szCs w:val="28"/>
        </w:rPr>
        <w:t>едена</w:t>
      </w:r>
      <w:r w:rsidR="00E81781">
        <w:rPr>
          <w:sz w:val="28"/>
          <w:szCs w:val="28"/>
        </w:rPr>
        <w:t xml:space="preserve"> </w:t>
      </w:r>
      <w:r w:rsidRPr="002829EB">
        <w:rPr>
          <w:sz w:val="28"/>
          <w:szCs w:val="28"/>
        </w:rPr>
        <w:t>большая</w:t>
      </w:r>
      <w:r w:rsidR="00E81781">
        <w:rPr>
          <w:sz w:val="28"/>
          <w:szCs w:val="28"/>
        </w:rPr>
        <w:t xml:space="preserve"> </w:t>
      </w:r>
      <w:r w:rsidRPr="002829EB">
        <w:rPr>
          <w:sz w:val="28"/>
          <w:szCs w:val="28"/>
        </w:rPr>
        <w:t>совместная</w:t>
      </w:r>
      <w:r w:rsidR="00E81781">
        <w:rPr>
          <w:sz w:val="28"/>
          <w:szCs w:val="28"/>
        </w:rPr>
        <w:t xml:space="preserve"> </w:t>
      </w:r>
      <w:r w:rsidRPr="002829EB">
        <w:rPr>
          <w:sz w:val="28"/>
          <w:szCs w:val="28"/>
        </w:rPr>
        <w:t>работа</w:t>
      </w:r>
      <w:r w:rsidR="00E81781">
        <w:rPr>
          <w:sz w:val="28"/>
          <w:szCs w:val="28"/>
        </w:rPr>
        <w:t xml:space="preserve"> </w:t>
      </w:r>
      <w:r w:rsidRPr="002829EB">
        <w:rPr>
          <w:sz w:val="28"/>
          <w:szCs w:val="28"/>
        </w:rPr>
        <w:t>всех</w:t>
      </w:r>
      <w:r w:rsidR="00E81781">
        <w:rPr>
          <w:sz w:val="28"/>
          <w:szCs w:val="28"/>
        </w:rPr>
        <w:t xml:space="preserve"> </w:t>
      </w:r>
      <w:r w:rsidR="00916B35">
        <w:rPr>
          <w:sz w:val="28"/>
          <w:szCs w:val="28"/>
        </w:rPr>
        <w:t>органов</w:t>
      </w:r>
      <w:r w:rsidR="00E81781">
        <w:rPr>
          <w:sz w:val="28"/>
          <w:szCs w:val="28"/>
        </w:rPr>
        <w:t xml:space="preserve"> </w:t>
      </w:r>
      <w:r w:rsidR="00916B35">
        <w:rPr>
          <w:sz w:val="28"/>
          <w:szCs w:val="28"/>
        </w:rPr>
        <w:t>местного</w:t>
      </w:r>
      <w:r w:rsidR="00E81781">
        <w:rPr>
          <w:sz w:val="28"/>
          <w:szCs w:val="28"/>
        </w:rPr>
        <w:t xml:space="preserve"> </w:t>
      </w:r>
      <w:r w:rsidR="00916B35">
        <w:rPr>
          <w:sz w:val="28"/>
          <w:szCs w:val="28"/>
        </w:rPr>
        <w:t>самоуправления</w:t>
      </w:r>
      <w:r w:rsidR="00E81781">
        <w:rPr>
          <w:sz w:val="28"/>
          <w:szCs w:val="28"/>
        </w:rPr>
        <w:t xml:space="preserve"> </w:t>
      </w:r>
      <w:r w:rsidR="00916B35">
        <w:rPr>
          <w:sz w:val="28"/>
          <w:szCs w:val="28"/>
        </w:rPr>
        <w:t>Благодарненского</w:t>
      </w:r>
      <w:r w:rsidR="00E81781">
        <w:rPr>
          <w:sz w:val="28"/>
          <w:szCs w:val="28"/>
        </w:rPr>
        <w:t xml:space="preserve"> </w:t>
      </w:r>
      <w:r w:rsidR="00916B35">
        <w:rPr>
          <w:sz w:val="28"/>
          <w:szCs w:val="28"/>
        </w:rPr>
        <w:t>городского</w:t>
      </w:r>
      <w:r w:rsidR="00E81781">
        <w:rPr>
          <w:sz w:val="28"/>
          <w:szCs w:val="28"/>
        </w:rPr>
        <w:t xml:space="preserve"> </w:t>
      </w:r>
      <w:r w:rsidR="00916B35">
        <w:rPr>
          <w:sz w:val="28"/>
          <w:szCs w:val="28"/>
        </w:rPr>
        <w:t>округа</w:t>
      </w:r>
      <w:r w:rsidR="00E81781">
        <w:rPr>
          <w:sz w:val="28"/>
          <w:szCs w:val="28"/>
        </w:rPr>
        <w:t xml:space="preserve"> </w:t>
      </w:r>
      <w:r w:rsidR="00916B35">
        <w:rPr>
          <w:sz w:val="28"/>
          <w:szCs w:val="28"/>
        </w:rPr>
        <w:t>Ставропольского</w:t>
      </w:r>
      <w:r w:rsidR="00E81781">
        <w:rPr>
          <w:sz w:val="28"/>
          <w:szCs w:val="28"/>
        </w:rPr>
        <w:t xml:space="preserve"> </w:t>
      </w:r>
      <w:r w:rsidR="00916B35">
        <w:rPr>
          <w:sz w:val="28"/>
          <w:szCs w:val="28"/>
        </w:rPr>
        <w:t>края</w:t>
      </w:r>
      <w:r w:rsidRPr="002829EB">
        <w:rPr>
          <w:sz w:val="28"/>
          <w:szCs w:val="28"/>
        </w:rPr>
        <w:t>,</w:t>
      </w:r>
      <w:r w:rsidR="00E81781">
        <w:rPr>
          <w:sz w:val="28"/>
          <w:szCs w:val="28"/>
        </w:rPr>
        <w:t xml:space="preserve"> </w:t>
      </w:r>
      <w:r w:rsidRPr="002829EB">
        <w:rPr>
          <w:sz w:val="28"/>
          <w:szCs w:val="28"/>
        </w:rPr>
        <w:t>предпринимательского</w:t>
      </w:r>
      <w:r w:rsidR="00E81781">
        <w:rPr>
          <w:sz w:val="28"/>
          <w:szCs w:val="28"/>
        </w:rPr>
        <w:t xml:space="preserve"> </w:t>
      </w:r>
      <w:r w:rsidRPr="002829EB">
        <w:rPr>
          <w:sz w:val="28"/>
          <w:szCs w:val="28"/>
        </w:rPr>
        <w:t>сообщества,</w:t>
      </w:r>
      <w:r w:rsidR="00E81781">
        <w:rPr>
          <w:sz w:val="28"/>
          <w:szCs w:val="28"/>
        </w:rPr>
        <w:t xml:space="preserve"> </w:t>
      </w:r>
      <w:r w:rsidRPr="002829EB">
        <w:rPr>
          <w:sz w:val="28"/>
          <w:szCs w:val="28"/>
        </w:rPr>
        <w:t>предприятий,</w:t>
      </w:r>
      <w:r w:rsidR="00E81781">
        <w:rPr>
          <w:sz w:val="28"/>
          <w:szCs w:val="28"/>
        </w:rPr>
        <w:t xml:space="preserve"> </w:t>
      </w:r>
      <w:r w:rsidRPr="002829EB">
        <w:rPr>
          <w:sz w:val="28"/>
          <w:szCs w:val="28"/>
        </w:rPr>
        <w:t>организаций,</w:t>
      </w:r>
      <w:r w:rsidR="00E81781">
        <w:rPr>
          <w:sz w:val="28"/>
          <w:szCs w:val="28"/>
        </w:rPr>
        <w:t xml:space="preserve"> </w:t>
      </w:r>
      <w:r w:rsidRPr="002829EB">
        <w:rPr>
          <w:sz w:val="28"/>
          <w:szCs w:val="28"/>
        </w:rPr>
        <w:t>общественности,</w:t>
      </w:r>
      <w:r w:rsidR="00E81781">
        <w:rPr>
          <w:sz w:val="28"/>
          <w:szCs w:val="28"/>
        </w:rPr>
        <w:t xml:space="preserve"> </w:t>
      </w:r>
      <w:r w:rsidRPr="002829EB">
        <w:rPr>
          <w:sz w:val="28"/>
          <w:szCs w:val="28"/>
        </w:rPr>
        <w:t>создавались</w:t>
      </w:r>
      <w:r w:rsidR="00E81781">
        <w:rPr>
          <w:sz w:val="28"/>
          <w:szCs w:val="28"/>
        </w:rPr>
        <w:t xml:space="preserve"> </w:t>
      </w:r>
      <w:r w:rsidRPr="002829EB">
        <w:rPr>
          <w:sz w:val="28"/>
          <w:szCs w:val="28"/>
        </w:rPr>
        <w:t>условия,</w:t>
      </w:r>
      <w:r w:rsidR="00E81781">
        <w:rPr>
          <w:sz w:val="28"/>
          <w:szCs w:val="28"/>
        </w:rPr>
        <w:t xml:space="preserve"> </w:t>
      </w:r>
      <w:r w:rsidRPr="002829EB">
        <w:rPr>
          <w:sz w:val="28"/>
          <w:szCs w:val="28"/>
        </w:rPr>
        <w:t>позволяющие</w:t>
      </w:r>
      <w:r w:rsidR="00E81781">
        <w:rPr>
          <w:sz w:val="28"/>
          <w:szCs w:val="28"/>
        </w:rPr>
        <w:t xml:space="preserve"> </w:t>
      </w:r>
      <w:r w:rsidRPr="002829EB">
        <w:rPr>
          <w:sz w:val="28"/>
          <w:szCs w:val="28"/>
        </w:rPr>
        <w:t>сохранить</w:t>
      </w:r>
      <w:r w:rsidR="00E81781">
        <w:rPr>
          <w:sz w:val="28"/>
          <w:szCs w:val="28"/>
        </w:rPr>
        <w:t xml:space="preserve"> </w:t>
      </w:r>
      <w:r w:rsidRPr="002829EB">
        <w:rPr>
          <w:sz w:val="28"/>
          <w:szCs w:val="28"/>
        </w:rPr>
        <w:t>устойчивую</w:t>
      </w:r>
      <w:r w:rsidR="00E81781">
        <w:rPr>
          <w:sz w:val="28"/>
          <w:szCs w:val="28"/>
        </w:rPr>
        <w:t xml:space="preserve"> </w:t>
      </w:r>
      <w:r w:rsidRPr="002829EB">
        <w:rPr>
          <w:sz w:val="28"/>
          <w:szCs w:val="28"/>
        </w:rPr>
        <w:t>тенденцию</w:t>
      </w:r>
      <w:r w:rsidR="00E81781">
        <w:rPr>
          <w:sz w:val="28"/>
          <w:szCs w:val="28"/>
        </w:rPr>
        <w:t xml:space="preserve"> </w:t>
      </w:r>
      <w:r w:rsidRPr="002829EB">
        <w:rPr>
          <w:sz w:val="28"/>
          <w:szCs w:val="28"/>
        </w:rPr>
        <w:t>социально-экономического</w:t>
      </w:r>
      <w:r w:rsidR="00E81781">
        <w:rPr>
          <w:sz w:val="28"/>
          <w:szCs w:val="28"/>
        </w:rPr>
        <w:t xml:space="preserve"> </w:t>
      </w:r>
      <w:r w:rsidRPr="002829EB">
        <w:rPr>
          <w:sz w:val="28"/>
          <w:szCs w:val="28"/>
        </w:rPr>
        <w:t>развития</w:t>
      </w:r>
      <w:r w:rsidR="00E81781">
        <w:rPr>
          <w:sz w:val="28"/>
          <w:szCs w:val="28"/>
        </w:rPr>
        <w:t xml:space="preserve"> </w:t>
      </w:r>
      <w:r w:rsidRPr="002829EB">
        <w:rPr>
          <w:sz w:val="28"/>
          <w:szCs w:val="28"/>
        </w:rPr>
        <w:t>городского</w:t>
      </w:r>
      <w:r w:rsidR="00E81781">
        <w:rPr>
          <w:sz w:val="28"/>
          <w:szCs w:val="28"/>
        </w:rPr>
        <w:t xml:space="preserve"> </w:t>
      </w:r>
      <w:r w:rsidRPr="002829EB">
        <w:rPr>
          <w:sz w:val="28"/>
          <w:szCs w:val="28"/>
        </w:rPr>
        <w:t>округа.</w:t>
      </w:r>
    </w:p>
    <w:p w14:paraId="54EEFC00" w14:textId="6DDAAA55" w:rsidR="00C03662" w:rsidRDefault="00C03662" w:rsidP="00E81781">
      <w:pPr>
        <w:pStyle w:val="afb"/>
        <w:spacing w:line="240" w:lineRule="auto"/>
        <w:ind w:firstLine="567"/>
        <w:rPr>
          <w:rFonts w:ascii="Times New Roman" w:hAnsi="Times New Roman"/>
          <w:sz w:val="28"/>
          <w:szCs w:val="28"/>
        </w:rPr>
      </w:pPr>
      <w:r w:rsidRPr="002829EB">
        <w:rPr>
          <w:rFonts w:ascii="Times New Roman" w:hAnsi="Times New Roman"/>
          <w:sz w:val="28"/>
          <w:szCs w:val="28"/>
        </w:rPr>
        <w:t>Достижение</w:t>
      </w:r>
      <w:r w:rsidR="00E81781">
        <w:rPr>
          <w:rFonts w:ascii="Times New Roman" w:hAnsi="Times New Roman"/>
          <w:sz w:val="28"/>
          <w:szCs w:val="28"/>
        </w:rPr>
        <w:t xml:space="preserve"> </w:t>
      </w:r>
      <w:r w:rsidRPr="002829EB">
        <w:rPr>
          <w:rFonts w:ascii="Times New Roman" w:hAnsi="Times New Roman"/>
          <w:sz w:val="28"/>
          <w:szCs w:val="28"/>
        </w:rPr>
        <w:t>стратегических</w:t>
      </w:r>
      <w:r w:rsidR="00E81781">
        <w:rPr>
          <w:rFonts w:ascii="Times New Roman" w:hAnsi="Times New Roman"/>
          <w:sz w:val="28"/>
          <w:szCs w:val="28"/>
        </w:rPr>
        <w:t xml:space="preserve"> </w:t>
      </w:r>
      <w:r w:rsidRPr="002829EB">
        <w:rPr>
          <w:rFonts w:ascii="Times New Roman" w:hAnsi="Times New Roman"/>
          <w:sz w:val="28"/>
          <w:szCs w:val="28"/>
        </w:rPr>
        <w:t>целей</w:t>
      </w:r>
      <w:r w:rsidR="00E81781">
        <w:rPr>
          <w:rFonts w:ascii="Times New Roman" w:hAnsi="Times New Roman"/>
          <w:sz w:val="28"/>
          <w:szCs w:val="28"/>
        </w:rPr>
        <w:t xml:space="preserve"> </w:t>
      </w:r>
      <w:r w:rsidRPr="002829EB">
        <w:rPr>
          <w:rFonts w:ascii="Times New Roman" w:hAnsi="Times New Roman"/>
          <w:sz w:val="28"/>
          <w:szCs w:val="28"/>
        </w:rPr>
        <w:t>и</w:t>
      </w:r>
      <w:r w:rsidR="00E81781">
        <w:rPr>
          <w:rFonts w:ascii="Times New Roman" w:hAnsi="Times New Roman"/>
          <w:sz w:val="28"/>
          <w:szCs w:val="28"/>
        </w:rPr>
        <w:t xml:space="preserve"> </w:t>
      </w:r>
      <w:r w:rsidRPr="002829EB">
        <w:rPr>
          <w:rFonts w:ascii="Times New Roman" w:hAnsi="Times New Roman"/>
          <w:sz w:val="28"/>
          <w:szCs w:val="28"/>
        </w:rPr>
        <w:t>решение</w:t>
      </w:r>
      <w:r w:rsidR="00E81781">
        <w:rPr>
          <w:rFonts w:ascii="Times New Roman" w:hAnsi="Times New Roman"/>
          <w:sz w:val="28"/>
          <w:szCs w:val="28"/>
        </w:rPr>
        <w:t xml:space="preserve"> </w:t>
      </w:r>
      <w:r w:rsidRPr="002829EB">
        <w:rPr>
          <w:rFonts w:ascii="Times New Roman" w:hAnsi="Times New Roman"/>
          <w:sz w:val="28"/>
          <w:szCs w:val="28"/>
        </w:rPr>
        <w:t>стратегических</w:t>
      </w:r>
      <w:r w:rsidR="00E81781">
        <w:rPr>
          <w:rFonts w:ascii="Times New Roman" w:hAnsi="Times New Roman"/>
          <w:sz w:val="28"/>
          <w:szCs w:val="28"/>
        </w:rPr>
        <w:t xml:space="preserve"> </w:t>
      </w:r>
      <w:r w:rsidRPr="002829EB">
        <w:rPr>
          <w:rFonts w:ascii="Times New Roman" w:hAnsi="Times New Roman"/>
          <w:sz w:val="28"/>
          <w:szCs w:val="28"/>
        </w:rPr>
        <w:t>задач,</w:t>
      </w:r>
      <w:r w:rsidR="00E81781">
        <w:rPr>
          <w:rFonts w:ascii="Times New Roman" w:hAnsi="Times New Roman"/>
          <w:sz w:val="28"/>
          <w:szCs w:val="28"/>
        </w:rPr>
        <w:t xml:space="preserve"> </w:t>
      </w:r>
      <w:r w:rsidRPr="002829EB">
        <w:rPr>
          <w:rFonts w:ascii="Times New Roman" w:hAnsi="Times New Roman"/>
          <w:sz w:val="28"/>
          <w:szCs w:val="28"/>
        </w:rPr>
        <w:t>определенных</w:t>
      </w:r>
      <w:r w:rsidR="00E81781">
        <w:rPr>
          <w:rFonts w:ascii="Times New Roman" w:hAnsi="Times New Roman"/>
          <w:sz w:val="28"/>
          <w:szCs w:val="28"/>
        </w:rPr>
        <w:t xml:space="preserve"> </w:t>
      </w:r>
      <w:r w:rsidRPr="002829EB">
        <w:rPr>
          <w:rFonts w:ascii="Times New Roman" w:hAnsi="Times New Roman"/>
          <w:sz w:val="28"/>
          <w:szCs w:val="28"/>
        </w:rPr>
        <w:t>Стратегией,</w:t>
      </w:r>
      <w:r w:rsidR="00E81781">
        <w:rPr>
          <w:rFonts w:ascii="Times New Roman" w:hAnsi="Times New Roman"/>
          <w:sz w:val="28"/>
          <w:szCs w:val="28"/>
        </w:rPr>
        <w:t xml:space="preserve"> </w:t>
      </w:r>
      <w:r w:rsidRPr="002829EB">
        <w:rPr>
          <w:rFonts w:ascii="Times New Roman" w:hAnsi="Times New Roman"/>
          <w:sz w:val="28"/>
          <w:szCs w:val="28"/>
        </w:rPr>
        <w:t>осуществлялось</w:t>
      </w:r>
      <w:r w:rsidR="00E81781">
        <w:rPr>
          <w:rFonts w:ascii="Times New Roman" w:hAnsi="Times New Roman"/>
          <w:sz w:val="28"/>
          <w:szCs w:val="28"/>
        </w:rPr>
        <w:t xml:space="preserve"> </w:t>
      </w:r>
      <w:r w:rsidRPr="002829EB">
        <w:rPr>
          <w:rFonts w:ascii="Times New Roman" w:hAnsi="Times New Roman"/>
          <w:sz w:val="28"/>
          <w:szCs w:val="28"/>
        </w:rPr>
        <w:t>в</w:t>
      </w:r>
      <w:r w:rsidR="00E81781">
        <w:rPr>
          <w:rFonts w:ascii="Times New Roman" w:hAnsi="Times New Roman"/>
          <w:sz w:val="28"/>
          <w:szCs w:val="28"/>
        </w:rPr>
        <w:t xml:space="preserve"> </w:t>
      </w:r>
      <w:r w:rsidRPr="002829EB">
        <w:rPr>
          <w:rFonts w:ascii="Times New Roman" w:hAnsi="Times New Roman"/>
          <w:sz w:val="28"/>
          <w:szCs w:val="28"/>
        </w:rPr>
        <w:t>20</w:t>
      </w:r>
      <w:r w:rsidR="00903673">
        <w:rPr>
          <w:rFonts w:ascii="Times New Roman" w:hAnsi="Times New Roman"/>
          <w:sz w:val="28"/>
          <w:szCs w:val="28"/>
        </w:rPr>
        <w:t>2</w:t>
      </w:r>
      <w:r w:rsidR="003D7542">
        <w:rPr>
          <w:rFonts w:ascii="Times New Roman" w:hAnsi="Times New Roman"/>
          <w:sz w:val="28"/>
          <w:szCs w:val="28"/>
        </w:rPr>
        <w:t>1</w:t>
      </w:r>
      <w:r w:rsidR="00E81781">
        <w:rPr>
          <w:rFonts w:ascii="Times New Roman" w:hAnsi="Times New Roman"/>
          <w:sz w:val="28"/>
          <w:szCs w:val="28"/>
        </w:rPr>
        <w:t xml:space="preserve"> </w:t>
      </w:r>
      <w:r w:rsidRPr="002829EB">
        <w:rPr>
          <w:rFonts w:ascii="Times New Roman" w:hAnsi="Times New Roman"/>
          <w:sz w:val="28"/>
          <w:szCs w:val="28"/>
        </w:rPr>
        <w:t>году</w:t>
      </w:r>
      <w:r w:rsidR="00E81781">
        <w:rPr>
          <w:rFonts w:ascii="Times New Roman" w:hAnsi="Times New Roman"/>
          <w:sz w:val="28"/>
          <w:szCs w:val="28"/>
        </w:rPr>
        <w:t xml:space="preserve"> </w:t>
      </w:r>
      <w:r w:rsidRPr="002829EB">
        <w:rPr>
          <w:rFonts w:ascii="Times New Roman" w:hAnsi="Times New Roman"/>
          <w:sz w:val="28"/>
          <w:szCs w:val="28"/>
        </w:rPr>
        <w:t>через</w:t>
      </w:r>
      <w:r w:rsidR="00E81781">
        <w:rPr>
          <w:rFonts w:ascii="Times New Roman" w:hAnsi="Times New Roman"/>
          <w:sz w:val="28"/>
          <w:szCs w:val="28"/>
        </w:rPr>
        <w:t xml:space="preserve"> </w:t>
      </w:r>
      <w:r w:rsidRPr="002829EB">
        <w:rPr>
          <w:rFonts w:ascii="Times New Roman" w:hAnsi="Times New Roman"/>
          <w:sz w:val="28"/>
          <w:szCs w:val="28"/>
        </w:rPr>
        <w:t>реализацию</w:t>
      </w:r>
      <w:r w:rsidR="00E81781">
        <w:rPr>
          <w:rFonts w:ascii="Times New Roman" w:hAnsi="Times New Roman"/>
          <w:sz w:val="28"/>
          <w:szCs w:val="28"/>
        </w:rPr>
        <w:t xml:space="preserve"> </w:t>
      </w:r>
      <w:r w:rsidRPr="002829EB">
        <w:rPr>
          <w:rFonts w:ascii="Times New Roman" w:hAnsi="Times New Roman"/>
          <w:sz w:val="28"/>
          <w:szCs w:val="28"/>
        </w:rPr>
        <w:t>муниципальных</w:t>
      </w:r>
      <w:r w:rsidR="00E81781">
        <w:rPr>
          <w:rFonts w:ascii="Times New Roman" w:hAnsi="Times New Roman"/>
          <w:sz w:val="28"/>
          <w:szCs w:val="28"/>
        </w:rPr>
        <w:t xml:space="preserve"> </w:t>
      </w:r>
      <w:r w:rsidRPr="002829EB">
        <w:rPr>
          <w:rFonts w:ascii="Times New Roman" w:hAnsi="Times New Roman"/>
          <w:sz w:val="28"/>
          <w:szCs w:val="28"/>
        </w:rPr>
        <w:t>программ</w:t>
      </w:r>
      <w:r w:rsidR="00E81781">
        <w:rPr>
          <w:rFonts w:ascii="Times New Roman" w:hAnsi="Times New Roman"/>
          <w:sz w:val="28"/>
          <w:szCs w:val="28"/>
        </w:rPr>
        <w:t xml:space="preserve"> </w:t>
      </w:r>
      <w:r w:rsidRPr="002829EB">
        <w:rPr>
          <w:rFonts w:ascii="Times New Roman" w:hAnsi="Times New Roman"/>
          <w:sz w:val="28"/>
          <w:szCs w:val="28"/>
        </w:rPr>
        <w:t>Благодарненского</w:t>
      </w:r>
      <w:r w:rsidR="00E81781">
        <w:rPr>
          <w:rFonts w:ascii="Times New Roman" w:hAnsi="Times New Roman"/>
          <w:sz w:val="28"/>
          <w:szCs w:val="28"/>
        </w:rPr>
        <w:t xml:space="preserve"> </w:t>
      </w:r>
      <w:r w:rsidRPr="002829EB">
        <w:rPr>
          <w:rFonts w:ascii="Times New Roman" w:hAnsi="Times New Roman"/>
          <w:sz w:val="28"/>
          <w:szCs w:val="28"/>
        </w:rPr>
        <w:t>город</w:t>
      </w:r>
      <w:r w:rsidR="00573AA7" w:rsidRPr="002829EB">
        <w:rPr>
          <w:rFonts w:ascii="Times New Roman" w:hAnsi="Times New Roman"/>
          <w:sz w:val="28"/>
          <w:szCs w:val="28"/>
        </w:rPr>
        <w:t>ского</w:t>
      </w:r>
      <w:r w:rsidR="00E81781">
        <w:rPr>
          <w:rFonts w:ascii="Times New Roman" w:hAnsi="Times New Roman"/>
          <w:sz w:val="28"/>
          <w:szCs w:val="28"/>
        </w:rPr>
        <w:t xml:space="preserve"> </w:t>
      </w:r>
      <w:r w:rsidR="00573AA7" w:rsidRPr="002829EB">
        <w:rPr>
          <w:rFonts w:ascii="Times New Roman" w:hAnsi="Times New Roman"/>
          <w:sz w:val="28"/>
          <w:szCs w:val="28"/>
        </w:rPr>
        <w:t>округа</w:t>
      </w:r>
      <w:r w:rsidR="00E81781">
        <w:rPr>
          <w:rFonts w:ascii="Times New Roman" w:hAnsi="Times New Roman"/>
          <w:sz w:val="28"/>
          <w:szCs w:val="28"/>
        </w:rPr>
        <w:t xml:space="preserve"> </w:t>
      </w:r>
      <w:r w:rsidR="00573AA7" w:rsidRPr="002829EB">
        <w:rPr>
          <w:rFonts w:ascii="Times New Roman" w:hAnsi="Times New Roman"/>
          <w:sz w:val="28"/>
          <w:szCs w:val="28"/>
        </w:rPr>
        <w:t>Ставропольского</w:t>
      </w:r>
      <w:r w:rsidR="00E81781">
        <w:rPr>
          <w:rFonts w:ascii="Times New Roman" w:hAnsi="Times New Roman"/>
          <w:sz w:val="28"/>
          <w:szCs w:val="28"/>
        </w:rPr>
        <w:t xml:space="preserve"> </w:t>
      </w:r>
      <w:r w:rsidR="00573AA7" w:rsidRPr="002829EB">
        <w:rPr>
          <w:rFonts w:ascii="Times New Roman" w:hAnsi="Times New Roman"/>
          <w:sz w:val="28"/>
          <w:szCs w:val="28"/>
        </w:rPr>
        <w:t>кра</w:t>
      </w:r>
      <w:r w:rsidRPr="002829EB">
        <w:rPr>
          <w:rFonts w:ascii="Times New Roman" w:hAnsi="Times New Roman"/>
          <w:sz w:val="28"/>
          <w:szCs w:val="28"/>
        </w:rPr>
        <w:t>я</w:t>
      </w:r>
      <w:r w:rsidR="00E81781">
        <w:rPr>
          <w:rFonts w:ascii="Times New Roman" w:hAnsi="Times New Roman"/>
          <w:sz w:val="28"/>
          <w:szCs w:val="28"/>
        </w:rPr>
        <w:t xml:space="preserve"> </w:t>
      </w:r>
      <w:r w:rsidRPr="002829EB">
        <w:rPr>
          <w:rFonts w:ascii="Times New Roman" w:hAnsi="Times New Roman"/>
          <w:sz w:val="28"/>
          <w:szCs w:val="28"/>
        </w:rPr>
        <w:t>(далее</w:t>
      </w:r>
      <w:r w:rsidR="00E81781">
        <w:rPr>
          <w:rFonts w:ascii="Times New Roman" w:hAnsi="Times New Roman"/>
          <w:sz w:val="28"/>
          <w:szCs w:val="28"/>
        </w:rPr>
        <w:t xml:space="preserve"> </w:t>
      </w:r>
      <w:r w:rsidRPr="002829EB">
        <w:rPr>
          <w:rFonts w:ascii="Times New Roman" w:hAnsi="Times New Roman"/>
          <w:sz w:val="28"/>
          <w:szCs w:val="28"/>
        </w:rPr>
        <w:t>-</w:t>
      </w:r>
      <w:r w:rsidR="00E81781">
        <w:rPr>
          <w:rFonts w:ascii="Times New Roman" w:hAnsi="Times New Roman"/>
          <w:sz w:val="28"/>
          <w:szCs w:val="28"/>
        </w:rPr>
        <w:t xml:space="preserve"> </w:t>
      </w:r>
      <w:r w:rsidRPr="002829EB">
        <w:rPr>
          <w:rFonts w:ascii="Times New Roman" w:hAnsi="Times New Roman"/>
          <w:sz w:val="28"/>
          <w:szCs w:val="28"/>
        </w:rPr>
        <w:t>муниципальные</w:t>
      </w:r>
      <w:r w:rsidR="00E81781">
        <w:rPr>
          <w:rFonts w:ascii="Times New Roman" w:hAnsi="Times New Roman"/>
          <w:sz w:val="28"/>
          <w:szCs w:val="28"/>
        </w:rPr>
        <w:t xml:space="preserve"> </w:t>
      </w:r>
      <w:r w:rsidRPr="002829EB">
        <w:rPr>
          <w:rFonts w:ascii="Times New Roman" w:hAnsi="Times New Roman"/>
          <w:sz w:val="28"/>
          <w:szCs w:val="28"/>
        </w:rPr>
        <w:t>программы),</w:t>
      </w:r>
      <w:r w:rsidR="00E81781">
        <w:rPr>
          <w:rFonts w:ascii="Times New Roman" w:hAnsi="Times New Roman"/>
          <w:sz w:val="28"/>
          <w:szCs w:val="28"/>
        </w:rPr>
        <w:t xml:space="preserve"> </w:t>
      </w:r>
      <w:r w:rsidRPr="002829EB">
        <w:rPr>
          <w:rFonts w:ascii="Times New Roman" w:hAnsi="Times New Roman"/>
          <w:sz w:val="28"/>
          <w:szCs w:val="28"/>
        </w:rPr>
        <w:t>инвестиционных</w:t>
      </w:r>
      <w:r w:rsidR="00E81781">
        <w:rPr>
          <w:rFonts w:ascii="Times New Roman" w:hAnsi="Times New Roman"/>
          <w:sz w:val="28"/>
          <w:szCs w:val="28"/>
        </w:rPr>
        <w:t xml:space="preserve"> </w:t>
      </w:r>
      <w:r w:rsidRPr="002829EB">
        <w:rPr>
          <w:rFonts w:ascii="Times New Roman" w:hAnsi="Times New Roman"/>
          <w:sz w:val="28"/>
          <w:szCs w:val="28"/>
        </w:rPr>
        <w:t>проектов,</w:t>
      </w:r>
      <w:r w:rsidR="00E81781">
        <w:rPr>
          <w:rFonts w:ascii="Times New Roman" w:hAnsi="Times New Roman"/>
          <w:sz w:val="28"/>
          <w:szCs w:val="28"/>
        </w:rPr>
        <w:t xml:space="preserve"> </w:t>
      </w:r>
      <w:r w:rsidRPr="002829EB">
        <w:rPr>
          <w:rFonts w:ascii="Times New Roman" w:hAnsi="Times New Roman"/>
          <w:sz w:val="28"/>
          <w:szCs w:val="28"/>
        </w:rPr>
        <w:t>участие</w:t>
      </w:r>
      <w:r w:rsidR="00E81781">
        <w:rPr>
          <w:rFonts w:ascii="Times New Roman" w:hAnsi="Times New Roman"/>
          <w:sz w:val="28"/>
          <w:szCs w:val="28"/>
        </w:rPr>
        <w:t xml:space="preserve"> </w:t>
      </w:r>
      <w:r w:rsidRPr="002829EB">
        <w:rPr>
          <w:rFonts w:ascii="Times New Roman" w:hAnsi="Times New Roman"/>
          <w:sz w:val="28"/>
          <w:szCs w:val="28"/>
        </w:rPr>
        <w:t>городского</w:t>
      </w:r>
      <w:r w:rsidR="00E81781">
        <w:rPr>
          <w:rFonts w:ascii="Times New Roman" w:hAnsi="Times New Roman"/>
          <w:sz w:val="28"/>
          <w:szCs w:val="28"/>
        </w:rPr>
        <w:t xml:space="preserve"> </w:t>
      </w:r>
      <w:r w:rsidRPr="002829EB">
        <w:rPr>
          <w:rFonts w:ascii="Times New Roman" w:hAnsi="Times New Roman"/>
          <w:sz w:val="28"/>
          <w:szCs w:val="28"/>
        </w:rPr>
        <w:t>округа</w:t>
      </w:r>
      <w:r w:rsidR="00E81781">
        <w:rPr>
          <w:rFonts w:ascii="Times New Roman" w:hAnsi="Times New Roman"/>
          <w:sz w:val="28"/>
          <w:szCs w:val="28"/>
        </w:rPr>
        <w:t xml:space="preserve"> </w:t>
      </w:r>
      <w:r w:rsidRPr="002829EB">
        <w:rPr>
          <w:rFonts w:ascii="Times New Roman" w:hAnsi="Times New Roman"/>
          <w:sz w:val="28"/>
          <w:szCs w:val="28"/>
        </w:rPr>
        <w:t>в</w:t>
      </w:r>
      <w:r w:rsidR="00E81781">
        <w:rPr>
          <w:rFonts w:ascii="Times New Roman" w:hAnsi="Times New Roman"/>
          <w:sz w:val="28"/>
          <w:szCs w:val="28"/>
        </w:rPr>
        <w:t xml:space="preserve"> </w:t>
      </w:r>
      <w:r w:rsidRPr="002829EB">
        <w:rPr>
          <w:rFonts w:ascii="Times New Roman" w:hAnsi="Times New Roman"/>
          <w:sz w:val="28"/>
          <w:szCs w:val="28"/>
        </w:rPr>
        <w:t>национальных,</w:t>
      </w:r>
      <w:r w:rsidR="00E81781">
        <w:rPr>
          <w:rFonts w:ascii="Times New Roman" w:hAnsi="Times New Roman"/>
          <w:sz w:val="28"/>
          <w:szCs w:val="28"/>
        </w:rPr>
        <w:t xml:space="preserve"> </w:t>
      </w:r>
      <w:r w:rsidRPr="002829EB">
        <w:rPr>
          <w:rFonts w:ascii="Times New Roman" w:hAnsi="Times New Roman"/>
          <w:sz w:val="28"/>
          <w:szCs w:val="28"/>
        </w:rPr>
        <w:t>федеральных</w:t>
      </w:r>
      <w:r w:rsidR="00E81781">
        <w:rPr>
          <w:rFonts w:ascii="Times New Roman" w:hAnsi="Times New Roman"/>
          <w:sz w:val="28"/>
          <w:szCs w:val="28"/>
        </w:rPr>
        <w:t xml:space="preserve"> </w:t>
      </w:r>
      <w:r w:rsidRPr="002829EB">
        <w:rPr>
          <w:rFonts w:ascii="Times New Roman" w:hAnsi="Times New Roman"/>
          <w:sz w:val="28"/>
          <w:szCs w:val="28"/>
        </w:rPr>
        <w:t>проектах</w:t>
      </w:r>
      <w:r w:rsidR="00E81781">
        <w:rPr>
          <w:rFonts w:ascii="Times New Roman" w:hAnsi="Times New Roman"/>
          <w:sz w:val="28"/>
          <w:szCs w:val="28"/>
        </w:rPr>
        <w:t xml:space="preserve"> </w:t>
      </w:r>
      <w:r w:rsidRPr="002829EB">
        <w:rPr>
          <w:rFonts w:ascii="Times New Roman" w:hAnsi="Times New Roman"/>
          <w:sz w:val="28"/>
          <w:szCs w:val="28"/>
        </w:rPr>
        <w:t>и</w:t>
      </w:r>
      <w:r w:rsidR="00E81781">
        <w:rPr>
          <w:rFonts w:ascii="Times New Roman" w:hAnsi="Times New Roman"/>
          <w:sz w:val="28"/>
          <w:szCs w:val="28"/>
        </w:rPr>
        <w:t xml:space="preserve"> </w:t>
      </w:r>
      <w:r w:rsidRPr="002829EB">
        <w:rPr>
          <w:rFonts w:ascii="Times New Roman" w:hAnsi="Times New Roman"/>
          <w:sz w:val="28"/>
          <w:szCs w:val="28"/>
        </w:rPr>
        <w:t>государственных</w:t>
      </w:r>
      <w:r w:rsidR="00E81781">
        <w:rPr>
          <w:rFonts w:ascii="Times New Roman" w:hAnsi="Times New Roman"/>
          <w:sz w:val="28"/>
          <w:szCs w:val="28"/>
        </w:rPr>
        <w:t xml:space="preserve"> </w:t>
      </w:r>
      <w:r w:rsidRPr="002829EB">
        <w:rPr>
          <w:rFonts w:ascii="Times New Roman" w:hAnsi="Times New Roman"/>
          <w:sz w:val="28"/>
          <w:szCs w:val="28"/>
        </w:rPr>
        <w:t>программах.</w:t>
      </w:r>
    </w:p>
    <w:p w14:paraId="6F466397" w14:textId="096B66A0" w:rsidR="00F60767" w:rsidRPr="003C60C9" w:rsidRDefault="00F60767" w:rsidP="00E81781">
      <w:pPr>
        <w:ind w:firstLine="567"/>
        <w:jc w:val="both"/>
        <w:rPr>
          <w:rFonts w:eastAsia="Calibri"/>
          <w:sz w:val="28"/>
          <w:szCs w:val="28"/>
          <w:lang w:eastAsia="en-US"/>
        </w:rPr>
      </w:pPr>
      <w:r w:rsidRPr="003C60C9">
        <w:rPr>
          <w:rFonts w:eastAsia="+mn-ea"/>
          <w:kern w:val="24"/>
          <w:sz w:val="28"/>
          <w:szCs w:val="28"/>
        </w:rPr>
        <w:t>За</w:t>
      </w:r>
      <w:r w:rsidR="00E81781">
        <w:rPr>
          <w:rFonts w:eastAsia="+mn-ea"/>
          <w:kern w:val="24"/>
          <w:sz w:val="28"/>
          <w:szCs w:val="28"/>
        </w:rPr>
        <w:t xml:space="preserve"> </w:t>
      </w:r>
      <w:r w:rsidRPr="003C60C9">
        <w:rPr>
          <w:rFonts w:eastAsia="+mn-ea"/>
          <w:kern w:val="24"/>
          <w:sz w:val="28"/>
          <w:szCs w:val="28"/>
        </w:rPr>
        <w:t>отчетный</w:t>
      </w:r>
      <w:r w:rsidR="00E81781">
        <w:rPr>
          <w:rFonts w:eastAsia="+mn-ea"/>
          <w:kern w:val="24"/>
          <w:sz w:val="28"/>
          <w:szCs w:val="28"/>
        </w:rPr>
        <w:t xml:space="preserve"> </w:t>
      </w:r>
      <w:r w:rsidRPr="003C60C9">
        <w:rPr>
          <w:rFonts w:eastAsia="+mn-ea"/>
          <w:kern w:val="24"/>
          <w:sz w:val="28"/>
          <w:szCs w:val="28"/>
        </w:rPr>
        <w:t>период</w:t>
      </w:r>
      <w:r w:rsidR="00E81781">
        <w:rPr>
          <w:rFonts w:eastAsia="+mn-ea"/>
          <w:kern w:val="24"/>
          <w:sz w:val="28"/>
          <w:szCs w:val="28"/>
        </w:rPr>
        <w:t xml:space="preserve"> </w:t>
      </w:r>
      <w:r w:rsidRPr="003C60C9">
        <w:rPr>
          <w:rFonts w:eastAsia="+mn-ea"/>
          <w:kern w:val="24"/>
          <w:sz w:val="28"/>
          <w:szCs w:val="28"/>
        </w:rPr>
        <w:t>на</w:t>
      </w:r>
      <w:r w:rsidR="00E81781">
        <w:rPr>
          <w:rFonts w:eastAsia="+mn-ea"/>
          <w:kern w:val="24"/>
          <w:sz w:val="28"/>
          <w:szCs w:val="28"/>
        </w:rPr>
        <w:t xml:space="preserve"> </w:t>
      </w:r>
      <w:r w:rsidRPr="003C60C9">
        <w:rPr>
          <w:rFonts w:eastAsia="+mn-ea"/>
          <w:kern w:val="24"/>
          <w:sz w:val="28"/>
          <w:szCs w:val="28"/>
        </w:rPr>
        <w:t>территории</w:t>
      </w:r>
      <w:r w:rsidR="00E81781">
        <w:rPr>
          <w:rFonts w:eastAsia="+mn-ea"/>
          <w:kern w:val="24"/>
          <w:sz w:val="28"/>
          <w:szCs w:val="28"/>
        </w:rPr>
        <w:t xml:space="preserve"> </w:t>
      </w:r>
      <w:r w:rsidR="00452114">
        <w:rPr>
          <w:rFonts w:eastAsia="+mn-ea"/>
          <w:kern w:val="24"/>
          <w:sz w:val="28"/>
          <w:szCs w:val="28"/>
        </w:rPr>
        <w:t>городского</w:t>
      </w:r>
      <w:r w:rsidR="00E81781">
        <w:rPr>
          <w:rFonts w:eastAsia="+mn-ea"/>
          <w:kern w:val="24"/>
          <w:sz w:val="28"/>
          <w:szCs w:val="28"/>
        </w:rPr>
        <w:t xml:space="preserve"> </w:t>
      </w:r>
      <w:r w:rsidR="000732AC" w:rsidRPr="003C60C9">
        <w:rPr>
          <w:rFonts w:eastAsia="+mn-ea"/>
          <w:kern w:val="24"/>
          <w:sz w:val="28"/>
          <w:szCs w:val="28"/>
        </w:rPr>
        <w:t>округа</w:t>
      </w:r>
      <w:r w:rsidR="00E81781">
        <w:rPr>
          <w:rFonts w:eastAsia="+mn-ea"/>
          <w:kern w:val="24"/>
          <w:sz w:val="28"/>
          <w:szCs w:val="28"/>
        </w:rPr>
        <w:t xml:space="preserve"> </w:t>
      </w:r>
      <w:r w:rsidRPr="003C60C9">
        <w:rPr>
          <w:sz w:val="28"/>
          <w:szCs w:val="28"/>
          <w:lang w:eastAsia="zh-CN"/>
        </w:rPr>
        <w:t>осуществлялась</w:t>
      </w:r>
      <w:r w:rsidR="00E81781">
        <w:rPr>
          <w:sz w:val="28"/>
          <w:szCs w:val="28"/>
          <w:lang w:eastAsia="zh-CN"/>
        </w:rPr>
        <w:t xml:space="preserve"> </w:t>
      </w:r>
      <w:r w:rsidRPr="003C60C9">
        <w:rPr>
          <w:sz w:val="28"/>
          <w:szCs w:val="28"/>
          <w:lang w:eastAsia="zh-CN"/>
        </w:rPr>
        <w:t>реализация</w:t>
      </w:r>
      <w:r w:rsidR="00E81781">
        <w:rPr>
          <w:sz w:val="28"/>
          <w:szCs w:val="28"/>
          <w:lang w:eastAsia="zh-CN"/>
        </w:rPr>
        <w:t xml:space="preserve"> </w:t>
      </w:r>
      <w:r w:rsidR="00675F17" w:rsidRPr="003C60C9">
        <w:rPr>
          <w:sz w:val="28"/>
          <w:szCs w:val="28"/>
          <w:lang w:eastAsia="zh-CN"/>
        </w:rPr>
        <w:t>7</w:t>
      </w:r>
      <w:r w:rsidR="00E81781">
        <w:rPr>
          <w:sz w:val="28"/>
          <w:szCs w:val="28"/>
          <w:lang w:eastAsia="zh-CN"/>
        </w:rPr>
        <w:t xml:space="preserve"> </w:t>
      </w:r>
      <w:r w:rsidRPr="003C60C9">
        <w:rPr>
          <w:sz w:val="28"/>
          <w:szCs w:val="28"/>
          <w:lang w:eastAsia="zh-CN"/>
        </w:rPr>
        <w:t>муниципальных</w:t>
      </w:r>
      <w:r w:rsidR="00E81781">
        <w:rPr>
          <w:sz w:val="28"/>
          <w:szCs w:val="28"/>
          <w:lang w:eastAsia="zh-CN"/>
        </w:rPr>
        <w:t xml:space="preserve"> </w:t>
      </w:r>
      <w:r w:rsidRPr="003C60C9">
        <w:rPr>
          <w:sz w:val="28"/>
          <w:szCs w:val="28"/>
          <w:lang w:eastAsia="zh-CN"/>
        </w:rPr>
        <w:t>программ</w:t>
      </w:r>
      <w:r w:rsidR="00B649E9">
        <w:rPr>
          <w:sz w:val="28"/>
          <w:szCs w:val="28"/>
          <w:lang w:eastAsia="zh-CN"/>
        </w:rPr>
        <w:t>,</w:t>
      </w:r>
      <w:r w:rsidR="00E81781">
        <w:rPr>
          <w:rFonts w:eastAsia="+mn-ea"/>
          <w:kern w:val="24"/>
          <w:sz w:val="28"/>
          <w:szCs w:val="28"/>
        </w:rPr>
        <w:t xml:space="preserve"> </w:t>
      </w:r>
      <w:r w:rsidR="0043316C" w:rsidRPr="003C60C9">
        <w:rPr>
          <w:rFonts w:eastAsia="+mn-ea"/>
          <w:kern w:val="24"/>
          <w:sz w:val="28"/>
          <w:szCs w:val="28"/>
        </w:rPr>
        <w:t>исполнение</w:t>
      </w:r>
      <w:r w:rsidR="00E81781">
        <w:rPr>
          <w:rFonts w:eastAsia="+mn-ea"/>
          <w:kern w:val="24"/>
          <w:sz w:val="28"/>
          <w:szCs w:val="28"/>
        </w:rPr>
        <w:t xml:space="preserve"> </w:t>
      </w:r>
      <w:r w:rsidR="0043316C" w:rsidRPr="003C60C9">
        <w:rPr>
          <w:rFonts w:eastAsia="+mn-ea"/>
          <w:kern w:val="24"/>
          <w:sz w:val="28"/>
          <w:szCs w:val="28"/>
        </w:rPr>
        <w:t>по</w:t>
      </w:r>
      <w:r w:rsidR="00E81781">
        <w:rPr>
          <w:rFonts w:eastAsia="+mn-ea"/>
          <w:kern w:val="24"/>
          <w:sz w:val="28"/>
          <w:szCs w:val="28"/>
        </w:rPr>
        <w:t xml:space="preserve"> </w:t>
      </w:r>
      <w:r w:rsidR="0043316C" w:rsidRPr="003C60C9">
        <w:rPr>
          <w:rFonts w:eastAsia="+mn-ea"/>
          <w:kern w:val="24"/>
          <w:sz w:val="28"/>
          <w:szCs w:val="28"/>
        </w:rPr>
        <w:t>которым</w:t>
      </w:r>
      <w:r w:rsidR="00E81781">
        <w:rPr>
          <w:rFonts w:eastAsia="+mn-ea"/>
          <w:kern w:val="24"/>
          <w:sz w:val="28"/>
          <w:szCs w:val="28"/>
        </w:rPr>
        <w:t xml:space="preserve"> </w:t>
      </w:r>
      <w:r w:rsidR="0043316C" w:rsidRPr="003C60C9">
        <w:rPr>
          <w:rFonts w:eastAsia="+mn-ea"/>
          <w:kern w:val="24"/>
          <w:sz w:val="28"/>
          <w:szCs w:val="28"/>
        </w:rPr>
        <w:t>составило</w:t>
      </w:r>
      <w:r w:rsidR="00E81781">
        <w:rPr>
          <w:rFonts w:eastAsia="+mn-ea"/>
          <w:kern w:val="24"/>
          <w:sz w:val="28"/>
          <w:szCs w:val="28"/>
        </w:rPr>
        <w:t xml:space="preserve"> </w:t>
      </w:r>
      <w:r w:rsidR="00AD3A3C">
        <w:rPr>
          <w:rFonts w:eastAsia="+mn-ea"/>
          <w:kern w:val="24"/>
          <w:sz w:val="28"/>
          <w:szCs w:val="28"/>
        </w:rPr>
        <w:t>2243,92</w:t>
      </w:r>
      <w:r w:rsidR="00E81781">
        <w:rPr>
          <w:rFonts w:eastAsia="Calibri"/>
          <w:sz w:val="28"/>
          <w:szCs w:val="28"/>
        </w:rPr>
        <w:t xml:space="preserve"> </w:t>
      </w:r>
      <w:r w:rsidR="00AD3A3C" w:rsidRPr="009A37F5">
        <w:rPr>
          <w:rFonts w:eastAsia="Calibri"/>
          <w:sz w:val="28"/>
          <w:szCs w:val="28"/>
        </w:rPr>
        <w:t>млн.</w:t>
      </w:r>
      <w:r w:rsidR="00E81781">
        <w:rPr>
          <w:rFonts w:eastAsia="Calibri"/>
          <w:sz w:val="28"/>
          <w:szCs w:val="28"/>
        </w:rPr>
        <w:t xml:space="preserve"> </w:t>
      </w:r>
      <w:r w:rsidR="00AD3A3C" w:rsidRPr="009A37F5">
        <w:rPr>
          <w:rFonts w:eastAsia="Calibri"/>
          <w:sz w:val="28"/>
          <w:szCs w:val="28"/>
        </w:rPr>
        <w:t>рублей,</w:t>
      </w:r>
      <w:r w:rsidR="00E81781">
        <w:rPr>
          <w:rFonts w:eastAsia="Calibri"/>
          <w:sz w:val="28"/>
          <w:szCs w:val="28"/>
        </w:rPr>
        <w:t xml:space="preserve"> </w:t>
      </w:r>
      <w:r w:rsidR="00AD3A3C" w:rsidRPr="009A37F5">
        <w:rPr>
          <w:rFonts w:eastAsia="Calibri"/>
          <w:sz w:val="28"/>
          <w:szCs w:val="28"/>
        </w:rPr>
        <w:t>или</w:t>
      </w:r>
      <w:r w:rsidR="00E81781">
        <w:rPr>
          <w:rFonts w:eastAsia="Calibri"/>
          <w:sz w:val="28"/>
          <w:szCs w:val="28"/>
        </w:rPr>
        <w:t xml:space="preserve"> </w:t>
      </w:r>
      <w:r w:rsidR="00AD3A3C">
        <w:rPr>
          <w:rFonts w:eastAsia="Calibri"/>
          <w:sz w:val="28"/>
          <w:szCs w:val="28"/>
        </w:rPr>
        <w:t>94,89</w:t>
      </w:r>
      <w:r w:rsidR="00E81781">
        <w:rPr>
          <w:rFonts w:eastAsia="Calibri"/>
          <w:sz w:val="28"/>
          <w:szCs w:val="28"/>
        </w:rPr>
        <w:t xml:space="preserve"> </w:t>
      </w:r>
      <w:r w:rsidR="00AD3A3C" w:rsidRPr="009A37F5">
        <w:rPr>
          <w:rFonts w:eastAsia="Calibri"/>
          <w:sz w:val="28"/>
          <w:szCs w:val="28"/>
        </w:rPr>
        <w:t>процент</w:t>
      </w:r>
      <w:r w:rsidR="00BE7606">
        <w:rPr>
          <w:rFonts w:eastAsia="Calibri"/>
          <w:sz w:val="28"/>
          <w:szCs w:val="28"/>
        </w:rPr>
        <w:t>а</w:t>
      </w:r>
      <w:r w:rsidR="00E81781">
        <w:rPr>
          <w:rFonts w:eastAsia="Calibri"/>
          <w:sz w:val="28"/>
          <w:szCs w:val="28"/>
        </w:rPr>
        <w:t xml:space="preserve"> </w:t>
      </w:r>
      <w:r w:rsidR="00AD3A3C" w:rsidRPr="009A37F5">
        <w:rPr>
          <w:rFonts w:eastAsia="Calibri"/>
          <w:sz w:val="28"/>
          <w:szCs w:val="28"/>
        </w:rPr>
        <w:t>к</w:t>
      </w:r>
      <w:r w:rsidR="00E81781">
        <w:rPr>
          <w:rFonts w:eastAsia="Calibri"/>
          <w:sz w:val="28"/>
          <w:szCs w:val="28"/>
        </w:rPr>
        <w:t xml:space="preserve"> </w:t>
      </w:r>
      <w:r w:rsidR="00AD3A3C" w:rsidRPr="009A37F5">
        <w:rPr>
          <w:rFonts w:eastAsia="Calibri"/>
          <w:sz w:val="28"/>
          <w:szCs w:val="28"/>
        </w:rPr>
        <w:t>запланированному</w:t>
      </w:r>
      <w:r w:rsidR="00E81781">
        <w:rPr>
          <w:rFonts w:eastAsia="Calibri"/>
          <w:sz w:val="28"/>
          <w:szCs w:val="28"/>
        </w:rPr>
        <w:t xml:space="preserve"> </w:t>
      </w:r>
      <w:r w:rsidR="00AD3A3C" w:rsidRPr="009A37F5">
        <w:rPr>
          <w:rFonts w:eastAsia="Calibri"/>
          <w:sz w:val="28"/>
          <w:szCs w:val="28"/>
        </w:rPr>
        <w:t>объему</w:t>
      </w:r>
      <w:r w:rsidRPr="003C60C9">
        <w:rPr>
          <w:sz w:val="28"/>
          <w:szCs w:val="28"/>
          <w:lang w:eastAsia="zh-CN"/>
        </w:rPr>
        <w:t>.</w:t>
      </w:r>
      <w:r w:rsidR="00E81781">
        <w:rPr>
          <w:sz w:val="28"/>
          <w:szCs w:val="28"/>
          <w:lang w:eastAsia="zh-CN"/>
        </w:rPr>
        <w:t xml:space="preserve"> </w:t>
      </w:r>
      <w:r w:rsidR="00A96A59" w:rsidRPr="007532B5">
        <w:rPr>
          <w:sz w:val="28"/>
          <w:szCs w:val="28"/>
        </w:rPr>
        <w:t>По</w:t>
      </w:r>
      <w:r w:rsidR="00E81781">
        <w:rPr>
          <w:sz w:val="28"/>
          <w:szCs w:val="28"/>
        </w:rPr>
        <w:t xml:space="preserve"> </w:t>
      </w:r>
      <w:r w:rsidR="00A96A59" w:rsidRPr="007532B5">
        <w:rPr>
          <w:sz w:val="28"/>
          <w:szCs w:val="28"/>
        </w:rPr>
        <w:lastRenderedPageBreak/>
        <w:t>результатам</w:t>
      </w:r>
      <w:r w:rsidR="00E81781">
        <w:rPr>
          <w:sz w:val="28"/>
          <w:szCs w:val="28"/>
        </w:rPr>
        <w:t xml:space="preserve"> </w:t>
      </w:r>
      <w:r w:rsidR="00A96A59" w:rsidRPr="007532B5">
        <w:rPr>
          <w:sz w:val="28"/>
          <w:szCs w:val="28"/>
        </w:rPr>
        <w:t>оценки</w:t>
      </w:r>
      <w:r w:rsidR="00E81781">
        <w:rPr>
          <w:sz w:val="28"/>
          <w:szCs w:val="28"/>
        </w:rPr>
        <w:t xml:space="preserve"> </w:t>
      </w:r>
      <w:r w:rsidR="00A96A59" w:rsidRPr="007532B5">
        <w:rPr>
          <w:sz w:val="28"/>
          <w:szCs w:val="28"/>
        </w:rPr>
        <w:t>эффективности</w:t>
      </w:r>
      <w:r w:rsidR="00E81781">
        <w:rPr>
          <w:sz w:val="28"/>
          <w:szCs w:val="28"/>
        </w:rPr>
        <w:t xml:space="preserve"> </w:t>
      </w:r>
      <w:r w:rsidR="00A96A59" w:rsidRPr="007532B5">
        <w:rPr>
          <w:sz w:val="28"/>
          <w:szCs w:val="28"/>
        </w:rPr>
        <w:t>реализации</w:t>
      </w:r>
      <w:r w:rsidR="00E81781">
        <w:rPr>
          <w:sz w:val="28"/>
          <w:szCs w:val="28"/>
        </w:rPr>
        <w:t xml:space="preserve"> </w:t>
      </w:r>
      <w:r w:rsidR="00A96A59" w:rsidRPr="007532B5">
        <w:rPr>
          <w:sz w:val="28"/>
          <w:szCs w:val="28"/>
        </w:rPr>
        <w:t>муниципальных</w:t>
      </w:r>
      <w:r w:rsidR="00E81781">
        <w:rPr>
          <w:sz w:val="28"/>
          <w:szCs w:val="28"/>
        </w:rPr>
        <w:t xml:space="preserve"> </w:t>
      </w:r>
      <w:r w:rsidR="00A96A59" w:rsidRPr="007532B5">
        <w:rPr>
          <w:sz w:val="28"/>
          <w:szCs w:val="28"/>
        </w:rPr>
        <w:t>программ</w:t>
      </w:r>
      <w:r w:rsidR="00E81781">
        <w:rPr>
          <w:sz w:val="28"/>
          <w:szCs w:val="28"/>
        </w:rPr>
        <w:t xml:space="preserve"> </w:t>
      </w:r>
      <w:r w:rsidR="00A96A59" w:rsidRPr="007532B5">
        <w:rPr>
          <w:sz w:val="28"/>
          <w:szCs w:val="28"/>
        </w:rPr>
        <w:t>за</w:t>
      </w:r>
      <w:r w:rsidR="00E81781">
        <w:rPr>
          <w:sz w:val="28"/>
          <w:szCs w:val="28"/>
        </w:rPr>
        <w:t xml:space="preserve"> </w:t>
      </w:r>
      <w:r w:rsidR="00A96A59" w:rsidRPr="007532B5">
        <w:rPr>
          <w:sz w:val="28"/>
          <w:szCs w:val="28"/>
        </w:rPr>
        <w:t>2021</w:t>
      </w:r>
      <w:r w:rsidR="00E81781">
        <w:rPr>
          <w:sz w:val="28"/>
          <w:szCs w:val="28"/>
        </w:rPr>
        <w:t xml:space="preserve"> </w:t>
      </w:r>
      <w:r w:rsidR="00A96A59" w:rsidRPr="007532B5">
        <w:rPr>
          <w:sz w:val="28"/>
          <w:szCs w:val="28"/>
        </w:rPr>
        <w:t>год</w:t>
      </w:r>
      <w:r w:rsidR="00E81781">
        <w:rPr>
          <w:sz w:val="28"/>
          <w:szCs w:val="28"/>
        </w:rPr>
        <w:t xml:space="preserve"> </w:t>
      </w:r>
      <w:r w:rsidR="00A96A59">
        <w:rPr>
          <w:sz w:val="28"/>
          <w:szCs w:val="28"/>
        </w:rPr>
        <w:t>все</w:t>
      </w:r>
      <w:r w:rsidR="00E81781">
        <w:rPr>
          <w:sz w:val="28"/>
          <w:szCs w:val="28"/>
        </w:rPr>
        <w:t xml:space="preserve"> </w:t>
      </w:r>
      <w:r w:rsidR="00A96A59" w:rsidRPr="007532B5">
        <w:rPr>
          <w:sz w:val="28"/>
          <w:szCs w:val="28"/>
        </w:rPr>
        <w:t>программ</w:t>
      </w:r>
      <w:r w:rsidR="00A96A59">
        <w:rPr>
          <w:sz w:val="28"/>
          <w:szCs w:val="28"/>
        </w:rPr>
        <w:t>ы</w:t>
      </w:r>
      <w:r w:rsidR="00E81781">
        <w:rPr>
          <w:sz w:val="28"/>
          <w:szCs w:val="28"/>
        </w:rPr>
        <w:t xml:space="preserve"> </w:t>
      </w:r>
      <w:r w:rsidR="00A96A59" w:rsidRPr="007532B5">
        <w:rPr>
          <w:sz w:val="28"/>
          <w:szCs w:val="28"/>
        </w:rPr>
        <w:t>получили</w:t>
      </w:r>
      <w:r w:rsidR="00E81781">
        <w:rPr>
          <w:sz w:val="28"/>
          <w:szCs w:val="28"/>
        </w:rPr>
        <w:t xml:space="preserve"> </w:t>
      </w:r>
      <w:r w:rsidR="00A96A59" w:rsidRPr="007532B5">
        <w:rPr>
          <w:sz w:val="28"/>
          <w:szCs w:val="28"/>
        </w:rPr>
        <w:t>положительную</w:t>
      </w:r>
      <w:r w:rsidR="00E81781">
        <w:rPr>
          <w:sz w:val="28"/>
          <w:szCs w:val="28"/>
        </w:rPr>
        <w:t xml:space="preserve"> </w:t>
      </w:r>
      <w:r w:rsidR="00A96A59" w:rsidRPr="007532B5">
        <w:rPr>
          <w:sz w:val="28"/>
          <w:szCs w:val="28"/>
        </w:rPr>
        <w:t>оценку</w:t>
      </w:r>
    </w:p>
    <w:p w14:paraId="7A677EA7" w14:textId="21C275FE" w:rsidR="007B48F6" w:rsidRDefault="007B48F6" w:rsidP="00E81781">
      <w:pPr>
        <w:autoSpaceDE w:val="0"/>
        <w:autoSpaceDN w:val="0"/>
        <w:adjustRightInd w:val="0"/>
        <w:ind w:firstLine="567"/>
        <w:contextualSpacing/>
        <w:jc w:val="both"/>
        <w:rPr>
          <w:sz w:val="28"/>
          <w:szCs w:val="28"/>
        </w:rPr>
      </w:pPr>
      <w:r>
        <w:rPr>
          <w:sz w:val="28"/>
          <w:szCs w:val="28"/>
        </w:rPr>
        <w:t>В</w:t>
      </w:r>
      <w:r w:rsidR="00E81781">
        <w:rPr>
          <w:sz w:val="28"/>
          <w:szCs w:val="28"/>
        </w:rPr>
        <w:t xml:space="preserve"> </w:t>
      </w:r>
      <w:r w:rsidR="00C03662" w:rsidRPr="002829EB">
        <w:rPr>
          <w:sz w:val="28"/>
          <w:szCs w:val="28"/>
        </w:rPr>
        <w:t>рамках</w:t>
      </w:r>
      <w:r w:rsidR="00E81781">
        <w:rPr>
          <w:sz w:val="28"/>
          <w:szCs w:val="28"/>
        </w:rPr>
        <w:t xml:space="preserve"> </w:t>
      </w:r>
      <w:r w:rsidR="00C03662" w:rsidRPr="002829EB">
        <w:rPr>
          <w:sz w:val="28"/>
          <w:szCs w:val="28"/>
        </w:rPr>
        <w:t>муниципальных</w:t>
      </w:r>
      <w:r w:rsidR="00E81781">
        <w:rPr>
          <w:sz w:val="28"/>
          <w:szCs w:val="28"/>
        </w:rPr>
        <w:t xml:space="preserve"> </w:t>
      </w:r>
      <w:r w:rsidR="00C03662" w:rsidRPr="002829EB">
        <w:rPr>
          <w:sz w:val="28"/>
          <w:szCs w:val="28"/>
        </w:rPr>
        <w:t>программ</w:t>
      </w:r>
      <w:r w:rsidR="00E81781">
        <w:rPr>
          <w:sz w:val="28"/>
          <w:szCs w:val="28"/>
        </w:rPr>
        <w:t xml:space="preserve"> </w:t>
      </w:r>
      <w:r w:rsidR="00C03662" w:rsidRPr="002829EB">
        <w:rPr>
          <w:sz w:val="28"/>
          <w:szCs w:val="28"/>
        </w:rPr>
        <w:t>городского</w:t>
      </w:r>
      <w:r w:rsidR="00E81781">
        <w:rPr>
          <w:sz w:val="28"/>
          <w:szCs w:val="28"/>
        </w:rPr>
        <w:t xml:space="preserve"> </w:t>
      </w:r>
      <w:r w:rsidR="00C03662" w:rsidRPr="002829EB">
        <w:rPr>
          <w:sz w:val="28"/>
          <w:szCs w:val="28"/>
        </w:rPr>
        <w:t>округа</w:t>
      </w:r>
      <w:r w:rsidR="00E81781">
        <w:rPr>
          <w:sz w:val="28"/>
          <w:szCs w:val="28"/>
        </w:rPr>
        <w:t xml:space="preserve"> </w:t>
      </w:r>
      <w:r w:rsidR="00C03662" w:rsidRPr="002829EB">
        <w:rPr>
          <w:sz w:val="28"/>
          <w:szCs w:val="28"/>
        </w:rPr>
        <w:t>осуществлялась</w:t>
      </w:r>
      <w:r w:rsidR="00E81781">
        <w:rPr>
          <w:sz w:val="28"/>
          <w:szCs w:val="28"/>
        </w:rPr>
        <w:t xml:space="preserve"> </w:t>
      </w:r>
      <w:r w:rsidR="00C03662" w:rsidRPr="002829EB">
        <w:rPr>
          <w:sz w:val="28"/>
          <w:szCs w:val="28"/>
        </w:rPr>
        <w:t>реализация</w:t>
      </w:r>
      <w:r w:rsidR="00E81781">
        <w:rPr>
          <w:sz w:val="28"/>
          <w:szCs w:val="28"/>
        </w:rPr>
        <w:t xml:space="preserve"> </w:t>
      </w:r>
      <w:r w:rsidR="00C03662" w:rsidRPr="002829EB">
        <w:rPr>
          <w:sz w:val="28"/>
          <w:szCs w:val="28"/>
        </w:rPr>
        <w:t>мероприятий</w:t>
      </w:r>
      <w:r w:rsidR="00E81781">
        <w:rPr>
          <w:sz w:val="28"/>
          <w:szCs w:val="28"/>
        </w:rPr>
        <w:t xml:space="preserve"> </w:t>
      </w:r>
      <w:r w:rsidR="00E92664" w:rsidRPr="0065578B">
        <w:rPr>
          <w:rFonts w:eastAsia="Calibri"/>
          <w:sz w:val="28"/>
          <w:szCs w:val="28"/>
        </w:rPr>
        <w:t>5</w:t>
      </w:r>
      <w:r w:rsidR="00E81781">
        <w:rPr>
          <w:rFonts w:eastAsia="Calibri"/>
          <w:sz w:val="28"/>
          <w:szCs w:val="28"/>
        </w:rPr>
        <w:t xml:space="preserve"> </w:t>
      </w:r>
      <w:r w:rsidR="00E92664" w:rsidRPr="0065578B">
        <w:rPr>
          <w:rFonts w:eastAsia="Calibri"/>
          <w:sz w:val="28"/>
          <w:szCs w:val="28"/>
        </w:rPr>
        <w:t>национальных</w:t>
      </w:r>
      <w:r w:rsidR="00E81781">
        <w:rPr>
          <w:rFonts w:eastAsia="Calibri"/>
          <w:sz w:val="28"/>
          <w:szCs w:val="28"/>
        </w:rPr>
        <w:t xml:space="preserve"> </w:t>
      </w:r>
      <w:r w:rsidR="00E92664" w:rsidRPr="0065578B">
        <w:rPr>
          <w:rFonts w:eastAsia="Calibri"/>
          <w:sz w:val="28"/>
          <w:szCs w:val="28"/>
        </w:rPr>
        <w:t>проектов</w:t>
      </w:r>
      <w:r w:rsidR="00E81781">
        <w:rPr>
          <w:rFonts w:eastAsia="Calibri"/>
          <w:sz w:val="28"/>
          <w:szCs w:val="28"/>
        </w:rPr>
        <w:t xml:space="preserve"> </w:t>
      </w:r>
      <w:r w:rsidR="00E92664" w:rsidRPr="0065578B">
        <w:rPr>
          <w:rFonts w:eastAsia="Calibri"/>
          <w:sz w:val="28"/>
          <w:szCs w:val="28"/>
        </w:rPr>
        <w:t>общей</w:t>
      </w:r>
      <w:r w:rsidR="00E81781">
        <w:rPr>
          <w:rFonts w:eastAsia="Calibri"/>
          <w:sz w:val="28"/>
          <w:szCs w:val="28"/>
        </w:rPr>
        <w:t xml:space="preserve"> </w:t>
      </w:r>
      <w:r w:rsidR="00E92664" w:rsidRPr="0065578B">
        <w:rPr>
          <w:rFonts w:eastAsia="Calibri"/>
          <w:sz w:val="28"/>
          <w:szCs w:val="28"/>
        </w:rPr>
        <w:t>стоимостью</w:t>
      </w:r>
      <w:r w:rsidR="00E81781">
        <w:rPr>
          <w:rFonts w:eastAsia="Calibri"/>
          <w:sz w:val="28"/>
          <w:szCs w:val="28"/>
        </w:rPr>
        <w:t xml:space="preserve"> </w:t>
      </w:r>
      <w:r w:rsidR="00E92664" w:rsidRPr="0065578B">
        <w:rPr>
          <w:rFonts w:eastAsia="Calibri"/>
          <w:sz w:val="28"/>
          <w:szCs w:val="28"/>
        </w:rPr>
        <w:t>223,3</w:t>
      </w:r>
      <w:r w:rsidR="00E81781">
        <w:rPr>
          <w:rFonts w:eastAsia="Calibri"/>
          <w:sz w:val="28"/>
          <w:szCs w:val="28"/>
        </w:rPr>
        <w:t xml:space="preserve"> </w:t>
      </w:r>
      <w:r w:rsidR="00E92664" w:rsidRPr="0065578B">
        <w:rPr>
          <w:rFonts w:eastAsia="Calibri"/>
          <w:sz w:val="28"/>
          <w:szCs w:val="28"/>
        </w:rPr>
        <w:t>млн.</w:t>
      </w:r>
      <w:r w:rsidR="00E81781">
        <w:rPr>
          <w:rFonts w:eastAsia="Calibri"/>
          <w:sz w:val="28"/>
          <w:szCs w:val="28"/>
        </w:rPr>
        <w:t xml:space="preserve"> </w:t>
      </w:r>
      <w:r w:rsidR="00E92664" w:rsidRPr="0065578B">
        <w:rPr>
          <w:rFonts w:eastAsia="Calibri"/>
          <w:sz w:val="28"/>
          <w:szCs w:val="28"/>
        </w:rPr>
        <w:t>рублей</w:t>
      </w:r>
      <w:r>
        <w:rPr>
          <w:sz w:val="28"/>
          <w:szCs w:val="28"/>
        </w:rPr>
        <w:t>:</w:t>
      </w:r>
    </w:p>
    <w:p w14:paraId="6F72D4F6" w14:textId="531A2472" w:rsidR="00E92664" w:rsidRPr="0065578B" w:rsidRDefault="00E92664" w:rsidP="00E81781">
      <w:pPr>
        <w:autoSpaceDE w:val="0"/>
        <w:autoSpaceDN w:val="0"/>
        <w:adjustRightInd w:val="0"/>
        <w:ind w:firstLine="567"/>
        <w:contextualSpacing/>
        <w:jc w:val="both"/>
        <w:rPr>
          <w:rFonts w:eastAsia="Calibri"/>
          <w:sz w:val="28"/>
          <w:szCs w:val="28"/>
        </w:rPr>
      </w:pPr>
      <w:r w:rsidRPr="0065578B">
        <w:rPr>
          <w:rFonts w:eastAsia="Calibri"/>
          <w:sz w:val="28"/>
          <w:szCs w:val="28"/>
        </w:rPr>
        <w:t>В</w:t>
      </w:r>
      <w:r w:rsidR="00E81781">
        <w:rPr>
          <w:rFonts w:eastAsia="Calibri"/>
          <w:sz w:val="28"/>
          <w:szCs w:val="28"/>
        </w:rPr>
        <w:t xml:space="preserve"> </w:t>
      </w:r>
      <w:r w:rsidRPr="0065578B">
        <w:rPr>
          <w:rFonts w:eastAsia="Calibri"/>
          <w:sz w:val="28"/>
          <w:szCs w:val="28"/>
        </w:rPr>
        <w:t>рамках</w:t>
      </w:r>
      <w:r w:rsidR="00E81781">
        <w:rPr>
          <w:rFonts w:eastAsia="Calibri"/>
          <w:sz w:val="28"/>
          <w:szCs w:val="28"/>
        </w:rPr>
        <w:t xml:space="preserve"> </w:t>
      </w:r>
      <w:r w:rsidRPr="0065578B">
        <w:rPr>
          <w:rFonts w:eastAsia="Calibri"/>
          <w:sz w:val="28"/>
          <w:szCs w:val="28"/>
        </w:rPr>
        <w:t>реализации</w:t>
      </w:r>
      <w:r w:rsidR="00E81781">
        <w:rPr>
          <w:rFonts w:eastAsia="Calibri"/>
          <w:sz w:val="28"/>
          <w:szCs w:val="28"/>
        </w:rPr>
        <w:t xml:space="preserve"> </w:t>
      </w:r>
      <w:r w:rsidRPr="0065578B">
        <w:rPr>
          <w:rFonts w:eastAsia="Calibri"/>
          <w:sz w:val="28"/>
          <w:szCs w:val="28"/>
        </w:rPr>
        <w:t>национального</w:t>
      </w:r>
      <w:r w:rsidR="00E81781">
        <w:rPr>
          <w:rFonts w:eastAsia="Calibri"/>
          <w:sz w:val="28"/>
          <w:szCs w:val="28"/>
        </w:rPr>
        <w:t xml:space="preserve"> </w:t>
      </w:r>
      <w:r w:rsidRPr="0065578B">
        <w:rPr>
          <w:rFonts w:eastAsia="Calibri"/>
          <w:sz w:val="28"/>
          <w:szCs w:val="28"/>
        </w:rPr>
        <w:t>проекта</w:t>
      </w:r>
      <w:r w:rsidR="00E81781">
        <w:rPr>
          <w:rFonts w:eastAsia="Calibri"/>
          <w:sz w:val="28"/>
          <w:szCs w:val="28"/>
        </w:rPr>
        <w:t xml:space="preserve"> </w:t>
      </w:r>
      <w:r w:rsidRPr="0065578B">
        <w:rPr>
          <w:rFonts w:eastAsia="Calibri"/>
          <w:sz w:val="28"/>
          <w:szCs w:val="28"/>
        </w:rPr>
        <w:t>«Демография»</w:t>
      </w:r>
      <w:r w:rsidR="00E81781">
        <w:rPr>
          <w:rFonts w:eastAsia="Calibri"/>
          <w:sz w:val="28"/>
          <w:szCs w:val="28"/>
        </w:rPr>
        <w:t xml:space="preserve"> </w:t>
      </w:r>
      <w:r w:rsidRPr="0065578B">
        <w:rPr>
          <w:rFonts w:eastAsia="Calibri"/>
          <w:sz w:val="28"/>
          <w:szCs w:val="28"/>
        </w:rPr>
        <w:t>реализован</w:t>
      </w:r>
      <w:r w:rsidR="00E81781">
        <w:rPr>
          <w:rFonts w:eastAsia="Calibri"/>
          <w:sz w:val="28"/>
          <w:szCs w:val="28"/>
        </w:rPr>
        <w:t xml:space="preserve"> </w:t>
      </w:r>
      <w:r w:rsidRPr="0065578B">
        <w:rPr>
          <w:rFonts w:eastAsia="Calibri"/>
          <w:sz w:val="28"/>
          <w:szCs w:val="28"/>
        </w:rPr>
        <w:t>региональный</w:t>
      </w:r>
      <w:r w:rsidR="00E81781">
        <w:rPr>
          <w:rFonts w:eastAsia="Calibri"/>
          <w:sz w:val="28"/>
          <w:szCs w:val="28"/>
        </w:rPr>
        <w:t xml:space="preserve"> </w:t>
      </w:r>
      <w:r w:rsidRPr="0065578B">
        <w:rPr>
          <w:rFonts w:eastAsia="Calibri"/>
          <w:sz w:val="28"/>
          <w:szCs w:val="28"/>
        </w:rPr>
        <w:t>проект</w:t>
      </w:r>
      <w:r w:rsidR="00E81781">
        <w:rPr>
          <w:rFonts w:eastAsia="Calibri"/>
          <w:sz w:val="28"/>
          <w:szCs w:val="28"/>
        </w:rPr>
        <w:t xml:space="preserve"> </w:t>
      </w:r>
      <w:r w:rsidRPr="0065578B">
        <w:rPr>
          <w:rFonts w:eastAsia="Calibri"/>
          <w:sz w:val="28"/>
          <w:szCs w:val="28"/>
        </w:rPr>
        <w:t>«Финансовая</w:t>
      </w:r>
      <w:r w:rsidR="00E81781">
        <w:rPr>
          <w:rFonts w:eastAsia="Calibri"/>
          <w:sz w:val="28"/>
          <w:szCs w:val="28"/>
        </w:rPr>
        <w:t xml:space="preserve"> </w:t>
      </w:r>
      <w:r w:rsidRPr="0065578B">
        <w:rPr>
          <w:rFonts w:eastAsia="Calibri"/>
          <w:sz w:val="28"/>
          <w:szCs w:val="28"/>
        </w:rPr>
        <w:t>поддержка</w:t>
      </w:r>
      <w:r w:rsidR="00E81781">
        <w:rPr>
          <w:rFonts w:eastAsia="Calibri"/>
          <w:sz w:val="28"/>
          <w:szCs w:val="28"/>
        </w:rPr>
        <w:t xml:space="preserve"> </w:t>
      </w:r>
      <w:r w:rsidRPr="0065578B">
        <w:rPr>
          <w:rFonts w:eastAsia="Calibri"/>
          <w:sz w:val="28"/>
          <w:szCs w:val="28"/>
        </w:rPr>
        <w:t>семей</w:t>
      </w:r>
      <w:r w:rsidR="00E81781">
        <w:rPr>
          <w:rFonts w:eastAsia="Calibri"/>
          <w:sz w:val="28"/>
          <w:szCs w:val="28"/>
        </w:rPr>
        <w:t xml:space="preserve"> </w:t>
      </w:r>
      <w:r w:rsidRPr="0065578B">
        <w:rPr>
          <w:rFonts w:eastAsia="Calibri"/>
          <w:sz w:val="28"/>
          <w:szCs w:val="28"/>
        </w:rPr>
        <w:t>при</w:t>
      </w:r>
      <w:r w:rsidR="00E81781">
        <w:rPr>
          <w:rFonts w:eastAsia="Calibri"/>
          <w:sz w:val="28"/>
          <w:szCs w:val="28"/>
        </w:rPr>
        <w:t xml:space="preserve"> </w:t>
      </w:r>
      <w:r w:rsidRPr="0065578B">
        <w:rPr>
          <w:rFonts w:eastAsia="Calibri"/>
          <w:sz w:val="28"/>
          <w:szCs w:val="28"/>
        </w:rPr>
        <w:t>рождении</w:t>
      </w:r>
      <w:r w:rsidR="00E81781">
        <w:rPr>
          <w:rFonts w:eastAsia="Calibri"/>
          <w:sz w:val="28"/>
          <w:szCs w:val="28"/>
        </w:rPr>
        <w:t xml:space="preserve"> </w:t>
      </w:r>
      <w:r w:rsidRPr="0065578B">
        <w:rPr>
          <w:rFonts w:eastAsia="Calibri"/>
          <w:sz w:val="28"/>
          <w:szCs w:val="28"/>
        </w:rPr>
        <w:t>детей»</w:t>
      </w:r>
      <w:r w:rsidR="00E81781">
        <w:rPr>
          <w:rFonts w:eastAsia="Calibri"/>
          <w:sz w:val="28"/>
          <w:szCs w:val="28"/>
        </w:rPr>
        <w:t xml:space="preserve"> </w:t>
      </w:r>
      <w:r w:rsidRPr="0065578B">
        <w:rPr>
          <w:rFonts w:eastAsia="Calibri"/>
          <w:sz w:val="28"/>
          <w:szCs w:val="28"/>
        </w:rPr>
        <w:t>общей</w:t>
      </w:r>
      <w:r w:rsidR="00E81781">
        <w:rPr>
          <w:rFonts w:eastAsia="Calibri"/>
          <w:sz w:val="28"/>
          <w:szCs w:val="28"/>
        </w:rPr>
        <w:t xml:space="preserve"> </w:t>
      </w:r>
      <w:r w:rsidRPr="0065578B">
        <w:rPr>
          <w:rFonts w:eastAsia="Calibri"/>
          <w:sz w:val="28"/>
          <w:szCs w:val="28"/>
        </w:rPr>
        <w:t>стоимостью</w:t>
      </w:r>
      <w:r w:rsidR="00E81781">
        <w:rPr>
          <w:rFonts w:eastAsia="Calibri"/>
          <w:sz w:val="28"/>
          <w:szCs w:val="28"/>
        </w:rPr>
        <w:t xml:space="preserve"> </w:t>
      </w:r>
      <w:r w:rsidRPr="0065578B">
        <w:rPr>
          <w:rFonts w:eastAsia="Calibri"/>
          <w:sz w:val="28"/>
          <w:szCs w:val="28"/>
        </w:rPr>
        <w:t>134,3</w:t>
      </w:r>
      <w:r w:rsidR="00E81781">
        <w:rPr>
          <w:rFonts w:eastAsia="Calibri"/>
          <w:sz w:val="28"/>
          <w:szCs w:val="28"/>
        </w:rPr>
        <w:t xml:space="preserve"> </w:t>
      </w:r>
      <w:r w:rsidRPr="0065578B">
        <w:rPr>
          <w:rFonts w:eastAsia="Calibri"/>
          <w:sz w:val="28"/>
          <w:szCs w:val="28"/>
        </w:rPr>
        <w:t>млн.</w:t>
      </w:r>
      <w:r w:rsidR="00E81781">
        <w:rPr>
          <w:rFonts w:eastAsia="Calibri"/>
          <w:sz w:val="28"/>
          <w:szCs w:val="28"/>
        </w:rPr>
        <w:t xml:space="preserve"> </w:t>
      </w:r>
      <w:r w:rsidRPr="0065578B">
        <w:rPr>
          <w:rFonts w:eastAsia="Calibri"/>
          <w:sz w:val="28"/>
          <w:szCs w:val="28"/>
        </w:rPr>
        <w:t>рублей.</w:t>
      </w:r>
      <w:r w:rsidR="00E81781">
        <w:rPr>
          <w:rFonts w:eastAsia="Calibri"/>
          <w:sz w:val="28"/>
          <w:szCs w:val="28"/>
        </w:rPr>
        <w:t xml:space="preserve"> </w:t>
      </w:r>
      <w:r w:rsidRPr="0065578B">
        <w:rPr>
          <w:rFonts w:eastAsia="Calibri"/>
          <w:sz w:val="28"/>
          <w:szCs w:val="28"/>
        </w:rPr>
        <w:t>Финансовую</w:t>
      </w:r>
      <w:r w:rsidR="00E81781">
        <w:rPr>
          <w:rFonts w:eastAsia="Calibri"/>
          <w:sz w:val="28"/>
          <w:szCs w:val="28"/>
        </w:rPr>
        <w:t xml:space="preserve"> </w:t>
      </w:r>
      <w:r w:rsidRPr="0065578B">
        <w:rPr>
          <w:rFonts w:eastAsia="Calibri"/>
          <w:sz w:val="28"/>
          <w:szCs w:val="28"/>
        </w:rPr>
        <w:t>поддержку</w:t>
      </w:r>
      <w:r w:rsidR="00E81781">
        <w:rPr>
          <w:rFonts w:eastAsia="Calibri"/>
          <w:sz w:val="28"/>
          <w:szCs w:val="28"/>
        </w:rPr>
        <w:t xml:space="preserve"> </w:t>
      </w:r>
      <w:r w:rsidRPr="0065578B">
        <w:rPr>
          <w:rFonts w:eastAsia="Calibri"/>
          <w:sz w:val="28"/>
          <w:szCs w:val="28"/>
        </w:rPr>
        <w:t>получили</w:t>
      </w:r>
      <w:r w:rsidR="00E81781">
        <w:rPr>
          <w:rFonts w:eastAsia="Calibri"/>
          <w:sz w:val="28"/>
          <w:szCs w:val="28"/>
        </w:rPr>
        <w:t xml:space="preserve"> </w:t>
      </w:r>
      <w:r w:rsidRPr="0065578B">
        <w:rPr>
          <w:rFonts w:eastAsia="Calibri"/>
          <w:sz w:val="28"/>
          <w:szCs w:val="28"/>
        </w:rPr>
        <w:t>827</w:t>
      </w:r>
      <w:r w:rsidR="00E81781">
        <w:rPr>
          <w:rFonts w:eastAsia="Calibri"/>
          <w:sz w:val="28"/>
          <w:szCs w:val="28"/>
        </w:rPr>
        <w:t xml:space="preserve"> </w:t>
      </w:r>
      <w:r w:rsidRPr="0065578B">
        <w:rPr>
          <w:rFonts w:eastAsia="Calibri"/>
          <w:sz w:val="28"/>
          <w:szCs w:val="28"/>
        </w:rPr>
        <w:t>получателей.</w:t>
      </w:r>
    </w:p>
    <w:p w14:paraId="2360CACB" w14:textId="29977999" w:rsidR="00E92664" w:rsidRDefault="00E92664" w:rsidP="00E81781">
      <w:pPr>
        <w:ind w:firstLine="567"/>
        <w:jc w:val="both"/>
        <w:rPr>
          <w:rFonts w:eastAsia="Calibri"/>
          <w:sz w:val="28"/>
          <w:szCs w:val="28"/>
        </w:rPr>
      </w:pPr>
      <w:r w:rsidRPr="0065578B">
        <w:rPr>
          <w:rFonts w:eastAsia="Calibri"/>
          <w:sz w:val="28"/>
          <w:szCs w:val="28"/>
        </w:rPr>
        <w:t>По</w:t>
      </w:r>
      <w:r w:rsidR="00E81781">
        <w:rPr>
          <w:rFonts w:eastAsia="Calibri"/>
          <w:sz w:val="28"/>
          <w:szCs w:val="28"/>
        </w:rPr>
        <w:t xml:space="preserve"> </w:t>
      </w:r>
      <w:r w:rsidRPr="0065578B">
        <w:rPr>
          <w:rFonts w:eastAsia="Calibri"/>
          <w:sz w:val="28"/>
          <w:szCs w:val="28"/>
        </w:rPr>
        <w:t>национальному</w:t>
      </w:r>
      <w:r w:rsidR="00E81781">
        <w:rPr>
          <w:rFonts w:eastAsia="Calibri"/>
          <w:sz w:val="28"/>
          <w:szCs w:val="28"/>
        </w:rPr>
        <w:t xml:space="preserve"> </w:t>
      </w:r>
      <w:r w:rsidRPr="0065578B">
        <w:rPr>
          <w:rFonts w:eastAsia="Calibri"/>
          <w:sz w:val="28"/>
          <w:szCs w:val="28"/>
        </w:rPr>
        <w:t>проекту</w:t>
      </w:r>
      <w:r w:rsidR="00E81781">
        <w:rPr>
          <w:rFonts w:eastAsia="Calibri"/>
          <w:sz w:val="28"/>
          <w:szCs w:val="28"/>
        </w:rPr>
        <w:t xml:space="preserve"> </w:t>
      </w:r>
      <w:r w:rsidRPr="0065578B">
        <w:rPr>
          <w:rFonts w:eastAsia="Calibri"/>
          <w:sz w:val="28"/>
          <w:szCs w:val="28"/>
        </w:rPr>
        <w:t>«Образование»</w:t>
      </w:r>
      <w:r w:rsidR="00E81781">
        <w:rPr>
          <w:rFonts w:eastAsia="Calibri"/>
          <w:sz w:val="28"/>
          <w:szCs w:val="28"/>
        </w:rPr>
        <w:t xml:space="preserve"> </w:t>
      </w:r>
      <w:r w:rsidRPr="0065578B">
        <w:rPr>
          <w:rFonts w:eastAsia="Calibri"/>
          <w:sz w:val="28"/>
          <w:szCs w:val="28"/>
        </w:rPr>
        <w:t>реализованы</w:t>
      </w:r>
      <w:r w:rsidR="00E81781">
        <w:rPr>
          <w:rFonts w:eastAsia="Calibri"/>
          <w:sz w:val="28"/>
          <w:szCs w:val="28"/>
        </w:rPr>
        <w:t xml:space="preserve"> </w:t>
      </w:r>
      <w:r w:rsidRPr="0065578B">
        <w:rPr>
          <w:rFonts w:eastAsia="Calibri"/>
          <w:sz w:val="28"/>
          <w:szCs w:val="28"/>
        </w:rPr>
        <w:t>два</w:t>
      </w:r>
      <w:r w:rsidR="00E81781">
        <w:rPr>
          <w:rFonts w:eastAsia="Calibri"/>
          <w:sz w:val="28"/>
          <w:szCs w:val="28"/>
        </w:rPr>
        <w:t xml:space="preserve"> </w:t>
      </w:r>
      <w:r w:rsidRPr="0065578B">
        <w:rPr>
          <w:rFonts w:eastAsia="Calibri"/>
          <w:sz w:val="28"/>
          <w:szCs w:val="28"/>
        </w:rPr>
        <w:t>региональных</w:t>
      </w:r>
      <w:r w:rsidR="00E81781">
        <w:rPr>
          <w:rFonts w:eastAsia="Calibri"/>
          <w:sz w:val="28"/>
          <w:szCs w:val="28"/>
        </w:rPr>
        <w:t xml:space="preserve"> </w:t>
      </w:r>
      <w:r w:rsidRPr="0065578B">
        <w:rPr>
          <w:rFonts w:eastAsia="Calibri"/>
          <w:sz w:val="28"/>
          <w:szCs w:val="28"/>
        </w:rPr>
        <w:t>проекта,</w:t>
      </w:r>
      <w:r w:rsidR="00E81781">
        <w:rPr>
          <w:rFonts w:eastAsia="Calibri"/>
          <w:sz w:val="28"/>
          <w:szCs w:val="28"/>
        </w:rPr>
        <w:t xml:space="preserve"> </w:t>
      </w:r>
      <w:r w:rsidRPr="0065578B">
        <w:rPr>
          <w:rFonts w:eastAsia="Calibri"/>
          <w:sz w:val="28"/>
          <w:szCs w:val="28"/>
        </w:rPr>
        <w:t>общей</w:t>
      </w:r>
      <w:r w:rsidR="00E81781">
        <w:rPr>
          <w:rFonts w:eastAsia="Calibri"/>
          <w:sz w:val="28"/>
          <w:szCs w:val="28"/>
        </w:rPr>
        <w:t xml:space="preserve"> </w:t>
      </w:r>
      <w:r w:rsidRPr="0065578B">
        <w:rPr>
          <w:rFonts w:eastAsia="Calibri"/>
          <w:sz w:val="28"/>
          <w:szCs w:val="28"/>
        </w:rPr>
        <w:t>стоимостью</w:t>
      </w:r>
      <w:r w:rsidR="00E81781">
        <w:rPr>
          <w:rFonts w:eastAsia="Calibri"/>
          <w:sz w:val="28"/>
          <w:szCs w:val="28"/>
        </w:rPr>
        <w:t xml:space="preserve"> </w:t>
      </w:r>
      <w:r w:rsidRPr="0065578B">
        <w:rPr>
          <w:rFonts w:eastAsia="Calibri"/>
          <w:sz w:val="28"/>
          <w:szCs w:val="28"/>
        </w:rPr>
        <w:t>8,8</w:t>
      </w:r>
      <w:r w:rsidR="00E81781">
        <w:rPr>
          <w:rFonts w:eastAsia="Calibri"/>
          <w:sz w:val="28"/>
          <w:szCs w:val="28"/>
        </w:rPr>
        <w:t xml:space="preserve"> </w:t>
      </w:r>
      <w:r w:rsidRPr="0065578B">
        <w:rPr>
          <w:rFonts w:eastAsia="Calibri"/>
          <w:sz w:val="28"/>
          <w:szCs w:val="28"/>
        </w:rPr>
        <w:t>млн.</w:t>
      </w:r>
      <w:r w:rsidR="00E81781">
        <w:rPr>
          <w:rFonts w:eastAsia="Calibri"/>
          <w:sz w:val="28"/>
          <w:szCs w:val="28"/>
        </w:rPr>
        <w:t xml:space="preserve"> </w:t>
      </w:r>
      <w:r w:rsidRPr="0065578B">
        <w:rPr>
          <w:rFonts w:eastAsia="Calibri"/>
          <w:sz w:val="28"/>
          <w:szCs w:val="28"/>
        </w:rPr>
        <w:t>рублей.</w:t>
      </w:r>
      <w:r w:rsidR="00E81781">
        <w:rPr>
          <w:rFonts w:eastAsia="Calibri"/>
          <w:sz w:val="28"/>
          <w:szCs w:val="28"/>
        </w:rPr>
        <w:t xml:space="preserve"> </w:t>
      </w:r>
    </w:p>
    <w:p w14:paraId="5350971A" w14:textId="1871252C" w:rsidR="00E92664" w:rsidRPr="0065578B" w:rsidRDefault="00E92664" w:rsidP="00E81781">
      <w:pPr>
        <w:ind w:firstLine="567"/>
        <w:jc w:val="both"/>
        <w:rPr>
          <w:rFonts w:eastAsia="Calibri"/>
          <w:sz w:val="28"/>
          <w:szCs w:val="28"/>
        </w:rPr>
      </w:pPr>
      <w:r w:rsidRPr="0065578B">
        <w:rPr>
          <w:rFonts w:eastAsia="Calibri"/>
          <w:sz w:val="28"/>
          <w:szCs w:val="28"/>
        </w:rPr>
        <w:t>Реализация</w:t>
      </w:r>
      <w:r w:rsidR="00E81781">
        <w:rPr>
          <w:rFonts w:eastAsia="Calibri"/>
          <w:sz w:val="28"/>
          <w:szCs w:val="28"/>
        </w:rPr>
        <w:t xml:space="preserve"> </w:t>
      </w:r>
      <w:r w:rsidRPr="0065578B">
        <w:rPr>
          <w:rFonts w:eastAsia="Calibri"/>
          <w:sz w:val="28"/>
          <w:szCs w:val="28"/>
        </w:rPr>
        <w:t>мероприятий</w:t>
      </w:r>
      <w:r w:rsidR="00E81781">
        <w:rPr>
          <w:rFonts w:eastAsia="Calibri"/>
          <w:sz w:val="28"/>
          <w:szCs w:val="28"/>
        </w:rPr>
        <w:t xml:space="preserve"> </w:t>
      </w:r>
      <w:r w:rsidRPr="0065578B">
        <w:rPr>
          <w:rFonts w:eastAsia="Calibri"/>
          <w:sz w:val="28"/>
          <w:szCs w:val="28"/>
        </w:rPr>
        <w:t>регионального</w:t>
      </w:r>
      <w:r w:rsidR="00E81781">
        <w:rPr>
          <w:rFonts w:eastAsia="Calibri"/>
          <w:sz w:val="28"/>
          <w:szCs w:val="28"/>
        </w:rPr>
        <w:t xml:space="preserve"> </w:t>
      </w:r>
      <w:r w:rsidRPr="0065578B">
        <w:rPr>
          <w:rFonts w:eastAsia="Calibri"/>
          <w:sz w:val="28"/>
          <w:szCs w:val="28"/>
        </w:rPr>
        <w:t>проекта</w:t>
      </w:r>
      <w:r w:rsidR="00E81781">
        <w:rPr>
          <w:rFonts w:eastAsia="Calibri"/>
          <w:sz w:val="28"/>
          <w:szCs w:val="28"/>
        </w:rPr>
        <w:t xml:space="preserve"> </w:t>
      </w:r>
      <w:r w:rsidRPr="0065578B">
        <w:rPr>
          <w:rFonts w:eastAsia="Calibri"/>
          <w:sz w:val="28"/>
          <w:szCs w:val="28"/>
        </w:rPr>
        <w:t>«Успех</w:t>
      </w:r>
      <w:r w:rsidR="00E81781">
        <w:rPr>
          <w:rFonts w:eastAsia="Calibri"/>
          <w:sz w:val="28"/>
          <w:szCs w:val="28"/>
        </w:rPr>
        <w:t xml:space="preserve"> </w:t>
      </w:r>
      <w:r w:rsidRPr="0065578B">
        <w:rPr>
          <w:rFonts w:eastAsia="Calibri"/>
          <w:sz w:val="28"/>
          <w:szCs w:val="28"/>
        </w:rPr>
        <w:t>каждого</w:t>
      </w:r>
      <w:r w:rsidR="00E81781">
        <w:rPr>
          <w:rFonts w:eastAsia="Calibri"/>
          <w:sz w:val="28"/>
          <w:szCs w:val="28"/>
        </w:rPr>
        <w:t xml:space="preserve"> </w:t>
      </w:r>
      <w:r w:rsidRPr="0065578B">
        <w:rPr>
          <w:rFonts w:eastAsia="Calibri"/>
          <w:sz w:val="28"/>
          <w:szCs w:val="28"/>
        </w:rPr>
        <w:t>ребенка»</w:t>
      </w:r>
      <w:r w:rsidR="00E81781">
        <w:rPr>
          <w:rFonts w:eastAsia="Calibri"/>
          <w:sz w:val="28"/>
          <w:szCs w:val="28"/>
        </w:rPr>
        <w:t xml:space="preserve"> </w:t>
      </w:r>
      <w:r w:rsidRPr="0065578B">
        <w:rPr>
          <w:rFonts w:eastAsia="Calibri"/>
          <w:sz w:val="28"/>
          <w:szCs w:val="28"/>
        </w:rPr>
        <w:t>обеспечила</w:t>
      </w:r>
      <w:r w:rsidR="00E81781">
        <w:rPr>
          <w:rFonts w:eastAsia="Calibri"/>
          <w:sz w:val="28"/>
          <w:szCs w:val="28"/>
        </w:rPr>
        <w:t xml:space="preserve"> </w:t>
      </w:r>
      <w:r w:rsidRPr="0065578B">
        <w:rPr>
          <w:rFonts w:eastAsia="Calibri"/>
          <w:sz w:val="28"/>
          <w:szCs w:val="28"/>
        </w:rPr>
        <w:t>проведение</w:t>
      </w:r>
      <w:r w:rsidR="00E81781">
        <w:rPr>
          <w:rFonts w:eastAsia="Calibri"/>
          <w:sz w:val="28"/>
          <w:szCs w:val="28"/>
        </w:rPr>
        <w:t xml:space="preserve"> </w:t>
      </w:r>
      <w:r w:rsidRPr="0065578B">
        <w:rPr>
          <w:rFonts w:eastAsia="Calibri"/>
          <w:sz w:val="28"/>
          <w:szCs w:val="28"/>
        </w:rPr>
        <w:t>ремонтных</w:t>
      </w:r>
      <w:r w:rsidR="00E81781">
        <w:rPr>
          <w:rFonts w:eastAsia="Calibri"/>
          <w:sz w:val="28"/>
          <w:szCs w:val="28"/>
        </w:rPr>
        <w:t xml:space="preserve"> </w:t>
      </w:r>
      <w:r w:rsidRPr="0065578B">
        <w:rPr>
          <w:rFonts w:eastAsia="Calibri"/>
          <w:sz w:val="28"/>
          <w:szCs w:val="28"/>
        </w:rPr>
        <w:t>работ</w:t>
      </w:r>
      <w:r w:rsidR="00E81781">
        <w:rPr>
          <w:rFonts w:eastAsia="Calibri"/>
          <w:sz w:val="28"/>
          <w:szCs w:val="28"/>
        </w:rPr>
        <w:t xml:space="preserve"> </w:t>
      </w:r>
      <w:r w:rsidRPr="0065578B">
        <w:rPr>
          <w:rFonts w:eastAsia="Calibri"/>
          <w:sz w:val="28"/>
          <w:szCs w:val="28"/>
        </w:rPr>
        <w:t>и</w:t>
      </w:r>
      <w:r w:rsidR="00E81781">
        <w:rPr>
          <w:rFonts w:eastAsia="Calibri"/>
          <w:sz w:val="28"/>
          <w:szCs w:val="28"/>
        </w:rPr>
        <w:t xml:space="preserve"> </w:t>
      </w:r>
      <w:r w:rsidRPr="0065578B">
        <w:rPr>
          <w:rFonts w:eastAsia="Calibri"/>
          <w:sz w:val="28"/>
          <w:szCs w:val="28"/>
        </w:rPr>
        <w:t>приобретение</w:t>
      </w:r>
      <w:r w:rsidR="00E81781">
        <w:rPr>
          <w:rFonts w:eastAsia="Calibri"/>
          <w:sz w:val="28"/>
          <w:szCs w:val="28"/>
        </w:rPr>
        <w:t xml:space="preserve"> </w:t>
      </w:r>
      <w:r w:rsidRPr="0065578B">
        <w:rPr>
          <w:rFonts w:eastAsia="Calibri"/>
          <w:sz w:val="28"/>
          <w:szCs w:val="28"/>
        </w:rPr>
        <w:t>оборудования</w:t>
      </w:r>
      <w:r w:rsidR="00E81781">
        <w:rPr>
          <w:rFonts w:eastAsia="Calibri"/>
          <w:sz w:val="28"/>
          <w:szCs w:val="28"/>
        </w:rPr>
        <w:t xml:space="preserve"> </w:t>
      </w:r>
      <w:r w:rsidRPr="0065578B">
        <w:rPr>
          <w:rFonts w:eastAsia="Calibri"/>
          <w:sz w:val="28"/>
          <w:szCs w:val="28"/>
        </w:rPr>
        <w:t>спортзала</w:t>
      </w:r>
      <w:r w:rsidR="00E81781">
        <w:rPr>
          <w:rFonts w:eastAsia="Calibri"/>
          <w:sz w:val="28"/>
          <w:szCs w:val="28"/>
        </w:rPr>
        <w:t xml:space="preserve"> </w:t>
      </w:r>
      <w:r w:rsidRPr="0065578B">
        <w:rPr>
          <w:rFonts w:eastAsia="Calibri"/>
          <w:sz w:val="28"/>
          <w:szCs w:val="28"/>
        </w:rPr>
        <w:t>средней</w:t>
      </w:r>
      <w:r w:rsidR="00E81781">
        <w:rPr>
          <w:rFonts w:eastAsia="Calibri"/>
          <w:sz w:val="28"/>
          <w:szCs w:val="28"/>
        </w:rPr>
        <w:t xml:space="preserve"> </w:t>
      </w:r>
      <w:r w:rsidRPr="0065578B">
        <w:rPr>
          <w:rFonts w:eastAsia="Calibri"/>
          <w:sz w:val="28"/>
          <w:szCs w:val="28"/>
        </w:rPr>
        <w:t>общеобразовательной</w:t>
      </w:r>
      <w:r w:rsidR="00E81781">
        <w:rPr>
          <w:rFonts w:eastAsia="Calibri"/>
          <w:sz w:val="28"/>
          <w:szCs w:val="28"/>
        </w:rPr>
        <w:t xml:space="preserve"> </w:t>
      </w:r>
      <w:r w:rsidRPr="0065578B">
        <w:rPr>
          <w:rFonts w:eastAsia="Calibri"/>
          <w:sz w:val="28"/>
          <w:szCs w:val="28"/>
        </w:rPr>
        <w:t>школы</w:t>
      </w:r>
      <w:r w:rsidR="00E81781">
        <w:rPr>
          <w:rFonts w:eastAsia="Calibri"/>
          <w:sz w:val="28"/>
          <w:szCs w:val="28"/>
        </w:rPr>
        <w:t xml:space="preserve"> </w:t>
      </w:r>
      <w:r w:rsidRPr="0065578B">
        <w:rPr>
          <w:rFonts w:eastAsia="Calibri"/>
          <w:sz w:val="28"/>
          <w:szCs w:val="28"/>
        </w:rPr>
        <w:t>№3,</w:t>
      </w:r>
      <w:r w:rsidR="00E81781">
        <w:rPr>
          <w:rFonts w:eastAsia="Calibri"/>
          <w:sz w:val="28"/>
          <w:szCs w:val="28"/>
        </w:rPr>
        <w:t xml:space="preserve"> </w:t>
      </w:r>
      <w:r w:rsidRPr="0065578B">
        <w:rPr>
          <w:rFonts w:eastAsia="Calibri"/>
          <w:sz w:val="28"/>
          <w:szCs w:val="28"/>
        </w:rPr>
        <w:t>расположенной</w:t>
      </w:r>
      <w:r w:rsidR="00E81781">
        <w:rPr>
          <w:rFonts w:eastAsia="Calibri"/>
          <w:sz w:val="28"/>
          <w:szCs w:val="28"/>
        </w:rPr>
        <w:t xml:space="preserve"> </w:t>
      </w:r>
      <w:r w:rsidRPr="0065578B">
        <w:rPr>
          <w:rFonts w:eastAsia="Calibri"/>
          <w:sz w:val="28"/>
          <w:szCs w:val="28"/>
        </w:rPr>
        <w:t>в</w:t>
      </w:r>
      <w:r w:rsidR="00E81781">
        <w:rPr>
          <w:rFonts w:eastAsia="Calibri"/>
          <w:sz w:val="28"/>
          <w:szCs w:val="28"/>
        </w:rPr>
        <w:t xml:space="preserve"> </w:t>
      </w:r>
      <w:r w:rsidRPr="0065578B">
        <w:rPr>
          <w:rFonts w:eastAsia="Calibri"/>
          <w:sz w:val="28"/>
          <w:szCs w:val="28"/>
        </w:rPr>
        <w:t>поселке</w:t>
      </w:r>
      <w:r w:rsidR="00E81781">
        <w:rPr>
          <w:rFonts w:eastAsia="Calibri"/>
          <w:sz w:val="28"/>
          <w:szCs w:val="28"/>
        </w:rPr>
        <w:t xml:space="preserve"> </w:t>
      </w:r>
      <w:r w:rsidRPr="0065578B">
        <w:rPr>
          <w:rFonts w:eastAsia="Calibri"/>
          <w:sz w:val="28"/>
          <w:szCs w:val="28"/>
        </w:rPr>
        <w:t>Ставропольском</w:t>
      </w:r>
      <w:r w:rsidR="00E81781">
        <w:rPr>
          <w:rFonts w:eastAsia="Calibri"/>
          <w:sz w:val="28"/>
          <w:szCs w:val="28"/>
        </w:rPr>
        <w:t xml:space="preserve"> </w:t>
      </w:r>
      <w:r w:rsidRPr="0065578B">
        <w:rPr>
          <w:rFonts w:eastAsia="Calibri"/>
          <w:sz w:val="28"/>
          <w:szCs w:val="28"/>
        </w:rPr>
        <w:t>стоимостью</w:t>
      </w:r>
      <w:r w:rsidR="00E81781">
        <w:rPr>
          <w:rFonts w:eastAsia="Calibri"/>
          <w:sz w:val="28"/>
          <w:szCs w:val="28"/>
        </w:rPr>
        <w:t xml:space="preserve"> </w:t>
      </w:r>
      <w:r w:rsidRPr="0065578B">
        <w:rPr>
          <w:rFonts w:eastAsia="Calibri"/>
          <w:sz w:val="28"/>
          <w:szCs w:val="28"/>
        </w:rPr>
        <w:t>1,8</w:t>
      </w:r>
      <w:r w:rsidR="00E81781">
        <w:rPr>
          <w:rFonts w:eastAsia="Calibri"/>
          <w:sz w:val="28"/>
          <w:szCs w:val="28"/>
        </w:rPr>
        <w:t xml:space="preserve"> </w:t>
      </w:r>
      <w:r w:rsidRPr="0065578B">
        <w:rPr>
          <w:rFonts w:eastAsia="Calibri"/>
          <w:sz w:val="28"/>
          <w:szCs w:val="28"/>
        </w:rPr>
        <w:t>млн.</w:t>
      </w:r>
      <w:r w:rsidR="00E81781">
        <w:rPr>
          <w:rFonts w:eastAsia="Calibri"/>
          <w:sz w:val="28"/>
          <w:szCs w:val="28"/>
        </w:rPr>
        <w:t xml:space="preserve"> </w:t>
      </w:r>
      <w:r w:rsidRPr="0065578B">
        <w:rPr>
          <w:rFonts w:eastAsia="Calibri"/>
          <w:sz w:val="28"/>
          <w:szCs w:val="28"/>
        </w:rPr>
        <w:t>рублей.</w:t>
      </w:r>
      <w:r w:rsidR="00E81781">
        <w:rPr>
          <w:rFonts w:eastAsia="Calibri"/>
          <w:sz w:val="28"/>
          <w:szCs w:val="28"/>
        </w:rPr>
        <w:t xml:space="preserve"> </w:t>
      </w:r>
      <w:r w:rsidRPr="0065578B">
        <w:rPr>
          <w:rFonts w:eastAsia="Calibri"/>
          <w:sz w:val="28"/>
          <w:szCs w:val="28"/>
        </w:rPr>
        <w:t>Мероприятия</w:t>
      </w:r>
      <w:r w:rsidR="00E81781">
        <w:rPr>
          <w:rFonts w:eastAsia="Calibri"/>
          <w:sz w:val="28"/>
          <w:szCs w:val="28"/>
        </w:rPr>
        <w:t xml:space="preserve"> </w:t>
      </w:r>
      <w:r w:rsidRPr="0065578B">
        <w:rPr>
          <w:rFonts w:eastAsia="Calibri"/>
          <w:sz w:val="28"/>
          <w:szCs w:val="28"/>
        </w:rPr>
        <w:t>регионального</w:t>
      </w:r>
      <w:r w:rsidR="00E81781">
        <w:rPr>
          <w:rFonts w:eastAsia="Calibri"/>
          <w:sz w:val="28"/>
          <w:szCs w:val="28"/>
        </w:rPr>
        <w:t xml:space="preserve"> </w:t>
      </w:r>
      <w:r w:rsidRPr="0065578B">
        <w:rPr>
          <w:rFonts w:eastAsia="Calibri"/>
          <w:sz w:val="28"/>
          <w:szCs w:val="28"/>
        </w:rPr>
        <w:t>проекта</w:t>
      </w:r>
      <w:r w:rsidR="00E81781">
        <w:rPr>
          <w:rFonts w:eastAsia="Calibri"/>
          <w:sz w:val="28"/>
          <w:szCs w:val="28"/>
        </w:rPr>
        <w:t xml:space="preserve"> </w:t>
      </w:r>
      <w:r w:rsidRPr="0065578B">
        <w:rPr>
          <w:rFonts w:eastAsia="Calibri"/>
          <w:sz w:val="28"/>
          <w:szCs w:val="28"/>
        </w:rPr>
        <w:t>«Современная</w:t>
      </w:r>
      <w:r w:rsidR="00E81781">
        <w:rPr>
          <w:rFonts w:eastAsia="Calibri"/>
          <w:sz w:val="28"/>
          <w:szCs w:val="28"/>
        </w:rPr>
        <w:t xml:space="preserve"> </w:t>
      </w:r>
      <w:r w:rsidRPr="0065578B">
        <w:rPr>
          <w:rFonts w:eastAsia="Calibri"/>
          <w:sz w:val="28"/>
          <w:szCs w:val="28"/>
        </w:rPr>
        <w:t>школа»</w:t>
      </w:r>
      <w:r w:rsidR="00E81781">
        <w:rPr>
          <w:rFonts w:eastAsia="Calibri"/>
          <w:sz w:val="28"/>
          <w:szCs w:val="28"/>
        </w:rPr>
        <w:t xml:space="preserve"> </w:t>
      </w:r>
      <w:r w:rsidRPr="0065578B">
        <w:rPr>
          <w:rFonts w:eastAsia="Calibri"/>
          <w:sz w:val="28"/>
          <w:szCs w:val="28"/>
        </w:rPr>
        <w:t>обеспечили</w:t>
      </w:r>
      <w:r w:rsidR="00E81781">
        <w:rPr>
          <w:rFonts w:eastAsia="Calibri"/>
          <w:sz w:val="28"/>
          <w:szCs w:val="28"/>
        </w:rPr>
        <w:t xml:space="preserve"> </w:t>
      </w:r>
      <w:r w:rsidRPr="0065578B">
        <w:rPr>
          <w:rFonts w:eastAsia="Calibri"/>
          <w:sz w:val="28"/>
          <w:szCs w:val="28"/>
        </w:rPr>
        <w:t>деятельность</w:t>
      </w:r>
      <w:r w:rsidR="00E81781">
        <w:rPr>
          <w:rFonts w:eastAsia="Calibri"/>
          <w:sz w:val="28"/>
          <w:szCs w:val="28"/>
        </w:rPr>
        <w:t xml:space="preserve"> </w:t>
      </w:r>
      <w:r w:rsidRPr="0065578B">
        <w:rPr>
          <w:rFonts w:eastAsia="Calibri"/>
          <w:sz w:val="28"/>
          <w:szCs w:val="28"/>
        </w:rPr>
        <w:t>центров</w:t>
      </w:r>
      <w:r w:rsidR="00E81781">
        <w:rPr>
          <w:rFonts w:eastAsia="Calibri"/>
          <w:sz w:val="28"/>
          <w:szCs w:val="28"/>
        </w:rPr>
        <w:t xml:space="preserve"> </w:t>
      </w:r>
      <w:r w:rsidRPr="0065578B">
        <w:rPr>
          <w:rFonts w:eastAsia="Calibri"/>
          <w:sz w:val="28"/>
          <w:szCs w:val="28"/>
        </w:rPr>
        <w:t>образования</w:t>
      </w:r>
      <w:r w:rsidR="00E81781">
        <w:rPr>
          <w:rFonts w:eastAsia="Calibri"/>
          <w:sz w:val="28"/>
          <w:szCs w:val="28"/>
        </w:rPr>
        <w:t xml:space="preserve"> </w:t>
      </w:r>
      <w:r w:rsidRPr="0065578B">
        <w:rPr>
          <w:rFonts w:eastAsia="Calibri"/>
          <w:sz w:val="28"/>
          <w:szCs w:val="28"/>
        </w:rPr>
        <w:t>цифрового</w:t>
      </w:r>
      <w:r w:rsidR="00E81781">
        <w:rPr>
          <w:rFonts w:eastAsia="Calibri"/>
          <w:sz w:val="28"/>
          <w:szCs w:val="28"/>
        </w:rPr>
        <w:t xml:space="preserve"> </w:t>
      </w:r>
      <w:r w:rsidRPr="0065578B">
        <w:rPr>
          <w:rFonts w:eastAsia="Calibri"/>
          <w:sz w:val="28"/>
          <w:szCs w:val="28"/>
        </w:rPr>
        <w:t>и</w:t>
      </w:r>
      <w:r w:rsidR="00E81781">
        <w:rPr>
          <w:rFonts w:eastAsia="Calibri"/>
          <w:sz w:val="28"/>
          <w:szCs w:val="28"/>
        </w:rPr>
        <w:t xml:space="preserve"> </w:t>
      </w:r>
      <w:r w:rsidRPr="0065578B">
        <w:rPr>
          <w:rFonts w:eastAsia="Calibri"/>
          <w:sz w:val="28"/>
          <w:szCs w:val="28"/>
        </w:rPr>
        <w:t>гуманитарного</w:t>
      </w:r>
      <w:r w:rsidR="00E81781">
        <w:rPr>
          <w:rFonts w:eastAsia="Calibri"/>
          <w:sz w:val="28"/>
          <w:szCs w:val="28"/>
        </w:rPr>
        <w:t xml:space="preserve"> </w:t>
      </w:r>
      <w:r w:rsidRPr="0065578B">
        <w:rPr>
          <w:rFonts w:eastAsia="Calibri"/>
          <w:sz w:val="28"/>
          <w:szCs w:val="28"/>
        </w:rPr>
        <w:t>профилей</w:t>
      </w:r>
      <w:r w:rsidR="00E81781">
        <w:rPr>
          <w:rFonts w:eastAsia="Calibri"/>
          <w:sz w:val="28"/>
          <w:szCs w:val="28"/>
        </w:rPr>
        <w:t xml:space="preserve"> </w:t>
      </w:r>
      <w:r w:rsidRPr="0065578B">
        <w:rPr>
          <w:rFonts w:eastAsia="Calibri"/>
          <w:sz w:val="28"/>
          <w:szCs w:val="28"/>
        </w:rPr>
        <w:t>(7,0</w:t>
      </w:r>
      <w:r w:rsidR="00E81781">
        <w:rPr>
          <w:rFonts w:eastAsia="Calibri"/>
          <w:sz w:val="28"/>
          <w:szCs w:val="28"/>
        </w:rPr>
        <w:t xml:space="preserve"> </w:t>
      </w:r>
      <w:r w:rsidRPr="0065578B">
        <w:rPr>
          <w:rFonts w:eastAsia="Calibri"/>
          <w:sz w:val="28"/>
          <w:szCs w:val="28"/>
        </w:rPr>
        <w:t>млн.</w:t>
      </w:r>
      <w:r w:rsidR="00E81781">
        <w:rPr>
          <w:rFonts w:eastAsia="Calibri"/>
          <w:sz w:val="28"/>
          <w:szCs w:val="28"/>
        </w:rPr>
        <w:t xml:space="preserve"> </w:t>
      </w:r>
      <w:r w:rsidRPr="0065578B">
        <w:rPr>
          <w:rFonts w:eastAsia="Calibri"/>
          <w:sz w:val="28"/>
          <w:szCs w:val="28"/>
        </w:rPr>
        <w:t>рублей).</w:t>
      </w:r>
    </w:p>
    <w:p w14:paraId="55C1939D" w14:textId="47ABD44A" w:rsidR="00E92664" w:rsidRPr="0065578B" w:rsidRDefault="00E92664" w:rsidP="00E81781">
      <w:pPr>
        <w:ind w:firstLine="567"/>
        <w:jc w:val="both"/>
        <w:rPr>
          <w:rFonts w:eastAsia="Calibri"/>
          <w:sz w:val="28"/>
          <w:szCs w:val="28"/>
        </w:rPr>
      </w:pPr>
      <w:r w:rsidRPr="0065578B">
        <w:rPr>
          <w:rFonts w:eastAsia="Calibri"/>
          <w:sz w:val="28"/>
          <w:szCs w:val="28"/>
        </w:rPr>
        <w:t>В</w:t>
      </w:r>
      <w:r w:rsidR="00E81781">
        <w:rPr>
          <w:rFonts w:eastAsia="Calibri"/>
          <w:sz w:val="28"/>
          <w:szCs w:val="28"/>
        </w:rPr>
        <w:t xml:space="preserve"> </w:t>
      </w:r>
      <w:r w:rsidRPr="0065578B">
        <w:rPr>
          <w:rFonts w:eastAsia="Calibri"/>
          <w:sz w:val="28"/>
          <w:szCs w:val="28"/>
        </w:rPr>
        <w:t>ходе</w:t>
      </w:r>
      <w:r w:rsidR="00E81781">
        <w:rPr>
          <w:rFonts w:eastAsia="Calibri"/>
          <w:sz w:val="28"/>
          <w:szCs w:val="28"/>
        </w:rPr>
        <w:t xml:space="preserve"> </w:t>
      </w:r>
      <w:r w:rsidRPr="0065578B">
        <w:rPr>
          <w:rFonts w:eastAsia="Calibri"/>
          <w:sz w:val="28"/>
          <w:szCs w:val="28"/>
        </w:rPr>
        <w:t>реализации</w:t>
      </w:r>
      <w:r w:rsidR="00E81781">
        <w:rPr>
          <w:rFonts w:eastAsia="Calibri"/>
          <w:sz w:val="28"/>
          <w:szCs w:val="28"/>
        </w:rPr>
        <w:t xml:space="preserve"> </w:t>
      </w:r>
      <w:r w:rsidRPr="0065578B">
        <w:rPr>
          <w:rFonts w:eastAsia="Calibri"/>
          <w:sz w:val="28"/>
          <w:szCs w:val="28"/>
        </w:rPr>
        <w:t>национального</w:t>
      </w:r>
      <w:r w:rsidR="00E81781">
        <w:rPr>
          <w:rFonts w:eastAsia="Calibri"/>
          <w:sz w:val="28"/>
          <w:szCs w:val="28"/>
        </w:rPr>
        <w:t xml:space="preserve"> </w:t>
      </w:r>
      <w:r w:rsidRPr="0065578B">
        <w:rPr>
          <w:rFonts w:eastAsia="Calibri"/>
          <w:sz w:val="28"/>
          <w:szCs w:val="28"/>
        </w:rPr>
        <w:t>проекта</w:t>
      </w:r>
      <w:r w:rsidR="00E81781">
        <w:rPr>
          <w:rFonts w:eastAsia="Calibri"/>
          <w:sz w:val="28"/>
          <w:szCs w:val="28"/>
        </w:rPr>
        <w:t xml:space="preserve"> </w:t>
      </w:r>
      <w:r w:rsidRPr="0065578B">
        <w:rPr>
          <w:rFonts w:eastAsia="Calibri"/>
          <w:sz w:val="28"/>
          <w:szCs w:val="28"/>
        </w:rPr>
        <w:t>«Культура»,</w:t>
      </w:r>
      <w:r w:rsidR="00E81781">
        <w:rPr>
          <w:rFonts w:eastAsia="Calibri"/>
          <w:sz w:val="28"/>
          <w:szCs w:val="28"/>
        </w:rPr>
        <w:t xml:space="preserve"> </w:t>
      </w:r>
      <w:r w:rsidRPr="0065578B">
        <w:rPr>
          <w:rFonts w:eastAsia="Calibri"/>
          <w:sz w:val="28"/>
          <w:szCs w:val="28"/>
        </w:rPr>
        <w:t>регионального</w:t>
      </w:r>
      <w:r w:rsidR="00E81781">
        <w:rPr>
          <w:rFonts w:eastAsia="Calibri"/>
          <w:sz w:val="28"/>
          <w:szCs w:val="28"/>
        </w:rPr>
        <w:t xml:space="preserve"> </w:t>
      </w:r>
      <w:r w:rsidRPr="0065578B">
        <w:rPr>
          <w:rFonts w:eastAsia="Calibri"/>
          <w:sz w:val="28"/>
          <w:szCs w:val="28"/>
        </w:rPr>
        <w:t>проекта</w:t>
      </w:r>
      <w:r w:rsidR="00E81781">
        <w:rPr>
          <w:rFonts w:eastAsia="Calibri"/>
          <w:sz w:val="28"/>
          <w:szCs w:val="28"/>
        </w:rPr>
        <w:t xml:space="preserve"> </w:t>
      </w:r>
      <w:r w:rsidRPr="0065578B">
        <w:rPr>
          <w:rFonts w:eastAsia="Calibri"/>
          <w:sz w:val="28"/>
          <w:szCs w:val="28"/>
        </w:rPr>
        <w:t>«Культурная</w:t>
      </w:r>
      <w:r w:rsidR="00E81781">
        <w:rPr>
          <w:rFonts w:eastAsia="Calibri"/>
          <w:sz w:val="28"/>
          <w:szCs w:val="28"/>
        </w:rPr>
        <w:t xml:space="preserve"> </w:t>
      </w:r>
      <w:r w:rsidRPr="0065578B">
        <w:rPr>
          <w:rFonts w:eastAsia="Calibri"/>
          <w:sz w:val="28"/>
          <w:szCs w:val="28"/>
        </w:rPr>
        <w:t>среда»</w:t>
      </w:r>
      <w:r w:rsidR="00E81781">
        <w:rPr>
          <w:rFonts w:eastAsia="Calibri"/>
          <w:sz w:val="28"/>
          <w:szCs w:val="28"/>
        </w:rPr>
        <w:t xml:space="preserve"> </w:t>
      </w:r>
      <w:r w:rsidRPr="0065578B">
        <w:rPr>
          <w:rFonts w:eastAsia="Calibri"/>
          <w:sz w:val="28"/>
          <w:szCs w:val="28"/>
        </w:rPr>
        <w:t>отремонтированы</w:t>
      </w:r>
      <w:r w:rsidR="00E81781">
        <w:rPr>
          <w:rFonts w:eastAsia="Calibri"/>
          <w:sz w:val="28"/>
          <w:szCs w:val="28"/>
        </w:rPr>
        <w:t xml:space="preserve"> </w:t>
      </w:r>
      <w:r w:rsidRPr="0065578B">
        <w:rPr>
          <w:rFonts w:eastAsia="Calibri"/>
          <w:sz w:val="28"/>
          <w:szCs w:val="28"/>
        </w:rPr>
        <w:t>Дома</w:t>
      </w:r>
      <w:r w:rsidR="00E81781">
        <w:rPr>
          <w:rFonts w:eastAsia="Calibri"/>
          <w:sz w:val="28"/>
          <w:szCs w:val="28"/>
        </w:rPr>
        <w:t xml:space="preserve"> </w:t>
      </w:r>
      <w:r w:rsidRPr="0065578B">
        <w:rPr>
          <w:rFonts w:eastAsia="Calibri"/>
          <w:sz w:val="28"/>
          <w:szCs w:val="28"/>
        </w:rPr>
        <w:t>культуры</w:t>
      </w:r>
      <w:r w:rsidR="00E81781">
        <w:rPr>
          <w:rFonts w:eastAsia="Calibri"/>
          <w:sz w:val="28"/>
          <w:szCs w:val="28"/>
        </w:rPr>
        <w:t xml:space="preserve"> </w:t>
      </w:r>
      <w:r w:rsidRPr="0065578B">
        <w:rPr>
          <w:rFonts w:eastAsia="Calibri"/>
          <w:sz w:val="28"/>
          <w:szCs w:val="28"/>
        </w:rPr>
        <w:t>в</w:t>
      </w:r>
      <w:r w:rsidR="00E81781">
        <w:rPr>
          <w:rFonts w:eastAsia="Calibri"/>
          <w:sz w:val="28"/>
          <w:szCs w:val="28"/>
        </w:rPr>
        <w:t xml:space="preserve"> </w:t>
      </w:r>
      <w:r w:rsidRPr="0065578B">
        <w:rPr>
          <w:rFonts w:eastAsia="Calibri"/>
          <w:sz w:val="28"/>
          <w:szCs w:val="28"/>
        </w:rPr>
        <w:t>3</w:t>
      </w:r>
      <w:r w:rsidR="00E81781">
        <w:rPr>
          <w:rFonts w:eastAsia="Calibri"/>
          <w:sz w:val="28"/>
          <w:szCs w:val="28"/>
        </w:rPr>
        <w:t xml:space="preserve"> </w:t>
      </w:r>
      <w:r w:rsidRPr="0065578B">
        <w:rPr>
          <w:rFonts w:eastAsia="Calibri"/>
          <w:sz w:val="28"/>
          <w:szCs w:val="28"/>
        </w:rPr>
        <w:t>населенных</w:t>
      </w:r>
      <w:r w:rsidR="00E81781">
        <w:rPr>
          <w:rFonts w:eastAsia="Calibri"/>
          <w:sz w:val="28"/>
          <w:szCs w:val="28"/>
        </w:rPr>
        <w:t xml:space="preserve"> </w:t>
      </w:r>
      <w:r w:rsidRPr="0065578B">
        <w:rPr>
          <w:rFonts w:eastAsia="Calibri"/>
          <w:sz w:val="28"/>
          <w:szCs w:val="28"/>
        </w:rPr>
        <w:t>пунктах</w:t>
      </w:r>
      <w:r w:rsidR="00E81781">
        <w:rPr>
          <w:rFonts w:eastAsia="Calibri"/>
          <w:sz w:val="28"/>
          <w:szCs w:val="28"/>
        </w:rPr>
        <w:t xml:space="preserve"> </w:t>
      </w:r>
      <w:r w:rsidRPr="0065578B">
        <w:rPr>
          <w:rFonts w:eastAsia="Calibri"/>
          <w:sz w:val="28"/>
          <w:szCs w:val="28"/>
        </w:rPr>
        <w:t>округа</w:t>
      </w:r>
      <w:r w:rsidR="00E81781">
        <w:rPr>
          <w:rFonts w:eastAsia="Calibri"/>
          <w:sz w:val="28"/>
          <w:szCs w:val="28"/>
        </w:rPr>
        <w:t xml:space="preserve"> </w:t>
      </w:r>
      <w:r w:rsidRPr="0065578B">
        <w:rPr>
          <w:rFonts w:eastAsia="Calibri"/>
          <w:sz w:val="28"/>
          <w:szCs w:val="28"/>
        </w:rPr>
        <w:t>с.</w:t>
      </w:r>
      <w:r w:rsidR="00E81781">
        <w:rPr>
          <w:rFonts w:eastAsia="Calibri"/>
          <w:sz w:val="28"/>
          <w:szCs w:val="28"/>
        </w:rPr>
        <w:t xml:space="preserve"> </w:t>
      </w:r>
      <w:r w:rsidRPr="0065578B">
        <w:rPr>
          <w:rFonts w:eastAsia="Calibri"/>
          <w:sz w:val="28"/>
          <w:szCs w:val="28"/>
        </w:rPr>
        <w:t>Александрия,</w:t>
      </w:r>
      <w:r w:rsidR="00E81781">
        <w:rPr>
          <w:rFonts w:eastAsia="Calibri"/>
          <w:sz w:val="28"/>
          <w:szCs w:val="28"/>
        </w:rPr>
        <w:t xml:space="preserve"> </w:t>
      </w:r>
      <w:r w:rsidRPr="0065578B">
        <w:rPr>
          <w:rFonts w:eastAsia="Calibri"/>
          <w:sz w:val="28"/>
          <w:szCs w:val="28"/>
        </w:rPr>
        <w:t>с.</w:t>
      </w:r>
      <w:r w:rsidR="00E81781">
        <w:rPr>
          <w:rFonts w:eastAsia="Calibri"/>
          <w:sz w:val="28"/>
          <w:szCs w:val="28"/>
        </w:rPr>
        <w:t xml:space="preserve"> </w:t>
      </w:r>
      <w:r w:rsidRPr="0065578B">
        <w:rPr>
          <w:rFonts w:eastAsia="Calibri"/>
          <w:sz w:val="28"/>
          <w:szCs w:val="28"/>
        </w:rPr>
        <w:t>Бурлацкое,</w:t>
      </w:r>
      <w:r w:rsidR="00E81781">
        <w:rPr>
          <w:rFonts w:eastAsia="Calibri"/>
          <w:sz w:val="28"/>
          <w:szCs w:val="28"/>
        </w:rPr>
        <w:t xml:space="preserve"> </w:t>
      </w:r>
      <w:r w:rsidRPr="0065578B">
        <w:rPr>
          <w:rFonts w:eastAsia="Calibri"/>
          <w:sz w:val="28"/>
          <w:szCs w:val="28"/>
        </w:rPr>
        <w:t>с.</w:t>
      </w:r>
      <w:r w:rsidR="00E81781">
        <w:rPr>
          <w:rFonts w:eastAsia="Calibri"/>
          <w:sz w:val="28"/>
          <w:szCs w:val="28"/>
        </w:rPr>
        <w:t xml:space="preserve"> </w:t>
      </w:r>
      <w:r w:rsidRPr="0065578B">
        <w:rPr>
          <w:rFonts w:eastAsia="Calibri"/>
          <w:sz w:val="28"/>
          <w:szCs w:val="28"/>
        </w:rPr>
        <w:t>Спасское.</w:t>
      </w:r>
      <w:r w:rsidR="00E81781">
        <w:rPr>
          <w:rFonts w:eastAsia="Calibri"/>
          <w:sz w:val="28"/>
          <w:szCs w:val="28"/>
        </w:rPr>
        <w:t xml:space="preserve"> </w:t>
      </w:r>
      <w:r w:rsidRPr="0065578B">
        <w:rPr>
          <w:rFonts w:eastAsia="Calibri"/>
          <w:sz w:val="28"/>
          <w:szCs w:val="28"/>
        </w:rPr>
        <w:t>Стоимость</w:t>
      </w:r>
      <w:r w:rsidR="00E81781">
        <w:rPr>
          <w:rFonts w:eastAsia="Calibri"/>
          <w:sz w:val="28"/>
          <w:szCs w:val="28"/>
        </w:rPr>
        <w:t xml:space="preserve"> </w:t>
      </w:r>
      <w:r w:rsidRPr="0065578B">
        <w:rPr>
          <w:rFonts w:eastAsia="Calibri"/>
          <w:sz w:val="28"/>
          <w:szCs w:val="28"/>
        </w:rPr>
        <w:t>ремонтных</w:t>
      </w:r>
      <w:r w:rsidR="00E81781">
        <w:rPr>
          <w:rFonts w:eastAsia="Calibri"/>
          <w:sz w:val="28"/>
          <w:szCs w:val="28"/>
        </w:rPr>
        <w:t xml:space="preserve"> </w:t>
      </w:r>
      <w:r w:rsidRPr="0065578B">
        <w:rPr>
          <w:rFonts w:eastAsia="Calibri"/>
          <w:sz w:val="28"/>
          <w:szCs w:val="28"/>
        </w:rPr>
        <w:t>работ</w:t>
      </w:r>
      <w:r w:rsidR="00E81781">
        <w:rPr>
          <w:rFonts w:eastAsia="Calibri"/>
          <w:sz w:val="28"/>
          <w:szCs w:val="28"/>
        </w:rPr>
        <w:t xml:space="preserve"> </w:t>
      </w:r>
      <w:r w:rsidRPr="0065578B">
        <w:rPr>
          <w:rFonts w:eastAsia="Calibri"/>
          <w:sz w:val="28"/>
          <w:szCs w:val="28"/>
        </w:rPr>
        <w:t>составила</w:t>
      </w:r>
      <w:r w:rsidR="00E81781">
        <w:rPr>
          <w:rFonts w:eastAsia="Calibri"/>
          <w:sz w:val="28"/>
          <w:szCs w:val="28"/>
        </w:rPr>
        <w:t xml:space="preserve"> </w:t>
      </w:r>
      <w:r w:rsidRPr="0065578B">
        <w:rPr>
          <w:rFonts w:eastAsia="Calibri"/>
          <w:sz w:val="28"/>
          <w:szCs w:val="28"/>
        </w:rPr>
        <w:t>30,6</w:t>
      </w:r>
      <w:r w:rsidR="00E81781">
        <w:rPr>
          <w:rFonts w:eastAsia="Calibri"/>
          <w:sz w:val="28"/>
          <w:szCs w:val="28"/>
        </w:rPr>
        <w:t xml:space="preserve"> </w:t>
      </w:r>
      <w:r w:rsidRPr="0065578B">
        <w:rPr>
          <w:rFonts w:eastAsia="Calibri"/>
          <w:sz w:val="28"/>
          <w:szCs w:val="28"/>
        </w:rPr>
        <w:t>млн.</w:t>
      </w:r>
      <w:r w:rsidR="00E81781">
        <w:rPr>
          <w:rFonts w:eastAsia="Calibri"/>
          <w:sz w:val="28"/>
          <w:szCs w:val="28"/>
        </w:rPr>
        <w:t xml:space="preserve"> </w:t>
      </w:r>
      <w:r w:rsidRPr="0065578B">
        <w:rPr>
          <w:rFonts w:eastAsia="Calibri"/>
          <w:sz w:val="28"/>
          <w:szCs w:val="28"/>
        </w:rPr>
        <w:t>рублей.</w:t>
      </w:r>
    </w:p>
    <w:p w14:paraId="7E48DFB3" w14:textId="28791ED3" w:rsidR="00E92664" w:rsidRPr="0065578B" w:rsidRDefault="00E92664" w:rsidP="00E81781">
      <w:pPr>
        <w:ind w:firstLine="567"/>
        <w:jc w:val="both"/>
        <w:rPr>
          <w:rFonts w:eastAsia="Calibri"/>
          <w:sz w:val="28"/>
          <w:szCs w:val="28"/>
        </w:rPr>
      </w:pPr>
      <w:r w:rsidRPr="0065578B">
        <w:rPr>
          <w:rFonts w:eastAsia="Calibri"/>
          <w:sz w:val="28"/>
          <w:szCs w:val="28"/>
        </w:rPr>
        <w:t>Две</w:t>
      </w:r>
      <w:r w:rsidR="00E81781">
        <w:rPr>
          <w:rFonts w:eastAsia="Calibri"/>
          <w:sz w:val="28"/>
          <w:szCs w:val="28"/>
        </w:rPr>
        <w:t xml:space="preserve"> </w:t>
      </w:r>
      <w:r w:rsidRPr="0065578B">
        <w:rPr>
          <w:rFonts w:eastAsia="Calibri"/>
          <w:sz w:val="28"/>
          <w:szCs w:val="28"/>
        </w:rPr>
        <w:t>городские</w:t>
      </w:r>
      <w:r w:rsidR="00E81781">
        <w:rPr>
          <w:rFonts w:eastAsia="Calibri"/>
          <w:sz w:val="28"/>
          <w:szCs w:val="28"/>
        </w:rPr>
        <w:t xml:space="preserve"> </w:t>
      </w:r>
      <w:r w:rsidRPr="0065578B">
        <w:rPr>
          <w:rFonts w:eastAsia="Calibri"/>
          <w:sz w:val="28"/>
          <w:szCs w:val="28"/>
        </w:rPr>
        <w:t>территории:</w:t>
      </w:r>
      <w:r w:rsidR="00E81781">
        <w:rPr>
          <w:rFonts w:eastAsia="Calibri"/>
          <w:sz w:val="28"/>
          <w:szCs w:val="28"/>
        </w:rPr>
        <w:t xml:space="preserve"> </w:t>
      </w:r>
      <w:r w:rsidRPr="0065578B">
        <w:rPr>
          <w:rFonts w:eastAsia="Calibri"/>
          <w:sz w:val="28"/>
          <w:szCs w:val="28"/>
        </w:rPr>
        <w:t>территория,</w:t>
      </w:r>
      <w:r w:rsidR="00E81781">
        <w:rPr>
          <w:rFonts w:eastAsia="Calibri"/>
          <w:sz w:val="28"/>
          <w:szCs w:val="28"/>
        </w:rPr>
        <w:t xml:space="preserve"> </w:t>
      </w:r>
      <w:r w:rsidRPr="0065578B">
        <w:rPr>
          <w:rFonts w:eastAsia="Calibri"/>
          <w:sz w:val="28"/>
          <w:szCs w:val="28"/>
        </w:rPr>
        <w:t>прилегающая</w:t>
      </w:r>
      <w:r w:rsidR="00E81781">
        <w:rPr>
          <w:rFonts w:eastAsia="Calibri"/>
          <w:sz w:val="28"/>
          <w:szCs w:val="28"/>
        </w:rPr>
        <w:t xml:space="preserve"> </w:t>
      </w:r>
      <w:r w:rsidRPr="0065578B">
        <w:rPr>
          <w:rFonts w:eastAsia="Calibri"/>
          <w:sz w:val="28"/>
          <w:szCs w:val="28"/>
        </w:rPr>
        <w:t>к</w:t>
      </w:r>
      <w:r w:rsidR="00E81781">
        <w:rPr>
          <w:rFonts w:eastAsia="Calibri"/>
          <w:sz w:val="28"/>
          <w:szCs w:val="28"/>
        </w:rPr>
        <w:t xml:space="preserve"> </w:t>
      </w:r>
      <w:r w:rsidRPr="0065578B">
        <w:rPr>
          <w:rFonts w:eastAsia="Calibri"/>
          <w:sz w:val="28"/>
          <w:szCs w:val="28"/>
        </w:rPr>
        <w:t>реке</w:t>
      </w:r>
      <w:r w:rsidR="00E81781">
        <w:rPr>
          <w:rFonts w:eastAsia="Calibri"/>
          <w:sz w:val="28"/>
          <w:szCs w:val="28"/>
        </w:rPr>
        <w:t xml:space="preserve"> </w:t>
      </w:r>
      <w:r w:rsidRPr="0065578B">
        <w:rPr>
          <w:rFonts w:eastAsia="Calibri"/>
          <w:sz w:val="28"/>
          <w:szCs w:val="28"/>
        </w:rPr>
        <w:t>Мокрая</w:t>
      </w:r>
      <w:r w:rsidR="00E81781">
        <w:rPr>
          <w:rFonts w:eastAsia="Calibri"/>
          <w:sz w:val="28"/>
          <w:szCs w:val="28"/>
        </w:rPr>
        <w:t xml:space="preserve"> </w:t>
      </w:r>
      <w:r w:rsidRPr="0065578B">
        <w:rPr>
          <w:rFonts w:eastAsia="Calibri"/>
          <w:sz w:val="28"/>
          <w:szCs w:val="28"/>
        </w:rPr>
        <w:t>Буйвола</w:t>
      </w:r>
      <w:r w:rsidR="00E81781">
        <w:rPr>
          <w:rFonts w:eastAsia="Calibri"/>
          <w:sz w:val="28"/>
          <w:szCs w:val="28"/>
        </w:rPr>
        <w:t xml:space="preserve"> </w:t>
      </w:r>
      <w:r w:rsidRPr="0065578B">
        <w:rPr>
          <w:rFonts w:eastAsia="Calibri"/>
          <w:sz w:val="28"/>
          <w:szCs w:val="28"/>
        </w:rPr>
        <w:t>и</w:t>
      </w:r>
      <w:r w:rsidR="00E81781">
        <w:rPr>
          <w:rFonts w:eastAsia="Calibri"/>
          <w:sz w:val="28"/>
          <w:szCs w:val="28"/>
        </w:rPr>
        <w:t xml:space="preserve"> </w:t>
      </w:r>
      <w:r w:rsidRPr="0065578B">
        <w:rPr>
          <w:rFonts w:eastAsia="Calibri"/>
          <w:sz w:val="28"/>
          <w:szCs w:val="28"/>
        </w:rPr>
        <w:t>территория,</w:t>
      </w:r>
      <w:r w:rsidR="00E81781">
        <w:rPr>
          <w:rFonts w:eastAsia="Calibri"/>
          <w:sz w:val="28"/>
          <w:szCs w:val="28"/>
        </w:rPr>
        <w:t xml:space="preserve"> </w:t>
      </w:r>
      <w:r w:rsidRPr="0065578B">
        <w:rPr>
          <w:rFonts w:eastAsia="Calibri"/>
          <w:sz w:val="28"/>
          <w:szCs w:val="28"/>
        </w:rPr>
        <w:t>прилегающей</w:t>
      </w:r>
      <w:r w:rsidR="00E81781">
        <w:rPr>
          <w:rFonts w:eastAsia="Calibri"/>
          <w:sz w:val="28"/>
          <w:szCs w:val="28"/>
        </w:rPr>
        <w:t xml:space="preserve"> </w:t>
      </w:r>
      <w:r w:rsidRPr="0065578B">
        <w:rPr>
          <w:rFonts w:eastAsia="Calibri"/>
          <w:sz w:val="28"/>
          <w:szCs w:val="28"/>
        </w:rPr>
        <w:t>к</w:t>
      </w:r>
      <w:r w:rsidR="00E81781">
        <w:rPr>
          <w:rFonts w:eastAsia="Calibri"/>
          <w:sz w:val="28"/>
          <w:szCs w:val="28"/>
        </w:rPr>
        <w:t xml:space="preserve"> </w:t>
      </w:r>
      <w:r w:rsidRPr="0065578B">
        <w:rPr>
          <w:rFonts w:eastAsia="Calibri"/>
          <w:sz w:val="28"/>
          <w:szCs w:val="28"/>
        </w:rPr>
        <w:t>Роднику</w:t>
      </w:r>
      <w:r w:rsidR="00E81781">
        <w:rPr>
          <w:rFonts w:eastAsia="Calibri"/>
          <w:sz w:val="28"/>
          <w:szCs w:val="28"/>
        </w:rPr>
        <w:t xml:space="preserve"> </w:t>
      </w:r>
      <w:r w:rsidRPr="0065578B">
        <w:rPr>
          <w:rFonts w:eastAsia="Calibri"/>
          <w:sz w:val="28"/>
          <w:szCs w:val="28"/>
        </w:rPr>
        <w:t>по</w:t>
      </w:r>
      <w:r w:rsidR="00E81781">
        <w:rPr>
          <w:rFonts w:eastAsia="Calibri"/>
          <w:sz w:val="28"/>
          <w:szCs w:val="28"/>
        </w:rPr>
        <w:t xml:space="preserve"> </w:t>
      </w:r>
      <w:r w:rsidRPr="0065578B">
        <w:rPr>
          <w:rFonts w:eastAsia="Calibri"/>
          <w:sz w:val="28"/>
          <w:szCs w:val="28"/>
        </w:rPr>
        <w:t>пер.</w:t>
      </w:r>
      <w:r w:rsidR="00E81781">
        <w:rPr>
          <w:rFonts w:eastAsia="Calibri"/>
          <w:sz w:val="28"/>
          <w:szCs w:val="28"/>
        </w:rPr>
        <w:t xml:space="preserve"> </w:t>
      </w:r>
      <w:r w:rsidRPr="0065578B">
        <w:rPr>
          <w:rFonts w:eastAsia="Calibri"/>
          <w:sz w:val="28"/>
          <w:szCs w:val="28"/>
        </w:rPr>
        <w:t>Ручейному</w:t>
      </w:r>
      <w:r w:rsidR="00E81781">
        <w:rPr>
          <w:rFonts w:eastAsia="Calibri"/>
          <w:sz w:val="28"/>
          <w:szCs w:val="28"/>
        </w:rPr>
        <w:t xml:space="preserve"> </w:t>
      </w:r>
      <w:r w:rsidRPr="0065578B">
        <w:rPr>
          <w:rFonts w:eastAsia="Calibri"/>
          <w:sz w:val="28"/>
          <w:szCs w:val="28"/>
        </w:rPr>
        <w:t>благоустроены</w:t>
      </w:r>
      <w:r w:rsidR="00E81781">
        <w:rPr>
          <w:rFonts w:eastAsia="Calibri"/>
          <w:sz w:val="28"/>
          <w:szCs w:val="28"/>
        </w:rPr>
        <w:t xml:space="preserve"> </w:t>
      </w:r>
      <w:r w:rsidRPr="0065578B">
        <w:rPr>
          <w:rFonts w:eastAsia="Calibri"/>
          <w:sz w:val="28"/>
          <w:szCs w:val="28"/>
        </w:rPr>
        <w:t>в</w:t>
      </w:r>
      <w:r w:rsidR="00E81781">
        <w:rPr>
          <w:rFonts w:eastAsia="Calibri"/>
          <w:sz w:val="28"/>
          <w:szCs w:val="28"/>
        </w:rPr>
        <w:t xml:space="preserve"> </w:t>
      </w:r>
      <w:r w:rsidRPr="0065578B">
        <w:rPr>
          <w:rFonts w:eastAsia="Calibri"/>
          <w:sz w:val="28"/>
          <w:szCs w:val="28"/>
        </w:rPr>
        <w:t>результате</w:t>
      </w:r>
      <w:r w:rsidR="00E81781">
        <w:rPr>
          <w:rFonts w:eastAsia="Calibri"/>
          <w:sz w:val="28"/>
          <w:szCs w:val="28"/>
        </w:rPr>
        <w:t xml:space="preserve"> </w:t>
      </w:r>
      <w:r w:rsidRPr="0065578B">
        <w:rPr>
          <w:rFonts w:eastAsia="Calibri"/>
          <w:sz w:val="28"/>
          <w:szCs w:val="28"/>
        </w:rPr>
        <w:t>реализации</w:t>
      </w:r>
      <w:r w:rsidR="00E81781">
        <w:rPr>
          <w:rFonts w:eastAsia="Calibri"/>
          <w:sz w:val="28"/>
          <w:szCs w:val="28"/>
        </w:rPr>
        <w:t xml:space="preserve"> </w:t>
      </w:r>
      <w:r w:rsidRPr="0065578B">
        <w:rPr>
          <w:rFonts w:eastAsia="Calibri"/>
          <w:sz w:val="28"/>
          <w:szCs w:val="28"/>
        </w:rPr>
        <w:t>национального</w:t>
      </w:r>
      <w:r w:rsidR="00E81781">
        <w:rPr>
          <w:rFonts w:eastAsia="Calibri"/>
          <w:sz w:val="28"/>
          <w:szCs w:val="28"/>
        </w:rPr>
        <w:t xml:space="preserve"> </w:t>
      </w:r>
      <w:r w:rsidRPr="0065578B">
        <w:rPr>
          <w:rFonts w:eastAsia="Calibri"/>
          <w:sz w:val="28"/>
          <w:szCs w:val="28"/>
        </w:rPr>
        <w:t>проекта</w:t>
      </w:r>
      <w:r w:rsidR="00E81781">
        <w:rPr>
          <w:rFonts w:eastAsia="Calibri"/>
          <w:sz w:val="28"/>
          <w:szCs w:val="28"/>
        </w:rPr>
        <w:t xml:space="preserve"> </w:t>
      </w:r>
      <w:r w:rsidRPr="0065578B">
        <w:rPr>
          <w:rFonts w:eastAsia="Calibri"/>
          <w:sz w:val="28"/>
          <w:szCs w:val="28"/>
        </w:rPr>
        <w:t>«Жилье</w:t>
      </w:r>
      <w:r w:rsidR="00E81781">
        <w:rPr>
          <w:rFonts w:eastAsia="Calibri"/>
          <w:sz w:val="28"/>
          <w:szCs w:val="28"/>
        </w:rPr>
        <w:t xml:space="preserve"> </w:t>
      </w:r>
      <w:r w:rsidRPr="0065578B">
        <w:rPr>
          <w:rFonts w:eastAsia="Calibri"/>
          <w:sz w:val="28"/>
          <w:szCs w:val="28"/>
        </w:rPr>
        <w:t>и</w:t>
      </w:r>
      <w:r w:rsidR="00E81781">
        <w:rPr>
          <w:rFonts w:eastAsia="Calibri"/>
          <w:sz w:val="28"/>
          <w:szCs w:val="28"/>
        </w:rPr>
        <w:t xml:space="preserve"> </w:t>
      </w:r>
      <w:r w:rsidRPr="0065578B">
        <w:rPr>
          <w:rFonts w:eastAsia="Calibri"/>
          <w:sz w:val="28"/>
          <w:szCs w:val="28"/>
        </w:rPr>
        <w:t>городская</w:t>
      </w:r>
      <w:r w:rsidR="00E81781">
        <w:rPr>
          <w:rFonts w:eastAsia="Calibri"/>
          <w:sz w:val="28"/>
          <w:szCs w:val="28"/>
        </w:rPr>
        <w:t xml:space="preserve"> </w:t>
      </w:r>
      <w:r w:rsidRPr="0065578B">
        <w:rPr>
          <w:rFonts w:eastAsia="Calibri"/>
          <w:sz w:val="28"/>
          <w:szCs w:val="28"/>
        </w:rPr>
        <w:t>среда»,</w:t>
      </w:r>
      <w:r w:rsidR="00E81781">
        <w:rPr>
          <w:rFonts w:eastAsia="Calibri"/>
          <w:sz w:val="28"/>
          <w:szCs w:val="28"/>
        </w:rPr>
        <w:t xml:space="preserve"> </w:t>
      </w:r>
      <w:r w:rsidRPr="0065578B">
        <w:rPr>
          <w:rFonts w:eastAsia="Calibri"/>
          <w:sz w:val="28"/>
          <w:szCs w:val="28"/>
        </w:rPr>
        <w:t>регионального</w:t>
      </w:r>
      <w:r w:rsidR="00E81781">
        <w:rPr>
          <w:rFonts w:eastAsia="Calibri"/>
          <w:sz w:val="28"/>
          <w:szCs w:val="28"/>
        </w:rPr>
        <w:t xml:space="preserve"> </w:t>
      </w:r>
      <w:r w:rsidRPr="0065578B">
        <w:rPr>
          <w:rFonts w:eastAsia="Calibri"/>
          <w:sz w:val="28"/>
          <w:szCs w:val="28"/>
        </w:rPr>
        <w:t>проекта</w:t>
      </w:r>
      <w:r w:rsidR="00E81781">
        <w:rPr>
          <w:rFonts w:eastAsia="Calibri"/>
          <w:sz w:val="28"/>
          <w:szCs w:val="28"/>
        </w:rPr>
        <w:t xml:space="preserve"> </w:t>
      </w:r>
      <w:r w:rsidRPr="0065578B">
        <w:rPr>
          <w:rFonts w:eastAsia="Calibri"/>
          <w:sz w:val="28"/>
          <w:szCs w:val="28"/>
        </w:rPr>
        <w:t>«Формирование</w:t>
      </w:r>
      <w:r w:rsidR="00E81781">
        <w:rPr>
          <w:rFonts w:eastAsia="Calibri"/>
          <w:sz w:val="28"/>
          <w:szCs w:val="28"/>
        </w:rPr>
        <w:t xml:space="preserve"> </w:t>
      </w:r>
      <w:r w:rsidRPr="0065578B">
        <w:rPr>
          <w:rFonts w:eastAsia="Calibri"/>
          <w:sz w:val="28"/>
          <w:szCs w:val="28"/>
        </w:rPr>
        <w:t>комфортной</w:t>
      </w:r>
      <w:r w:rsidR="00E81781">
        <w:rPr>
          <w:rFonts w:eastAsia="Calibri"/>
          <w:sz w:val="28"/>
          <w:szCs w:val="28"/>
        </w:rPr>
        <w:t xml:space="preserve"> </w:t>
      </w:r>
      <w:r w:rsidRPr="0065578B">
        <w:rPr>
          <w:rFonts w:eastAsia="Calibri"/>
          <w:sz w:val="28"/>
          <w:szCs w:val="28"/>
        </w:rPr>
        <w:t>городской</w:t>
      </w:r>
      <w:r w:rsidR="00E81781">
        <w:rPr>
          <w:rFonts w:eastAsia="Calibri"/>
          <w:sz w:val="28"/>
          <w:szCs w:val="28"/>
        </w:rPr>
        <w:t xml:space="preserve"> </w:t>
      </w:r>
      <w:r w:rsidRPr="0065578B">
        <w:rPr>
          <w:rFonts w:eastAsia="Calibri"/>
          <w:sz w:val="28"/>
          <w:szCs w:val="28"/>
        </w:rPr>
        <w:t>среды».</w:t>
      </w:r>
      <w:r w:rsidR="00E81781">
        <w:rPr>
          <w:rFonts w:eastAsia="Calibri"/>
          <w:sz w:val="28"/>
          <w:szCs w:val="28"/>
        </w:rPr>
        <w:t xml:space="preserve"> </w:t>
      </w:r>
      <w:r w:rsidRPr="0065578B">
        <w:rPr>
          <w:rFonts w:eastAsia="Calibri"/>
          <w:sz w:val="28"/>
          <w:szCs w:val="28"/>
        </w:rPr>
        <w:t>Общая</w:t>
      </w:r>
      <w:r w:rsidR="00E81781">
        <w:rPr>
          <w:rFonts w:eastAsia="Calibri"/>
          <w:sz w:val="28"/>
          <w:szCs w:val="28"/>
        </w:rPr>
        <w:t xml:space="preserve"> </w:t>
      </w:r>
      <w:r w:rsidRPr="0065578B">
        <w:rPr>
          <w:rFonts w:eastAsia="Calibri"/>
          <w:sz w:val="28"/>
          <w:szCs w:val="28"/>
        </w:rPr>
        <w:t>стоимость</w:t>
      </w:r>
      <w:r w:rsidR="00E81781">
        <w:rPr>
          <w:rFonts w:eastAsia="Calibri"/>
          <w:sz w:val="28"/>
          <w:szCs w:val="28"/>
        </w:rPr>
        <w:t xml:space="preserve"> </w:t>
      </w:r>
      <w:r w:rsidRPr="0065578B">
        <w:rPr>
          <w:rFonts w:eastAsia="Calibri"/>
          <w:sz w:val="28"/>
          <w:szCs w:val="28"/>
        </w:rPr>
        <w:t>проектов,</w:t>
      </w:r>
      <w:r w:rsidR="00E81781">
        <w:rPr>
          <w:rFonts w:eastAsia="Calibri"/>
          <w:sz w:val="28"/>
          <w:szCs w:val="28"/>
        </w:rPr>
        <w:t xml:space="preserve"> </w:t>
      </w:r>
      <w:r w:rsidRPr="0065578B">
        <w:rPr>
          <w:rFonts w:eastAsia="Calibri"/>
          <w:sz w:val="28"/>
          <w:szCs w:val="28"/>
        </w:rPr>
        <w:t>включая</w:t>
      </w:r>
      <w:r w:rsidR="00E81781">
        <w:rPr>
          <w:rFonts w:eastAsia="Calibri"/>
          <w:sz w:val="28"/>
          <w:szCs w:val="28"/>
        </w:rPr>
        <w:t xml:space="preserve"> </w:t>
      </w:r>
      <w:r w:rsidRPr="0065578B">
        <w:rPr>
          <w:rFonts w:eastAsia="Calibri"/>
          <w:sz w:val="28"/>
          <w:szCs w:val="28"/>
        </w:rPr>
        <w:t>сопутствующие</w:t>
      </w:r>
      <w:r w:rsidR="00E81781">
        <w:rPr>
          <w:rFonts w:eastAsia="Calibri"/>
          <w:sz w:val="28"/>
          <w:szCs w:val="28"/>
        </w:rPr>
        <w:t xml:space="preserve"> </w:t>
      </w:r>
      <w:r w:rsidRPr="0065578B">
        <w:rPr>
          <w:rFonts w:eastAsia="Calibri"/>
          <w:sz w:val="28"/>
          <w:szCs w:val="28"/>
        </w:rPr>
        <w:t>расходы</w:t>
      </w:r>
      <w:r w:rsidR="00823A9F">
        <w:rPr>
          <w:rFonts w:eastAsia="Calibri"/>
          <w:sz w:val="28"/>
          <w:szCs w:val="28"/>
        </w:rPr>
        <w:t>,</w:t>
      </w:r>
      <w:r w:rsidR="00E81781">
        <w:rPr>
          <w:rFonts w:eastAsia="Calibri"/>
          <w:sz w:val="28"/>
          <w:szCs w:val="28"/>
        </w:rPr>
        <w:t xml:space="preserve"> </w:t>
      </w:r>
      <w:r w:rsidRPr="0065578B">
        <w:rPr>
          <w:rFonts w:eastAsia="Calibri"/>
          <w:sz w:val="28"/>
          <w:szCs w:val="28"/>
        </w:rPr>
        <w:t>составила</w:t>
      </w:r>
      <w:r w:rsidR="00E81781">
        <w:rPr>
          <w:rFonts w:eastAsia="Calibri"/>
          <w:sz w:val="28"/>
          <w:szCs w:val="28"/>
        </w:rPr>
        <w:t xml:space="preserve"> </w:t>
      </w:r>
      <w:r w:rsidRPr="0065578B">
        <w:rPr>
          <w:rFonts w:eastAsia="Calibri"/>
          <w:sz w:val="28"/>
          <w:szCs w:val="28"/>
        </w:rPr>
        <w:t>49,3</w:t>
      </w:r>
      <w:r w:rsidR="00E81781">
        <w:rPr>
          <w:rFonts w:eastAsia="Calibri"/>
          <w:sz w:val="28"/>
          <w:szCs w:val="28"/>
        </w:rPr>
        <w:t xml:space="preserve"> </w:t>
      </w:r>
      <w:r w:rsidRPr="0065578B">
        <w:rPr>
          <w:rFonts w:eastAsia="Calibri"/>
          <w:sz w:val="28"/>
          <w:szCs w:val="28"/>
        </w:rPr>
        <w:t>млн.</w:t>
      </w:r>
      <w:r w:rsidR="00E81781">
        <w:rPr>
          <w:rFonts w:eastAsia="Calibri"/>
          <w:sz w:val="28"/>
          <w:szCs w:val="28"/>
        </w:rPr>
        <w:t xml:space="preserve"> </w:t>
      </w:r>
      <w:r w:rsidRPr="0065578B">
        <w:rPr>
          <w:rFonts w:eastAsia="Calibri"/>
          <w:sz w:val="28"/>
          <w:szCs w:val="28"/>
        </w:rPr>
        <w:t>рублей.</w:t>
      </w:r>
    </w:p>
    <w:p w14:paraId="4CBAC4EC" w14:textId="323BDAD3" w:rsidR="00E92664" w:rsidRPr="0065578B" w:rsidRDefault="00E92664" w:rsidP="00E81781">
      <w:pPr>
        <w:ind w:firstLine="567"/>
        <w:contextualSpacing/>
        <w:jc w:val="both"/>
        <w:rPr>
          <w:rFonts w:eastAsia="Calibri"/>
          <w:sz w:val="28"/>
          <w:szCs w:val="28"/>
        </w:rPr>
      </w:pPr>
      <w:r w:rsidRPr="0065578B">
        <w:rPr>
          <w:rFonts w:eastAsia="Calibri"/>
          <w:sz w:val="28"/>
          <w:szCs w:val="28"/>
        </w:rPr>
        <w:t>В</w:t>
      </w:r>
      <w:r w:rsidR="00E81781">
        <w:rPr>
          <w:rFonts w:eastAsia="Calibri"/>
          <w:sz w:val="28"/>
          <w:szCs w:val="28"/>
        </w:rPr>
        <w:t xml:space="preserve"> </w:t>
      </w:r>
      <w:r w:rsidRPr="0065578B">
        <w:rPr>
          <w:rFonts w:eastAsia="Calibri"/>
          <w:sz w:val="28"/>
          <w:szCs w:val="28"/>
        </w:rPr>
        <w:t>рамках</w:t>
      </w:r>
      <w:r w:rsidR="00E81781">
        <w:rPr>
          <w:rFonts w:eastAsia="Calibri"/>
          <w:sz w:val="28"/>
          <w:szCs w:val="28"/>
        </w:rPr>
        <w:t xml:space="preserve"> </w:t>
      </w:r>
      <w:r w:rsidRPr="0065578B">
        <w:rPr>
          <w:rFonts w:eastAsia="Calibri"/>
          <w:sz w:val="28"/>
          <w:szCs w:val="28"/>
        </w:rPr>
        <w:t>реализации</w:t>
      </w:r>
      <w:r w:rsidR="00E81781">
        <w:rPr>
          <w:rFonts w:eastAsia="Calibri"/>
          <w:sz w:val="28"/>
          <w:szCs w:val="28"/>
        </w:rPr>
        <w:t xml:space="preserve"> </w:t>
      </w:r>
      <w:r w:rsidRPr="0065578B">
        <w:rPr>
          <w:rFonts w:eastAsia="Calibri"/>
          <w:sz w:val="28"/>
          <w:szCs w:val="28"/>
        </w:rPr>
        <w:t>национального</w:t>
      </w:r>
      <w:r w:rsidR="00E81781">
        <w:rPr>
          <w:rFonts w:eastAsia="Calibri"/>
          <w:sz w:val="28"/>
          <w:szCs w:val="28"/>
        </w:rPr>
        <w:t xml:space="preserve"> </w:t>
      </w:r>
      <w:r w:rsidRPr="0065578B">
        <w:rPr>
          <w:rFonts w:eastAsia="Calibri"/>
          <w:sz w:val="28"/>
          <w:szCs w:val="28"/>
        </w:rPr>
        <w:t>проекта</w:t>
      </w:r>
      <w:r w:rsidR="00E81781">
        <w:rPr>
          <w:rFonts w:eastAsia="Calibri"/>
          <w:sz w:val="28"/>
          <w:szCs w:val="28"/>
        </w:rPr>
        <w:t xml:space="preserve"> </w:t>
      </w:r>
      <w:r w:rsidRPr="0065578B">
        <w:rPr>
          <w:rFonts w:eastAsia="Calibri"/>
          <w:sz w:val="28"/>
          <w:szCs w:val="28"/>
        </w:rPr>
        <w:t>«Экология»,</w:t>
      </w:r>
      <w:r w:rsidR="00E81781">
        <w:rPr>
          <w:rFonts w:eastAsia="Calibri"/>
          <w:sz w:val="28"/>
          <w:szCs w:val="28"/>
        </w:rPr>
        <w:t xml:space="preserve"> </w:t>
      </w:r>
      <w:r w:rsidRPr="0065578B">
        <w:rPr>
          <w:rFonts w:eastAsia="Calibri"/>
          <w:sz w:val="28"/>
          <w:szCs w:val="28"/>
        </w:rPr>
        <w:t>регионального</w:t>
      </w:r>
      <w:r w:rsidR="00E81781">
        <w:rPr>
          <w:rFonts w:eastAsia="Calibri"/>
          <w:sz w:val="28"/>
          <w:szCs w:val="28"/>
        </w:rPr>
        <w:t xml:space="preserve"> </w:t>
      </w:r>
      <w:r w:rsidRPr="0065578B">
        <w:rPr>
          <w:rFonts w:eastAsia="Calibri"/>
          <w:sz w:val="28"/>
          <w:szCs w:val="28"/>
        </w:rPr>
        <w:t>проекта</w:t>
      </w:r>
      <w:r w:rsidR="00E81781">
        <w:rPr>
          <w:rFonts w:eastAsia="Calibri"/>
          <w:sz w:val="28"/>
          <w:szCs w:val="28"/>
        </w:rPr>
        <w:t xml:space="preserve"> </w:t>
      </w:r>
      <w:r w:rsidRPr="0065578B">
        <w:rPr>
          <w:rFonts w:eastAsia="Calibri"/>
          <w:sz w:val="28"/>
          <w:szCs w:val="28"/>
        </w:rPr>
        <w:t>«Комплексная</w:t>
      </w:r>
      <w:r w:rsidR="00E81781">
        <w:rPr>
          <w:rFonts w:eastAsia="Calibri"/>
          <w:sz w:val="28"/>
          <w:szCs w:val="28"/>
        </w:rPr>
        <w:t xml:space="preserve"> </w:t>
      </w:r>
      <w:r w:rsidRPr="0065578B">
        <w:rPr>
          <w:rFonts w:eastAsia="Calibri"/>
          <w:sz w:val="28"/>
          <w:szCs w:val="28"/>
        </w:rPr>
        <w:t>система</w:t>
      </w:r>
      <w:r w:rsidR="00E81781">
        <w:rPr>
          <w:rFonts w:eastAsia="Calibri"/>
          <w:sz w:val="28"/>
          <w:szCs w:val="28"/>
        </w:rPr>
        <w:t xml:space="preserve"> </w:t>
      </w:r>
      <w:r w:rsidRPr="0065578B">
        <w:rPr>
          <w:rFonts w:eastAsia="Calibri"/>
          <w:sz w:val="28"/>
          <w:szCs w:val="28"/>
        </w:rPr>
        <w:t>обращения</w:t>
      </w:r>
      <w:r w:rsidR="00E81781">
        <w:rPr>
          <w:rFonts w:eastAsia="Calibri"/>
          <w:sz w:val="28"/>
          <w:szCs w:val="28"/>
        </w:rPr>
        <w:t xml:space="preserve"> </w:t>
      </w:r>
      <w:r w:rsidRPr="0065578B">
        <w:rPr>
          <w:rFonts w:eastAsia="Calibri"/>
          <w:sz w:val="28"/>
          <w:szCs w:val="28"/>
        </w:rPr>
        <w:t>с</w:t>
      </w:r>
      <w:r w:rsidR="00E81781">
        <w:rPr>
          <w:rFonts w:eastAsia="Calibri"/>
          <w:sz w:val="28"/>
          <w:szCs w:val="28"/>
        </w:rPr>
        <w:t xml:space="preserve"> </w:t>
      </w:r>
      <w:r w:rsidRPr="0065578B">
        <w:rPr>
          <w:rFonts w:eastAsia="Calibri"/>
          <w:sz w:val="28"/>
          <w:szCs w:val="28"/>
        </w:rPr>
        <w:t>твердыми</w:t>
      </w:r>
      <w:r w:rsidR="00E81781">
        <w:rPr>
          <w:rFonts w:eastAsia="Calibri"/>
          <w:sz w:val="28"/>
          <w:szCs w:val="28"/>
        </w:rPr>
        <w:t xml:space="preserve"> </w:t>
      </w:r>
      <w:r w:rsidRPr="0065578B">
        <w:rPr>
          <w:rFonts w:eastAsia="Calibri"/>
          <w:sz w:val="28"/>
          <w:szCs w:val="28"/>
        </w:rPr>
        <w:t>бытовыми</w:t>
      </w:r>
      <w:r w:rsidR="00E81781">
        <w:rPr>
          <w:rFonts w:eastAsia="Calibri"/>
          <w:sz w:val="28"/>
          <w:szCs w:val="28"/>
        </w:rPr>
        <w:t xml:space="preserve"> </w:t>
      </w:r>
      <w:r w:rsidRPr="0065578B">
        <w:rPr>
          <w:rFonts w:eastAsia="Calibri"/>
          <w:sz w:val="28"/>
          <w:szCs w:val="28"/>
        </w:rPr>
        <w:t>отходами»</w:t>
      </w:r>
      <w:r w:rsidR="00E81781">
        <w:rPr>
          <w:rFonts w:eastAsia="Calibri"/>
          <w:sz w:val="28"/>
          <w:szCs w:val="28"/>
        </w:rPr>
        <w:t xml:space="preserve"> </w:t>
      </w:r>
      <w:r w:rsidRPr="0065578B">
        <w:rPr>
          <w:rFonts w:eastAsia="Calibri"/>
          <w:sz w:val="28"/>
          <w:szCs w:val="28"/>
        </w:rPr>
        <w:t>приобретены</w:t>
      </w:r>
      <w:r w:rsidR="00E81781">
        <w:rPr>
          <w:rFonts w:eastAsia="Calibri"/>
          <w:sz w:val="28"/>
          <w:szCs w:val="28"/>
        </w:rPr>
        <w:t xml:space="preserve"> </w:t>
      </w:r>
      <w:r w:rsidRPr="0065578B">
        <w:rPr>
          <w:rFonts w:eastAsia="Calibri"/>
          <w:sz w:val="28"/>
          <w:szCs w:val="28"/>
        </w:rPr>
        <w:t>20</w:t>
      </w:r>
      <w:r w:rsidR="00E81781">
        <w:rPr>
          <w:rFonts w:eastAsia="Calibri"/>
          <w:sz w:val="28"/>
          <w:szCs w:val="28"/>
        </w:rPr>
        <w:t xml:space="preserve"> </w:t>
      </w:r>
      <w:r w:rsidRPr="0065578B">
        <w:rPr>
          <w:rFonts w:eastAsia="Calibri"/>
          <w:sz w:val="28"/>
          <w:szCs w:val="28"/>
        </w:rPr>
        <w:t>контейнеров</w:t>
      </w:r>
      <w:r w:rsidR="00E81781">
        <w:rPr>
          <w:rFonts w:eastAsia="Calibri"/>
          <w:sz w:val="28"/>
          <w:szCs w:val="28"/>
        </w:rPr>
        <w:t xml:space="preserve"> </w:t>
      </w:r>
      <w:r w:rsidRPr="0065578B">
        <w:rPr>
          <w:rFonts w:eastAsia="Calibri"/>
          <w:sz w:val="28"/>
          <w:szCs w:val="28"/>
        </w:rPr>
        <w:t>общей</w:t>
      </w:r>
      <w:r w:rsidR="00E81781">
        <w:rPr>
          <w:rFonts w:eastAsia="Calibri"/>
          <w:sz w:val="28"/>
          <w:szCs w:val="28"/>
        </w:rPr>
        <w:t xml:space="preserve"> </w:t>
      </w:r>
      <w:r w:rsidRPr="0065578B">
        <w:rPr>
          <w:rFonts w:eastAsia="Calibri"/>
          <w:sz w:val="28"/>
          <w:szCs w:val="28"/>
        </w:rPr>
        <w:t>стоимостью</w:t>
      </w:r>
      <w:r w:rsidR="00E81781">
        <w:rPr>
          <w:rFonts w:eastAsia="Calibri"/>
          <w:sz w:val="28"/>
          <w:szCs w:val="28"/>
        </w:rPr>
        <w:t xml:space="preserve"> </w:t>
      </w:r>
      <w:r w:rsidRPr="0065578B">
        <w:rPr>
          <w:rFonts w:eastAsia="Calibri"/>
          <w:sz w:val="28"/>
          <w:szCs w:val="28"/>
        </w:rPr>
        <w:t>311,3</w:t>
      </w:r>
      <w:r w:rsidR="00E81781">
        <w:rPr>
          <w:rFonts w:eastAsia="Calibri"/>
          <w:sz w:val="28"/>
          <w:szCs w:val="28"/>
        </w:rPr>
        <w:t xml:space="preserve"> </w:t>
      </w:r>
      <w:r w:rsidRPr="0065578B">
        <w:rPr>
          <w:rFonts w:eastAsia="Calibri"/>
          <w:sz w:val="28"/>
          <w:szCs w:val="28"/>
        </w:rPr>
        <w:t>тыс.</w:t>
      </w:r>
      <w:r w:rsidR="00E81781">
        <w:rPr>
          <w:rFonts w:eastAsia="Calibri"/>
          <w:sz w:val="28"/>
          <w:szCs w:val="28"/>
        </w:rPr>
        <w:t xml:space="preserve"> </w:t>
      </w:r>
      <w:r w:rsidRPr="0065578B">
        <w:rPr>
          <w:rFonts w:eastAsia="Calibri"/>
          <w:sz w:val="28"/>
          <w:szCs w:val="28"/>
        </w:rPr>
        <w:t>рублей.</w:t>
      </w:r>
    </w:p>
    <w:p w14:paraId="342164FB" w14:textId="784CB800" w:rsidR="00E92664" w:rsidRPr="002A4520" w:rsidRDefault="00E92664" w:rsidP="00E81781">
      <w:pPr>
        <w:ind w:firstLine="567"/>
        <w:contextualSpacing/>
        <w:jc w:val="both"/>
        <w:rPr>
          <w:rFonts w:eastAsia="Calibri"/>
          <w:sz w:val="30"/>
          <w:szCs w:val="30"/>
        </w:rPr>
      </w:pPr>
      <w:r w:rsidRPr="002A4520">
        <w:rPr>
          <w:rFonts w:eastAsia="Calibri"/>
          <w:sz w:val="30"/>
          <w:szCs w:val="30"/>
          <w:shd w:val="clear" w:color="auto" w:fill="FFFFFF"/>
        </w:rPr>
        <w:t>В</w:t>
      </w:r>
      <w:r w:rsidR="00E81781">
        <w:rPr>
          <w:rFonts w:eastAsia="Calibri"/>
          <w:sz w:val="30"/>
          <w:szCs w:val="30"/>
          <w:shd w:val="clear" w:color="auto" w:fill="FFFFFF"/>
        </w:rPr>
        <w:t xml:space="preserve"> </w:t>
      </w:r>
      <w:r w:rsidRPr="002A4520">
        <w:rPr>
          <w:rFonts w:eastAsia="Calibri"/>
          <w:sz w:val="30"/>
          <w:szCs w:val="30"/>
          <w:shd w:val="clear" w:color="auto" w:fill="FFFFFF"/>
        </w:rPr>
        <w:t>2021</w:t>
      </w:r>
      <w:r w:rsidR="00E81781">
        <w:rPr>
          <w:rFonts w:eastAsia="Calibri"/>
          <w:sz w:val="30"/>
          <w:szCs w:val="30"/>
          <w:shd w:val="clear" w:color="auto" w:fill="FFFFFF"/>
        </w:rPr>
        <w:t xml:space="preserve"> </w:t>
      </w:r>
      <w:r w:rsidRPr="002A4520">
        <w:rPr>
          <w:rFonts w:eastAsia="Calibri"/>
          <w:sz w:val="30"/>
          <w:szCs w:val="30"/>
          <w:shd w:val="clear" w:color="auto" w:fill="FFFFFF"/>
        </w:rPr>
        <w:t>году</w:t>
      </w:r>
      <w:r w:rsidR="00E81781">
        <w:rPr>
          <w:rFonts w:eastAsia="Calibri"/>
          <w:sz w:val="30"/>
          <w:szCs w:val="30"/>
          <w:shd w:val="clear" w:color="auto" w:fill="FFFFFF"/>
        </w:rPr>
        <w:t xml:space="preserve"> </w:t>
      </w:r>
      <w:r w:rsidRPr="002A4520">
        <w:rPr>
          <w:rFonts w:eastAsia="Calibri"/>
          <w:sz w:val="30"/>
          <w:szCs w:val="30"/>
          <w:shd w:val="clear" w:color="auto" w:fill="FFFFFF"/>
        </w:rPr>
        <w:t>на</w:t>
      </w:r>
      <w:r w:rsidR="00E81781">
        <w:rPr>
          <w:rFonts w:eastAsia="Calibri"/>
          <w:sz w:val="30"/>
          <w:szCs w:val="30"/>
          <w:shd w:val="clear" w:color="auto" w:fill="FFFFFF"/>
        </w:rPr>
        <w:t xml:space="preserve"> </w:t>
      </w:r>
      <w:r w:rsidRPr="002A4520">
        <w:rPr>
          <w:rFonts w:eastAsia="Calibri"/>
          <w:sz w:val="30"/>
          <w:szCs w:val="30"/>
          <w:shd w:val="clear" w:color="auto" w:fill="FFFFFF"/>
        </w:rPr>
        <w:t>территории</w:t>
      </w:r>
      <w:r w:rsidR="00E81781">
        <w:rPr>
          <w:rFonts w:eastAsia="Calibri"/>
          <w:sz w:val="30"/>
          <w:szCs w:val="30"/>
          <w:shd w:val="clear" w:color="auto" w:fill="FFFFFF"/>
        </w:rPr>
        <w:t xml:space="preserve"> </w:t>
      </w:r>
      <w:r w:rsidR="00720512" w:rsidRPr="002A4520">
        <w:rPr>
          <w:rFonts w:eastAsia="Calibri"/>
          <w:sz w:val="30"/>
          <w:szCs w:val="30"/>
          <w:shd w:val="clear" w:color="auto" w:fill="FFFFFF"/>
        </w:rPr>
        <w:t>городского</w:t>
      </w:r>
      <w:r w:rsidR="00E81781">
        <w:rPr>
          <w:rFonts w:eastAsia="Calibri"/>
          <w:sz w:val="30"/>
          <w:szCs w:val="30"/>
          <w:shd w:val="clear" w:color="auto" w:fill="FFFFFF"/>
        </w:rPr>
        <w:t xml:space="preserve"> </w:t>
      </w:r>
      <w:r w:rsidRPr="002A4520">
        <w:rPr>
          <w:rFonts w:eastAsia="Calibri"/>
          <w:sz w:val="30"/>
          <w:szCs w:val="30"/>
          <w:shd w:val="clear" w:color="auto" w:fill="FFFFFF"/>
        </w:rPr>
        <w:t>округа</w:t>
      </w:r>
      <w:r w:rsidR="00E81781">
        <w:rPr>
          <w:rFonts w:eastAsia="Calibri"/>
          <w:sz w:val="30"/>
          <w:szCs w:val="30"/>
          <w:shd w:val="clear" w:color="auto" w:fill="FFFFFF"/>
        </w:rPr>
        <w:t xml:space="preserve"> </w:t>
      </w:r>
      <w:r w:rsidRPr="002A4520">
        <w:rPr>
          <w:rFonts w:eastAsia="Calibri"/>
          <w:sz w:val="30"/>
          <w:szCs w:val="30"/>
          <w:shd w:val="clear" w:color="auto" w:fill="FFFFFF"/>
        </w:rPr>
        <w:t>реализованы</w:t>
      </w:r>
      <w:r w:rsidR="00E81781">
        <w:rPr>
          <w:rFonts w:eastAsia="Calibri"/>
          <w:sz w:val="30"/>
          <w:szCs w:val="30"/>
          <w:shd w:val="clear" w:color="auto" w:fill="FFFFFF"/>
        </w:rPr>
        <w:t xml:space="preserve"> </w:t>
      </w:r>
      <w:r w:rsidRPr="002A4520">
        <w:rPr>
          <w:rFonts w:eastAsia="Calibri"/>
          <w:sz w:val="30"/>
          <w:szCs w:val="30"/>
          <w:shd w:val="clear" w:color="auto" w:fill="FFFFFF"/>
        </w:rPr>
        <w:t>14</w:t>
      </w:r>
      <w:r w:rsidR="00E81781">
        <w:rPr>
          <w:rFonts w:eastAsia="Calibri"/>
          <w:sz w:val="30"/>
          <w:szCs w:val="30"/>
          <w:shd w:val="clear" w:color="auto" w:fill="FFFFFF"/>
        </w:rPr>
        <w:t xml:space="preserve"> </w:t>
      </w:r>
      <w:r w:rsidRPr="002A4520">
        <w:rPr>
          <w:rFonts w:eastAsia="Calibri"/>
          <w:sz w:val="30"/>
          <w:szCs w:val="30"/>
          <w:shd w:val="clear" w:color="auto" w:fill="FFFFFF"/>
        </w:rPr>
        <w:t>проектов,</w:t>
      </w:r>
      <w:r w:rsidR="00E81781">
        <w:rPr>
          <w:rFonts w:eastAsia="Calibri"/>
          <w:sz w:val="30"/>
          <w:szCs w:val="30"/>
          <w:shd w:val="clear" w:color="auto" w:fill="FFFFFF"/>
        </w:rPr>
        <w:t xml:space="preserve"> </w:t>
      </w:r>
      <w:r w:rsidRPr="002A4520">
        <w:rPr>
          <w:rFonts w:eastAsia="Calibri"/>
          <w:sz w:val="30"/>
          <w:szCs w:val="30"/>
          <w:shd w:val="clear" w:color="auto" w:fill="FFFFFF"/>
        </w:rPr>
        <w:t>основанных</w:t>
      </w:r>
      <w:r w:rsidR="00E81781">
        <w:rPr>
          <w:rFonts w:eastAsia="Calibri"/>
          <w:sz w:val="30"/>
          <w:szCs w:val="30"/>
          <w:shd w:val="clear" w:color="auto" w:fill="FFFFFF"/>
        </w:rPr>
        <w:t xml:space="preserve"> </w:t>
      </w:r>
      <w:r w:rsidRPr="002A4520">
        <w:rPr>
          <w:rFonts w:eastAsia="Calibri"/>
          <w:sz w:val="30"/>
          <w:szCs w:val="30"/>
          <w:shd w:val="clear" w:color="auto" w:fill="FFFFFF"/>
        </w:rPr>
        <w:t>на</w:t>
      </w:r>
      <w:r w:rsidR="00E81781">
        <w:rPr>
          <w:rFonts w:eastAsia="Calibri"/>
          <w:sz w:val="30"/>
          <w:szCs w:val="30"/>
          <w:shd w:val="clear" w:color="auto" w:fill="FFFFFF"/>
        </w:rPr>
        <w:t xml:space="preserve"> </w:t>
      </w:r>
      <w:r w:rsidRPr="002A4520">
        <w:rPr>
          <w:rFonts w:eastAsia="Calibri"/>
          <w:sz w:val="30"/>
          <w:szCs w:val="30"/>
        </w:rPr>
        <w:t>местных</w:t>
      </w:r>
      <w:r w:rsidR="00E81781">
        <w:rPr>
          <w:rFonts w:eastAsia="Calibri"/>
          <w:sz w:val="30"/>
          <w:szCs w:val="30"/>
        </w:rPr>
        <w:t xml:space="preserve"> </w:t>
      </w:r>
      <w:r w:rsidRPr="002A4520">
        <w:rPr>
          <w:rFonts w:eastAsia="Calibri"/>
          <w:sz w:val="30"/>
          <w:szCs w:val="30"/>
        </w:rPr>
        <w:t>инициативах</w:t>
      </w:r>
      <w:r w:rsidR="00E81781">
        <w:rPr>
          <w:rFonts w:eastAsia="Calibri"/>
          <w:sz w:val="30"/>
          <w:szCs w:val="30"/>
        </w:rPr>
        <w:t xml:space="preserve"> </w:t>
      </w:r>
      <w:r w:rsidRPr="002A4520">
        <w:rPr>
          <w:rFonts w:eastAsia="Calibri"/>
          <w:sz w:val="30"/>
          <w:szCs w:val="30"/>
          <w:shd w:val="clear" w:color="auto" w:fill="FFFFFF"/>
        </w:rPr>
        <w:t>общей</w:t>
      </w:r>
      <w:r w:rsidR="00E81781">
        <w:rPr>
          <w:rFonts w:eastAsia="Calibri"/>
          <w:sz w:val="30"/>
          <w:szCs w:val="30"/>
          <w:shd w:val="clear" w:color="auto" w:fill="FFFFFF"/>
        </w:rPr>
        <w:t xml:space="preserve"> </w:t>
      </w:r>
      <w:r w:rsidRPr="002A4520">
        <w:rPr>
          <w:rFonts w:eastAsia="Calibri"/>
          <w:sz w:val="30"/>
          <w:szCs w:val="30"/>
          <w:shd w:val="clear" w:color="auto" w:fill="FFFFFF"/>
        </w:rPr>
        <w:t>стоимостью</w:t>
      </w:r>
      <w:r w:rsidR="00E81781">
        <w:rPr>
          <w:rFonts w:eastAsia="Calibri"/>
          <w:sz w:val="30"/>
          <w:szCs w:val="30"/>
          <w:shd w:val="clear" w:color="auto" w:fill="FFFFFF"/>
        </w:rPr>
        <w:t xml:space="preserve"> </w:t>
      </w:r>
      <w:r w:rsidRPr="002A4520">
        <w:rPr>
          <w:rFonts w:eastAsia="Calibri"/>
          <w:sz w:val="30"/>
          <w:szCs w:val="30"/>
          <w:shd w:val="clear" w:color="auto" w:fill="FFFFFF"/>
        </w:rPr>
        <w:t>47,9</w:t>
      </w:r>
      <w:r w:rsidR="00E81781">
        <w:rPr>
          <w:rFonts w:eastAsia="Calibri"/>
          <w:sz w:val="30"/>
          <w:szCs w:val="30"/>
          <w:shd w:val="clear" w:color="auto" w:fill="FFFFFF"/>
        </w:rPr>
        <w:t xml:space="preserve"> </w:t>
      </w:r>
      <w:r w:rsidRPr="002A4520">
        <w:rPr>
          <w:rFonts w:eastAsia="Calibri"/>
          <w:sz w:val="30"/>
          <w:szCs w:val="30"/>
          <w:shd w:val="clear" w:color="auto" w:fill="FFFFFF"/>
        </w:rPr>
        <w:t>млн.</w:t>
      </w:r>
      <w:r w:rsidR="00E81781">
        <w:rPr>
          <w:rFonts w:eastAsia="Calibri"/>
          <w:sz w:val="30"/>
          <w:szCs w:val="30"/>
          <w:shd w:val="clear" w:color="auto" w:fill="FFFFFF"/>
        </w:rPr>
        <w:t xml:space="preserve"> </w:t>
      </w:r>
      <w:r w:rsidRPr="002A4520">
        <w:rPr>
          <w:rFonts w:eastAsia="Calibri"/>
          <w:sz w:val="30"/>
          <w:szCs w:val="30"/>
          <w:shd w:val="clear" w:color="auto" w:fill="FFFFFF"/>
        </w:rPr>
        <w:t>рублей</w:t>
      </w:r>
      <w:r w:rsidRPr="002A4520">
        <w:rPr>
          <w:rFonts w:eastAsia="Calibri"/>
          <w:sz w:val="30"/>
          <w:szCs w:val="30"/>
        </w:rPr>
        <w:t>.</w:t>
      </w:r>
    </w:p>
    <w:p w14:paraId="002BC376" w14:textId="43293D7D" w:rsidR="00C03662" w:rsidRPr="002A4520" w:rsidRDefault="00B2550B" w:rsidP="00E81781">
      <w:pPr>
        <w:pStyle w:val="afb"/>
        <w:spacing w:line="240" w:lineRule="auto"/>
        <w:ind w:firstLine="567"/>
        <w:rPr>
          <w:rFonts w:ascii="Times New Roman" w:hAnsi="Times New Roman"/>
          <w:sz w:val="28"/>
          <w:szCs w:val="28"/>
        </w:rPr>
      </w:pPr>
      <w:r w:rsidRPr="002A4520">
        <w:rPr>
          <w:rFonts w:ascii="Times New Roman" w:hAnsi="Times New Roman"/>
          <w:sz w:val="28"/>
          <w:szCs w:val="28"/>
        </w:rPr>
        <w:t>В</w:t>
      </w:r>
      <w:r w:rsidR="00E81781">
        <w:rPr>
          <w:rFonts w:ascii="Times New Roman" w:hAnsi="Times New Roman"/>
          <w:sz w:val="28"/>
          <w:szCs w:val="28"/>
        </w:rPr>
        <w:t xml:space="preserve"> </w:t>
      </w:r>
      <w:r w:rsidR="00C03662" w:rsidRPr="002A4520">
        <w:rPr>
          <w:rFonts w:ascii="Times New Roman" w:hAnsi="Times New Roman"/>
          <w:sz w:val="28"/>
          <w:szCs w:val="28"/>
        </w:rPr>
        <w:t>20</w:t>
      </w:r>
      <w:r w:rsidR="007B48F6" w:rsidRPr="002A4520">
        <w:rPr>
          <w:rFonts w:ascii="Times New Roman" w:hAnsi="Times New Roman"/>
          <w:sz w:val="28"/>
          <w:szCs w:val="28"/>
        </w:rPr>
        <w:t>2</w:t>
      </w:r>
      <w:r w:rsidRPr="002A4520">
        <w:rPr>
          <w:rFonts w:ascii="Times New Roman" w:hAnsi="Times New Roman"/>
          <w:sz w:val="28"/>
          <w:szCs w:val="28"/>
        </w:rPr>
        <w:t>1</w:t>
      </w:r>
      <w:r w:rsidR="00E81781">
        <w:rPr>
          <w:rFonts w:ascii="Times New Roman" w:hAnsi="Times New Roman"/>
          <w:sz w:val="28"/>
          <w:szCs w:val="28"/>
        </w:rPr>
        <w:t xml:space="preserve"> </w:t>
      </w:r>
      <w:r w:rsidR="00C03662" w:rsidRPr="002A4520">
        <w:rPr>
          <w:rFonts w:ascii="Times New Roman" w:hAnsi="Times New Roman"/>
          <w:sz w:val="28"/>
          <w:szCs w:val="28"/>
        </w:rPr>
        <w:t>году</w:t>
      </w:r>
      <w:r w:rsidR="00E81781">
        <w:rPr>
          <w:rFonts w:ascii="Times New Roman" w:hAnsi="Times New Roman"/>
          <w:sz w:val="28"/>
          <w:szCs w:val="28"/>
        </w:rPr>
        <w:t xml:space="preserve"> </w:t>
      </w:r>
      <w:r w:rsidRPr="002A4520">
        <w:rPr>
          <w:rFonts w:ascii="Times New Roman" w:hAnsi="Times New Roman"/>
          <w:sz w:val="28"/>
          <w:szCs w:val="28"/>
        </w:rPr>
        <w:t>органы</w:t>
      </w:r>
      <w:r w:rsidR="00E81781">
        <w:rPr>
          <w:rFonts w:ascii="Times New Roman" w:hAnsi="Times New Roman"/>
          <w:sz w:val="28"/>
          <w:szCs w:val="28"/>
        </w:rPr>
        <w:t xml:space="preserve"> </w:t>
      </w:r>
      <w:r w:rsidRPr="002A4520">
        <w:rPr>
          <w:rFonts w:ascii="Times New Roman" w:hAnsi="Times New Roman"/>
          <w:sz w:val="28"/>
          <w:szCs w:val="28"/>
        </w:rPr>
        <w:t>местного</w:t>
      </w:r>
      <w:r w:rsidR="00E81781">
        <w:rPr>
          <w:rFonts w:ascii="Times New Roman" w:hAnsi="Times New Roman"/>
          <w:sz w:val="28"/>
          <w:szCs w:val="28"/>
        </w:rPr>
        <w:t xml:space="preserve"> </w:t>
      </w:r>
      <w:r w:rsidRPr="002A4520">
        <w:rPr>
          <w:rFonts w:ascii="Times New Roman" w:hAnsi="Times New Roman"/>
          <w:sz w:val="28"/>
          <w:szCs w:val="28"/>
        </w:rPr>
        <w:t>самоуправления</w:t>
      </w:r>
      <w:r w:rsidR="00E81781">
        <w:rPr>
          <w:rFonts w:ascii="Times New Roman" w:hAnsi="Times New Roman"/>
          <w:sz w:val="28"/>
          <w:szCs w:val="28"/>
        </w:rPr>
        <w:t xml:space="preserve"> </w:t>
      </w:r>
      <w:r w:rsidRPr="002A4520">
        <w:rPr>
          <w:rFonts w:ascii="Times New Roman" w:hAnsi="Times New Roman"/>
          <w:sz w:val="28"/>
          <w:szCs w:val="28"/>
        </w:rPr>
        <w:t>городского</w:t>
      </w:r>
      <w:r w:rsidR="00E81781">
        <w:rPr>
          <w:rFonts w:ascii="Times New Roman" w:hAnsi="Times New Roman"/>
          <w:sz w:val="28"/>
          <w:szCs w:val="28"/>
        </w:rPr>
        <w:t xml:space="preserve"> </w:t>
      </w:r>
      <w:r w:rsidRPr="002A4520">
        <w:rPr>
          <w:rFonts w:ascii="Times New Roman" w:hAnsi="Times New Roman"/>
          <w:sz w:val="28"/>
          <w:szCs w:val="28"/>
        </w:rPr>
        <w:t>округа</w:t>
      </w:r>
      <w:r w:rsidR="00E81781">
        <w:rPr>
          <w:rFonts w:ascii="Times New Roman" w:hAnsi="Times New Roman"/>
          <w:sz w:val="28"/>
          <w:szCs w:val="28"/>
        </w:rPr>
        <w:t xml:space="preserve"> </w:t>
      </w:r>
      <w:r w:rsidRPr="002A4520">
        <w:rPr>
          <w:rFonts w:ascii="Times New Roman" w:hAnsi="Times New Roman"/>
          <w:sz w:val="28"/>
          <w:szCs w:val="28"/>
        </w:rPr>
        <w:t>продолжали</w:t>
      </w:r>
      <w:r w:rsidR="00E81781">
        <w:rPr>
          <w:rFonts w:ascii="Times New Roman" w:hAnsi="Times New Roman"/>
          <w:sz w:val="28"/>
          <w:szCs w:val="28"/>
        </w:rPr>
        <w:t xml:space="preserve"> </w:t>
      </w:r>
      <w:r w:rsidRPr="002A4520">
        <w:rPr>
          <w:rFonts w:ascii="Times New Roman" w:hAnsi="Times New Roman"/>
          <w:sz w:val="28"/>
          <w:szCs w:val="28"/>
        </w:rPr>
        <w:t>работать</w:t>
      </w:r>
      <w:r w:rsidR="00E81781">
        <w:rPr>
          <w:rFonts w:ascii="Times New Roman" w:hAnsi="Times New Roman"/>
          <w:sz w:val="28"/>
          <w:szCs w:val="28"/>
        </w:rPr>
        <w:t xml:space="preserve"> </w:t>
      </w:r>
      <w:r w:rsidRPr="002A4520">
        <w:rPr>
          <w:rFonts w:ascii="Times New Roman" w:hAnsi="Times New Roman"/>
          <w:sz w:val="28"/>
          <w:szCs w:val="28"/>
        </w:rPr>
        <w:t>в</w:t>
      </w:r>
      <w:r w:rsidR="00E81781">
        <w:rPr>
          <w:rFonts w:ascii="Times New Roman" w:hAnsi="Times New Roman"/>
          <w:sz w:val="28"/>
          <w:szCs w:val="28"/>
        </w:rPr>
        <w:t xml:space="preserve"> </w:t>
      </w:r>
      <w:r w:rsidRPr="002A4520">
        <w:rPr>
          <w:rFonts w:ascii="Times New Roman" w:hAnsi="Times New Roman"/>
          <w:sz w:val="28"/>
          <w:szCs w:val="28"/>
        </w:rPr>
        <w:t>особых</w:t>
      </w:r>
      <w:r w:rsidR="00E81781">
        <w:rPr>
          <w:rFonts w:ascii="Times New Roman" w:hAnsi="Times New Roman"/>
          <w:sz w:val="28"/>
          <w:szCs w:val="28"/>
        </w:rPr>
        <w:t xml:space="preserve"> </w:t>
      </w:r>
      <w:r w:rsidRPr="002A4520">
        <w:rPr>
          <w:rFonts w:ascii="Times New Roman" w:hAnsi="Times New Roman"/>
          <w:sz w:val="28"/>
          <w:szCs w:val="28"/>
        </w:rPr>
        <w:t>условиях,</w:t>
      </w:r>
      <w:r w:rsidR="00E81781">
        <w:rPr>
          <w:rFonts w:ascii="Times New Roman" w:hAnsi="Times New Roman"/>
          <w:sz w:val="28"/>
          <w:szCs w:val="28"/>
        </w:rPr>
        <w:t xml:space="preserve"> </w:t>
      </w:r>
      <w:r w:rsidRPr="002A4520">
        <w:rPr>
          <w:rFonts w:ascii="Times New Roman" w:hAnsi="Times New Roman"/>
          <w:sz w:val="28"/>
          <w:szCs w:val="28"/>
        </w:rPr>
        <w:t>введенных</w:t>
      </w:r>
      <w:r w:rsidR="00E81781">
        <w:rPr>
          <w:rFonts w:ascii="Times New Roman" w:hAnsi="Times New Roman"/>
          <w:sz w:val="28"/>
          <w:szCs w:val="28"/>
        </w:rPr>
        <w:t xml:space="preserve"> </w:t>
      </w:r>
      <w:r w:rsidRPr="002A4520">
        <w:rPr>
          <w:rFonts w:ascii="Times New Roman" w:hAnsi="Times New Roman"/>
          <w:sz w:val="28"/>
          <w:szCs w:val="28"/>
        </w:rPr>
        <w:t>в</w:t>
      </w:r>
      <w:r w:rsidR="00E81781">
        <w:rPr>
          <w:rFonts w:ascii="Times New Roman" w:hAnsi="Times New Roman"/>
          <w:sz w:val="28"/>
          <w:szCs w:val="28"/>
        </w:rPr>
        <w:t xml:space="preserve"> </w:t>
      </w:r>
      <w:r w:rsidRPr="002A4520">
        <w:rPr>
          <w:rFonts w:ascii="Times New Roman" w:hAnsi="Times New Roman"/>
          <w:sz w:val="28"/>
          <w:szCs w:val="28"/>
        </w:rPr>
        <w:t>связи</w:t>
      </w:r>
      <w:r w:rsidR="00E81781">
        <w:rPr>
          <w:rFonts w:ascii="Times New Roman" w:hAnsi="Times New Roman"/>
          <w:sz w:val="28"/>
          <w:szCs w:val="28"/>
        </w:rPr>
        <w:t xml:space="preserve"> </w:t>
      </w:r>
      <w:r w:rsidRPr="002A4520">
        <w:rPr>
          <w:rFonts w:ascii="Times New Roman" w:hAnsi="Times New Roman"/>
          <w:sz w:val="28"/>
          <w:szCs w:val="28"/>
        </w:rPr>
        <w:t>с</w:t>
      </w:r>
      <w:r w:rsidR="00E81781">
        <w:rPr>
          <w:rFonts w:ascii="Times New Roman" w:hAnsi="Times New Roman"/>
          <w:sz w:val="28"/>
          <w:szCs w:val="28"/>
        </w:rPr>
        <w:t xml:space="preserve"> </w:t>
      </w:r>
      <w:r w:rsidRPr="002A4520">
        <w:rPr>
          <w:rFonts w:ascii="Times New Roman" w:hAnsi="Times New Roman"/>
          <w:sz w:val="28"/>
          <w:szCs w:val="28"/>
        </w:rPr>
        <w:t>распространением</w:t>
      </w:r>
      <w:r w:rsidR="00E81781">
        <w:rPr>
          <w:rFonts w:ascii="Times New Roman" w:hAnsi="Times New Roman"/>
          <w:sz w:val="28"/>
          <w:szCs w:val="28"/>
        </w:rPr>
        <w:t xml:space="preserve"> </w:t>
      </w:r>
      <w:r w:rsidRPr="002A4520">
        <w:rPr>
          <w:rFonts w:ascii="Times New Roman" w:hAnsi="Times New Roman"/>
          <w:sz w:val="28"/>
          <w:szCs w:val="28"/>
        </w:rPr>
        <w:t>коронавирусной</w:t>
      </w:r>
      <w:r w:rsidR="00E81781">
        <w:rPr>
          <w:rFonts w:ascii="Times New Roman" w:hAnsi="Times New Roman"/>
          <w:sz w:val="28"/>
          <w:szCs w:val="28"/>
        </w:rPr>
        <w:t xml:space="preserve"> </w:t>
      </w:r>
      <w:r w:rsidRPr="002A4520">
        <w:rPr>
          <w:rFonts w:ascii="Times New Roman" w:hAnsi="Times New Roman"/>
          <w:sz w:val="28"/>
          <w:szCs w:val="28"/>
        </w:rPr>
        <w:t>инфекции,</w:t>
      </w:r>
      <w:r w:rsidR="00E81781">
        <w:rPr>
          <w:rFonts w:ascii="Times New Roman" w:hAnsi="Times New Roman"/>
          <w:sz w:val="28"/>
          <w:szCs w:val="28"/>
        </w:rPr>
        <w:t xml:space="preserve"> </w:t>
      </w:r>
      <w:r w:rsidRPr="002A4520">
        <w:rPr>
          <w:rFonts w:ascii="Times New Roman" w:hAnsi="Times New Roman"/>
          <w:sz w:val="28"/>
          <w:szCs w:val="28"/>
        </w:rPr>
        <w:t>которая</w:t>
      </w:r>
      <w:r w:rsidR="00E81781">
        <w:rPr>
          <w:rFonts w:ascii="Times New Roman" w:hAnsi="Times New Roman"/>
          <w:sz w:val="28"/>
          <w:szCs w:val="28"/>
        </w:rPr>
        <w:t xml:space="preserve"> </w:t>
      </w:r>
      <w:r w:rsidRPr="002A4520">
        <w:rPr>
          <w:rFonts w:ascii="Times New Roman" w:hAnsi="Times New Roman"/>
          <w:sz w:val="28"/>
          <w:szCs w:val="28"/>
        </w:rPr>
        <w:t>была</w:t>
      </w:r>
      <w:r w:rsidR="00E81781">
        <w:rPr>
          <w:rFonts w:ascii="Times New Roman" w:hAnsi="Times New Roman"/>
          <w:sz w:val="28"/>
          <w:szCs w:val="28"/>
        </w:rPr>
        <w:t xml:space="preserve"> </w:t>
      </w:r>
      <w:r w:rsidRPr="002A4520">
        <w:rPr>
          <w:rFonts w:ascii="Times New Roman" w:hAnsi="Times New Roman"/>
          <w:sz w:val="28"/>
          <w:szCs w:val="28"/>
        </w:rPr>
        <w:t>направлена</w:t>
      </w:r>
      <w:r w:rsidR="00E81781">
        <w:rPr>
          <w:rFonts w:ascii="Times New Roman" w:hAnsi="Times New Roman"/>
          <w:sz w:val="28"/>
          <w:szCs w:val="28"/>
        </w:rPr>
        <w:t xml:space="preserve"> </w:t>
      </w:r>
      <w:r w:rsidRPr="002A4520">
        <w:rPr>
          <w:rFonts w:ascii="Times New Roman" w:hAnsi="Times New Roman"/>
          <w:sz w:val="28"/>
          <w:szCs w:val="28"/>
        </w:rPr>
        <w:t>на</w:t>
      </w:r>
      <w:r w:rsidR="00E81781">
        <w:rPr>
          <w:rFonts w:ascii="Times New Roman" w:hAnsi="Times New Roman"/>
          <w:sz w:val="28"/>
          <w:szCs w:val="28"/>
        </w:rPr>
        <w:t xml:space="preserve"> </w:t>
      </w:r>
      <w:r w:rsidRPr="002A4520">
        <w:rPr>
          <w:rFonts w:ascii="Times New Roman" w:hAnsi="Times New Roman"/>
          <w:sz w:val="28"/>
          <w:szCs w:val="28"/>
        </w:rPr>
        <w:t>сохранение</w:t>
      </w:r>
      <w:r w:rsidR="00E81781">
        <w:rPr>
          <w:rFonts w:ascii="Times New Roman" w:hAnsi="Times New Roman"/>
          <w:sz w:val="28"/>
          <w:szCs w:val="28"/>
        </w:rPr>
        <w:t xml:space="preserve"> </w:t>
      </w:r>
      <w:r w:rsidRPr="002A4520">
        <w:rPr>
          <w:rFonts w:ascii="Times New Roman" w:hAnsi="Times New Roman"/>
          <w:sz w:val="28"/>
          <w:szCs w:val="28"/>
        </w:rPr>
        <w:t>жизни</w:t>
      </w:r>
      <w:r w:rsidR="00E81781">
        <w:rPr>
          <w:rFonts w:ascii="Times New Roman" w:hAnsi="Times New Roman"/>
          <w:sz w:val="28"/>
          <w:szCs w:val="28"/>
        </w:rPr>
        <w:t xml:space="preserve"> </w:t>
      </w:r>
      <w:r w:rsidRPr="002A4520">
        <w:rPr>
          <w:rFonts w:ascii="Times New Roman" w:hAnsi="Times New Roman"/>
          <w:sz w:val="28"/>
          <w:szCs w:val="28"/>
        </w:rPr>
        <w:t>и</w:t>
      </w:r>
      <w:r w:rsidR="00E81781">
        <w:rPr>
          <w:rFonts w:ascii="Times New Roman" w:hAnsi="Times New Roman"/>
          <w:sz w:val="28"/>
          <w:szCs w:val="28"/>
        </w:rPr>
        <w:t xml:space="preserve"> </w:t>
      </w:r>
      <w:r w:rsidRPr="002A4520">
        <w:rPr>
          <w:rFonts w:ascii="Times New Roman" w:hAnsi="Times New Roman"/>
          <w:sz w:val="28"/>
          <w:szCs w:val="28"/>
        </w:rPr>
        <w:t>здоровья</w:t>
      </w:r>
      <w:r w:rsidR="00E81781">
        <w:rPr>
          <w:rFonts w:ascii="Times New Roman" w:hAnsi="Times New Roman"/>
          <w:sz w:val="28"/>
          <w:szCs w:val="28"/>
        </w:rPr>
        <w:t xml:space="preserve"> </w:t>
      </w:r>
      <w:r w:rsidRPr="002A4520">
        <w:rPr>
          <w:rFonts w:ascii="Times New Roman" w:hAnsi="Times New Roman"/>
          <w:sz w:val="28"/>
          <w:szCs w:val="28"/>
        </w:rPr>
        <w:t>людей,</w:t>
      </w:r>
      <w:r w:rsidR="00E81781">
        <w:rPr>
          <w:rFonts w:ascii="Times New Roman" w:hAnsi="Times New Roman"/>
          <w:sz w:val="28"/>
          <w:szCs w:val="28"/>
        </w:rPr>
        <w:t xml:space="preserve"> </w:t>
      </w:r>
      <w:r w:rsidRPr="002A4520">
        <w:rPr>
          <w:rFonts w:ascii="Times New Roman" w:hAnsi="Times New Roman"/>
          <w:sz w:val="28"/>
          <w:szCs w:val="28"/>
        </w:rPr>
        <w:t>выполнение</w:t>
      </w:r>
      <w:r w:rsidR="00E81781">
        <w:rPr>
          <w:rFonts w:ascii="Times New Roman" w:hAnsi="Times New Roman"/>
          <w:sz w:val="28"/>
          <w:szCs w:val="28"/>
        </w:rPr>
        <w:t xml:space="preserve"> </w:t>
      </w:r>
      <w:r w:rsidRPr="002A4520">
        <w:rPr>
          <w:rFonts w:ascii="Times New Roman" w:hAnsi="Times New Roman"/>
          <w:sz w:val="28"/>
          <w:szCs w:val="28"/>
        </w:rPr>
        <w:t>социальных</w:t>
      </w:r>
      <w:r w:rsidR="00E81781">
        <w:rPr>
          <w:rFonts w:ascii="Times New Roman" w:hAnsi="Times New Roman"/>
          <w:sz w:val="28"/>
          <w:szCs w:val="28"/>
        </w:rPr>
        <w:t xml:space="preserve"> </w:t>
      </w:r>
      <w:r w:rsidRPr="002A4520">
        <w:rPr>
          <w:rFonts w:ascii="Times New Roman" w:hAnsi="Times New Roman"/>
          <w:sz w:val="28"/>
          <w:szCs w:val="28"/>
        </w:rPr>
        <w:t>обязательств,</w:t>
      </w:r>
      <w:r w:rsidR="00E81781">
        <w:rPr>
          <w:rFonts w:ascii="Times New Roman" w:hAnsi="Times New Roman"/>
          <w:sz w:val="28"/>
          <w:szCs w:val="28"/>
        </w:rPr>
        <w:t xml:space="preserve"> </w:t>
      </w:r>
      <w:r w:rsidRPr="002A4520">
        <w:rPr>
          <w:rFonts w:ascii="Times New Roman" w:hAnsi="Times New Roman"/>
          <w:sz w:val="28"/>
          <w:szCs w:val="28"/>
        </w:rPr>
        <w:t>восстановление</w:t>
      </w:r>
      <w:r w:rsidR="00E81781">
        <w:rPr>
          <w:rFonts w:ascii="Times New Roman" w:hAnsi="Times New Roman"/>
          <w:sz w:val="28"/>
          <w:szCs w:val="28"/>
        </w:rPr>
        <w:t xml:space="preserve"> </w:t>
      </w:r>
      <w:r w:rsidRPr="002A4520">
        <w:rPr>
          <w:rFonts w:ascii="Times New Roman" w:hAnsi="Times New Roman"/>
          <w:sz w:val="28"/>
          <w:szCs w:val="28"/>
        </w:rPr>
        <w:t>всех</w:t>
      </w:r>
      <w:r w:rsidR="00E81781">
        <w:rPr>
          <w:rFonts w:ascii="Times New Roman" w:hAnsi="Times New Roman"/>
          <w:sz w:val="28"/>
          <w:szCs w:val="28"/>
        </w:rPr>
        <w:t xml:space="preserve"> </w:t>
      </w:r>
      <w:r w:rsidRPr="002A4520">
        <w:rPr>
          <w:rFonts w:ascii="Times New Roman" w:hAnsi="Times New Roman"/>
          <w:sz w:val="28"/>
          <w:szCs w:val="28"/>
        </w:rPr>
        <w:t>отраслей</w:t>
      </w:r>
      <w:r w:rsidR="00E81781">
        <w:rPr>
          <w:rFonts w:ascii="Times New Roman" w:hAnsi="Times New Roman"/>
          <w:sz w:val="28"/>
          <w:szCs w:val="28"/>
        </w:rPr>
        <w:t xml:space="preserve"> </w:t>
      </w:r>
      <w:r w:rsidRPr="002A4520">
        <w:rPr>
          <w:rFonts w:ascii="Times New Roman" w:hAnsi="Times New Roman"/>
          <w:sz w:val="28"/>
          <w:szCs w:val="28"/>
        </w:rPr>
        <w:t>экономики</w:t>
      </w:r>
      <w:r w:rsidR="00E81781">
        <w:rPr>
          <w:rFonts w:ascii="Times New Roman" w:hAnsi="Times New Roman"/>
          <w:sz w:val="28"/>
          <w:szCs w:val="28"/>
        </w:rPr>
        <w:t xml:space="preserve"> </w:t>
      </w:r>
      <w:r w:rsidRPr="002A4520">
        <w:rPr>
          <w:rFonts w:ascii="Times New Roman" w:hAnsi="Times New Roman"/>
          <w:sz w:val="28"/>
          <w:szCs w:val="28"/>
        </w:rPr>
        <w:t>и</w:t>
      </w:r>
      <w:r w:rsidR="00E81781">
        <w:rPr>
          <w:rFonts w:ascii="Times New Roman" w:hAnsi="Times New Roman"/>
          <w:sz w:val="28"/>
          <w:szCs w:val="28"/>
        </w:rPr>
        <w:t xml:space="preserve"> </w:t>
      </w:r>
      <w:r w:rsidRPr="002A4520">
        <w:rPr>
          <w:rFonts w:ascii="Times New Roman" w:hAnsi="Times New Roman"/>
          <w:sz w:val="28"/>
          <w:szCs w:val="28"/>
        </w:rPr>
        <w:t>социальной</w:t>
      </w:r>
      <w:r w:rsidR="00E81781">
        <w:rPr>
          <w:rFonts w:ascii="Times New Roman" w:hAnsi="Times New Roman"/>
          <w:sz w:val="28"/>
          <w:szCs w:val="28"/>
        </w:rPr>
        <w:t xml:space="preserve"> </w:t>
      </w:r>
      <w:r w:rsidRPr="002A4520">
        <w:rPr>
          <w:rFonts w:ascii="Times New Roman" w:hAnsi="Times New Roman"/>
          <w:sz w:val="28"/>
          <w:szCs w:val="28"/>
        </w:rPr>
        <w:t>сферы</w:t>
      </w:r>
      <w:r w:rsidR="00E81781">
        <w:rPr>
          <w:rFonts w:ascii="Times New Roman" w:hAnsi="Times New Roman"/>
          <w:sz w:val="28"/>
          <w:szCs w:val="28"/>
        </w:rPr>
        <w:t xml:space="preserve"> </w:t>
      </w:r>
      <w:r w:rsidR="00C03662" w:rsidRPr="002A4520">
        <w:rPr>
          <w:rFonts w:ascii="Times New Roman" w:hAnsi="Times New Roman"/>
          <w:sz w:val="28"/>
          <w:szCs w:val="28"/>
        </w:rPr>
        <w:t>повышение</w:t>
      </w:r>
      <w:r w:rsidR="00E81781">
        <w:rPr>
          <w:rFonts w:ascii="Times New Roman" w:hAnsi="Times New Roman"/>
          <w:sz w:val="28"/>
          <w:szCs w:val="28"/>
        </w:rPr>
        <w:t xml:space="preserve"> </w:t>
      </w:r>
      <w:r w:rsidR="00C03662" w:rsidRPr="002A4520">
        <w:rPr>
          <w:rFonts w:ascii="Times New Roman" w:hAnsi="Times New Roman"/>
          <w:sz w:val="28"/>
          <w:szCs w:val="28"/>
        </w:rPr>
        <w:t>благосостояния</w:t>
      </w:r>
      <w:r w:rsidR="00E81781">
        <w:rPr>
          <w:rFonts w:ascii="Times New Roman" w:hAnsi="Times New Roman"/>
          <w:sz w:val="28"/>
          <w:szCs w:val="28"/>
        </w:rPr>
        <w:t xml:space="preserve"> </w:t>
      </w:r>
      <w:r w:rsidR="00C03662" w:rsidRPr="002A4520">
        <w:rPr>
          <w:rFonts w:ascii="Times New Roman" w:hAnsi="Times New Roman"/>
          <w:sz w:val="28"/>
          <w:szCs w:val="28"/>
        </w:rPr>
        <w:t>и</w:t>
      </w:r>
      <w:r w:rsidR="00E81781">
        <w:rPr>
          <w:rFonts w:ascii="Times New Roman" w:hAnsi="Times New Roman"/>
          <w:sz w:val="28"/>
          <w:szCs w:val="28"/>
        </w:rPr>
        <w:t xml:space="preserve"> </w:t>
      </w:r>
      <w:r w:rsidR="00C03662" w:rsidRPr="002A4520">
        <w:rPr>
          <w:rFonts w:ascii="Times New Roman" w:hAnsi="Times New Roman"/>
          <w:sz w:val="28"/>
          <w:szCs w:val="28"/>
        </w:rPr>
        <w:t>улучшение</w:t>
      </w:r>
      <w:r w:rsidR="00E81781">
        <w:rPr>
          <w:rFonts w:ascii="Times New Roman" w:hAnsi="Times New Roman"/>
          <w:sz w:val="28"/>
          <w:szCs w:val="28"/>
        </w:rPr>
        <w:t xml:space="preserve"> </w:t>
      </w:r>
      <w:r w:rsidR="00C03662" w:rsidRPr="002A4520">
        <w:rPr>
          <w:rFonts w:ascii="Times New Roman" w:hAnsi="Times New Roman"/>
          <w:sz w:val="28"/>
          <w:szCs w:val="28"/>
        </w:rPr>
        <w:t>качества</w:t>
      </w:r>
      <w:r w:rsidR="00E81781">
        <w:rPr>
          <w:rFonts w:ascii="Times New Roman" w:hAnsi="Times New Roman"/>
          <w:sz w:val="28"/>
          <w:szCs w:val="28"/>
        </w:rPr>
        <w:t xml:space="preserve"> </w:t>
      </w:r>
      <w:r w:rsidR="00C03662" w:rsidRPr="002A4520">
        <w:rPr>
          <w:rFonts w:ascii="Times New Roman" w:hAnsi="Times New Roman"/>
          <w:sz w:val="28"/>
          <w:szCs w:val="28"/>
        </w:rPr>
        <w:t>жизни</w:t>
      </w:r>
      <w:r w:rsidR="00E81781">
        <w:rPr>
          <w:rFonts w:ascii="Times New Roman" w:hAnsi="Times New Roman"/>
          <w:sz w:val="28"/>
          <w:szCs w:val="28"/>
        </w:rPr>
        <w:t xml:space="preserve"> </w:t>
      </w:r>
      <w:r w:rsidR="00C03662" w:rsidRPr="002A4520">
        <w:rPr>
          <w:rFonts w:ascii="Times New Roman" w:hAnsi="Times New Roman"/>
          <w:sz w:val="28"/>
          <w:szCs w:val="28"/>
        </w:rPr>
        <w:t>населения,</w:t>
      </w:r>
      <w:r w:rsidR="00E81781">
        <w:rPr>
          <w:rFonts w:ascii="Times New Roman" w:hAnsi="Times New Roman"/>
          <w:sz w:val="28"/>
          <w:szCs w:val="28"/>
        </w:rPr>
        <w:t xml:space="preserve"> </w:t>
      </w:r>
      <w:r w:rsidR="00C03662" w:rsidRPr="002A4520">
        <w:rPr>
          <w:rFonts w:ascii="Times New Roman" w:hAnsi="Times New Roman"/>
          <w:sz w:val="28"/>
          <w:szCs w:val="28"/>
        </w:rPr>
        <w:t>улучшение</w:t>
      </w:r>
      <w:r w:rsidR="00E81781">
        <w:rPr>
          <w:rFonts w:ascii="Times New Roman" w:hAnsi="Times New Roman"/>
          <w:sz w:val="28"/>
          <w:szCs w:val="28"/>
        </w:rPr>
        <w:t xml:space="preserve"> </w:t>
      </w:r>
      <w:r w:rsidR="00C03662" w:rsidRPr="002A4520">
        <w:rPr>
          <w:rFonts w:ascii="Times New Roman" w:hAnsi="Times New Roman"/>
          <w:sz w:val="28"/>
          <w:szCs w:val="28"/>
        </w:rPr>
        <w:t>комфортных</w:t>
      </w:r>
      <w:r w:rsidR="00E81781">
        <w:rPr>
          <w:rFonts w:ascii="Times New Roman" w:hAnsi="Times New Roman"/>
          <w:sz w:val="28"/>
          <w:szCs w:val="28"/>
        </w:rPr>
        <w:t xml:space="preserve"> </w:t>
      </w:r>
      <w:r w:rsidR="00C03662" w:rsidRPr="002A4520">
        <w:rPr>
          <w:rFonts w:ascii="Times New Roman" w:hAnsi="Times New Roman"/>
          <w:sz w:val="28"/>
          <w:szCs w:val="28"/>
        </w:rPr>
        <w:t>условий</w:t>
      </w:r>
      <w:r w:rsidR="00E81781">
        <w:rPr>
          <w:rFonts w:ascii="Times New Roman" w:hAnsi="Times New Roman"/>
          <w:sz w:val="28"/>
          <w:szCs w:val="28"/>
        </w:rPr>
        <w:t xml:space="preserve"> </w:t>
      </w:r>
      <w:r w:rsidR="00C03662" w:rsidRPr="002A4520">
        <w:rPr>
          <w:rFonts w:ascii="Times New Roman" w:hAnsi="Times New Roman"/>
          <w:sz w:val="28"/>
          <w:szCs w:val="28"/>
        </w:rPr>
        <w:t>для</w:t>
      </w:r>
      <w:r w:rsidR="00E81781">
        <w:rPr>
          <w:rFonts w:ascii="Times New Roman" w:hAnsi="Times New Roman"/>
          <w:sz w:val="28"/>
          <w:szCs w:val="28"/>
        </w:rPr>
        <w:t xml:space="preserve"> </w:t>
      </w:r>
      <w:r w:rsidR="00C03662" w:rsidRPr="002A4520">
        <w:rPr>
          <w:rFonts w:ascii="Times New Roman" w:hAnsi="Times New Roman"/>
          <w:sz w:val="28"/>
          <w:szCs w:val="28"/>
        </w:rPr>
        <w:t>проживания,</w:t>
      </w:r>
      <w:r w:rsidR="00E81781">
        <w:rPr>
          <w:rFonts w:ascii="Times New Roman" w:hAnsi="Times New Roman"/>
          <w:sz w:val="28"/>
          <w:szCs w:val="28"/>
        </w:rPr>
        <w:t xml:space="preserve"> </w:t>
      </w:r>
      <w:r w:rsidR="00C03662" w:rsidRPr="002A4520">
        <w:rPr>
          <w:rFonts w:ascii="Times New Roman" w:hAnsi="Times New Roman"/>
          <w:sz w:val="28"/>
          <w:szCs w:val="28"/>
        </w:rPr>
        <w:t>ведения</w:t>
      </w:r>
      <w:r w:rsidR="00E81781">
        <w:rPr>
          <w:rFonts w:ascii="Times New Roman" w:hAnsi="Times New Roman"/>
          <w:sz w:val="28"/>
          <w:szCs w:val="28"/>
        </w:rPr>
        <w:t xml:space="preserve"> </w:t>
      </w:r>
      <w:r w:rsidR="00C03662" w:rsidRPr="002A4520">
        <w:rPr>
          <w:rFonts w:ascii="Times New Roman" w:hAnsi="Times New Roman"/>
          <w:sz w:val="28"/>
          <w:szCs w:val="28"/>
        </w:rPr>
        <w:t>бизнеса.</w:t>
      </w:r>
    </w:p>
    <w:p w14:paraId="29F623EA" w14:textId="3C0E7A4F" w:rsidR="00C03662" w:rsidRPr="002A4520" w:rsidRDefault="00C03662" w:rsidP="00E81781">
      <w:pPr>
        <w:ind w:firstLine="567"/>
        <w:jc w:val="both"/>
        <w:rPr>
          <w:sz w:val="28"/>
          <w:szCs w:val="28"/>
        </w:rPr>
      </w:pPr>
      <w:r w:rsidRPr="002A4520">
        <w:rPr>
          <w:sz w:val="28"/>
          <w:szCs w:val="28"/>
        </w:rPr>
        <w:t>Достижение</w:t>
      </w:r>
      <w:r w:rsidR="00E81781">
        <w:rPr>
          <w:sz w:val="28"/>
          <w:szCs w:val="28"/>
        </w:rPr>
        <w:t xml:space="preserve"> </w:t>
      </w:r>
      <w:r w:rsidRPr="002A4520">
        <w:rPr>
          <w:sz w:val="28"/>
          <w:szCs w:val="28"/>
        </w:rPr>
        <w:t>цели</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минувшем</w:t>
      </w:r>
      <w:r w:rsidR="00E81781">
        <w:rPr>
          <w:sz w:val="28"/>
          <w:szCs w:val="28"/>
        </w:rPr>
        <w:t xml:space="preserve"> </w:t>
      </w:r>
      <w:r w:rsidRPr="002A4520">
        <w:rPr>
          <w:sz w:val="28"/>
          <w:szCs w:val="28"/>
        </w:rPr>
        <w:t>году</w:t>
      </w:r>
      <w:r w:rsidR="00E81781">
        <w:rPr>
          <w:sz w:val="28"/>
          <w:szCs w:val="28"/>
        </w:rPr>
        <w:t xml:space="preserve"> </w:t>
      </w:r>
      <w:r w:rsidRPr="002A4520">
        <w:rPr>
          <w:sz w:val="28"/>
          <w:szCs w:val="28"/>
        </w:rPr>
        <w:t>обеспечивалось</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рамках</w:t>
      </w:r>
      <w:r w:rsidR="00E81781">
        <w:rPr>
          <w:sz w:val="28"/>
          <w:szCs w:val="28"/>
        </w:rPr>
        <w:t xml:space="preserve"> </w:t>
      </w:r>
      <w:r w:rsidRPr="002A4520">
        <w:rPr>
          <w:sz w:val="28"/>
          <w:szCs w:val="28"/>
        </w:rPr>
        <w:t>решени</w:t>
      </w:r>
      <w:r w:rsidR="00916B35" w:rsidRPr="002A4520">
        <w:rPr>
          <w:sz w:val="28"/>
          <w:szCs w:val="28"/>
        </w:rPr>
        <w:t>я</w:t>
      </w:r>
      <w:r w:rsidR="00E81781">
        <w:rPr>
          <w:sz w:val="28"/>
          <w:szCs w:val="28"/>
        </w:rPr>
        <w:t xml:space="preserve"> </w:t>
      </w:r>
      <w:r w:rsidRPr="002A4520">
        <w:rPr>
          <w:sz w:val="28"/>
          <w:szCs w:val="28"/>
        </w:rPr>
        <w:t>задач</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выполнени</w:t>
      </w:r>
      <w:r w:rsidR="00916B35" w:rsidRPr="002A4520">
        <w:rPr>
          <w:sz w:val="28"/>
          <w:szCs w:val="28"/>
        </w:rPr>
        <w:t>я</w:t>
      </w:r>
      <w:r w:rsidR="00E81781">
        <w:rPr>
          <w:sz w:val="28"/>
          <w:szCs w:val="28"/>
        </w:rPr>
        <w:t xml:space="preserve"> </w:t>
      </w:r>
      <w:r w:rsidRPr="002A4520">
        <w:rPr>
          <w:sz w:val="28"/>
          <w:szCs w:val="28"/>
        </w:rPr>
        <w:t>целевых</w:t>
      </w:r>
      <w:r w:rsidR="00E81781">
        <w:rPr>
          <w:sz w:val="28"/>
          <w:szCs w:val="28"/>
        </w:rPr>
        <w:t xml:space="preserve"> </w:t>
      </w:r>
      <w:r w:rsidRPr="002A4520">
        <w:rPr>
          <w:sz w:val="28"/>
          <w:szCs w:val="28"/>
        </w:rPr>
        <w:t>социально-экономических</w:t>
      </w:r>
      <w:r w:rsidR="00E81781">
        <w:rPr>
          <w:sz w:val="28"/>
          <w:szCs w:val="28"/>
        </w:rPr>
        <w:t xml:space="preserve"> </w:t>
      </w:r>
      <w:r w:rsidRPr="002A4520">
        <w:rPr>
          <w:sz w:val="28"/>
          <w:szCs w:val="28"/>
        </w:rPr>
        <w:t>показателей,</w:t>
      </w:r>
      <w:r w:rsidR="00E81781">
        <w:rPr>
          <w:sz w:val="28"/>
          <w:szCs w:val="28"/>
        </w:rPr>
        <w:t xml:space="preserve"> </w:t>
      </w:r>
      <w:r w:rsidRPr="002A4520">
        <w:rPr>
          <w:sz w:val="28"/>
          <w:szCs w:val="28"/>
        </w:rPr>
        <w:t>определенных</w:t>
      </w:r>
      <w:r w:rsidR="00E81781">
        <w:rPr>
          <w:sz w:val="28"/>
          <w:szCs w:val="28"/>
        </w:rPr>
        <w:t xml:space="preserve"> </w:t>
      </w:r>
      <w:r w:rsidRPr="002A4520">
        <w:rPr>
          <w:sz w:val="28"/>
          <w:szCs w:val="28"/>
        </w:rPr>
        <w:t>Стратегией.</w:t>
      </w:r>
    </w:p>
    <w:p w14:paraId="62CC9BA1" w14:textId="49A05FEA" w:rsidR="004D7D89" w:rsidRPr="002A4520" w:rsidRDefault="004D7D89" w:rsidP="00E81781">
      <w:pPr>
        <w:widowControl w:val="0"/>
        <w:ind w:firstLine="567"/>
        <w:jc w:val="both"/>
        <w:rPr>
          <w:sz w:val="28"/>
          <w:szCs w:val="28"/>
        </w:rPr>
      </w:pPr>
      <w:r w:rsidRPr="002A4520">
        <w:rPr>
          <w:sz w:val="28"/>
          <w:szCs w:val="28"/>
        </w:rPr>
        <w:t>Источником</w:t>
      </w:r>
      <w:r w:rsidR="00E81781">
        <w:rPr>
          <w:sz w:val="28"/>
          <w:szCs w:val="28"/>
        </w:rPr>
        <w:t xml:space="preserve"> </w:t>
      </w:r>
      <w:r w:rsidRPr="002A4520">
        <w:rPr>
          <w:sz w:val="28"/>
          <w:szCs w:val="28"/>
        </w:rPr>
        <w:t>информации</w:t>
      </w:r>
      <w:r w:rsidR="00E81781">
        <w:rPr>
          <w:sz w:val="28"/>
          <w:szCs w:val="28"/>
        </w:rPr>
        <w:t xml:space="preserve"> </w:t>
      </w:r>
      <w:r w:rsidRPr="002A4520">
        <w:rPr>
          <w:sz w:val="28"/>
          <w:szCs w:val="28"/>
        </w:rPr>
        <w:t>для</w:t>
      </w:r>
      <w:r w:rsidR="00E81781">
        <w:rPr>
          <w:sz w:val="28"/>
          <w:szCs w:val="28"/>
        </w:rPr>
        <w:t xml:space="preserve"> </w:t>
      </w:r>
      <w:r w:rsidRPr="002A4520">
        <w:rPr>
          <w:sz w:val="28"/>
          <w:szCs w:val="28"/>
        </w:rPr>
        <w:t>оценки</w:t>
      </w:r>
      <w:r w:rsidR="00E81781">
        <w:rPr>
          <w:sz w:val="28"/>
          <w:szCs w:val="28"/>
        </w:rPr>
        <w:t xml:space="preserve"> </w:t>
      </w:r>
      <w:r w:rsidRPr="002A4520">
        <w:rPr>
          <w:sz w:val="28"/>
          <w:szCs w:val="28"/>
        </w:rPr>
        <w:t>достижения</w:t>
      </w:r>
      <w:r w:rsidR="00E81781">
        <w:rPr>
          <w:sz w:val="28"/>
          <w:szCs w:val="28"/>
        </w:rPr>
        <w:t xml:space="preserve"> </w:t>
      </w:r>
      <w:r w:rsidRPr="002A4520">
        <w:rPr>
          <w:sz w:val="28"/>
          <w:szCs w:val="28"/>
        </w:rPr>
        <w:t>запланированных</w:t>
      </w:r>
      <w:r w:rsidR="00E81781">
        <w:rPr>
          <w:sz w:val="28"/>
          <w:szCs w:val="28"/>
        </w:rPr>
        <w:t xml:space="preserve"> </w:t>
      </w:r>
      <w:r w:rsidRPr="002A4520">
        <w:rPr>
          <w:sz w:val="28"/>
          <w:szCs w:val="28"/>
        </w:rPr>
        <w:lastRenderedPageBreak/>
        <w:t>результатов</w:t>
      </w:r>
      <w:r w:rsidR="00E81781">
        <w:rPr>
          <w:sz w:val="28"/>
          <w:szCs w:val="28"/>
        </w:rPr>
        <w:t xml:space="preserve"> </w:t>
      </w:r>
      <w:r w:rsidRPr="002A4520">
        <w:rPr>
          <w:sz w:val="28"/>
          <w:szCs w:val="28"/>
        </w:rPr>
        <w:t>показателей</w:t>
      </w:r>
      <w:r w:rsidR="00E81781">
        <w:rPr>
          <w:sz w:val="28"/>
          <w:szCs w:val="28"/>
        </w:rPr>
        <w:t xml:space="preserve"> </w:t>
      </w:r>
      <w:r w:rsidRPr="002A4520">
        <w:rPr>
          <w:sz w:val="28"/>
          <w:szCs w:val="28"/>
        </w:rPr>
        <w:t>достижения</w:t>
      </w:r>
      <w:r w:rsidR="00E81781">
        <w:rPr>
          <w:sz w:val="28"/>
          <w:szCs w:val="28"/>
        </w:rPr>
        <w:t xml:space="preserve"> </w:t>
      </w:r>
      <w:r w:rsidRPr="002A4520">
        <w:rPr>
          <w:sz w:val="28"/>
          <w:szCs w:val="28"/>
        </w:rPr>
        <w:t>целей</w:t>
      </w:r>
      <w:r w:rsidR="00E81781">
        <w:rPr>
          <w:sz w:val="28"/>
          <w:szCs w:val="28"/>
        </w:rPr>
        <w:t xml:space="preserve"> </w:t>
      </w:r>
      <w:r w:rsidRPr="002A4520">
        <w:rPr>
          <w:sz w:val="28"/>
          <w:szCs w:val="28"/>
        </w:rPr>
        <w:t>социально-экономического</w:t>
      </w:r>
      <w:r w:rsidR="00E81781">
        <w:rPr>
          <w:sz w:val="28"/>
          <w:szCs w:val="28"/>
        </w:rPr>
        <w:t xml:space="preserve"> </w:t>
      </w:r>
      <w:r w:rsidRPr="002A4520">
        <w:rPr>
          <w:sz w:val="28"/>
          <w:szCs w:val="28"/>
        </w:rPr>
        <w:t>развития</w:t>
      </w:r>
      <w:r w:rsidR="00E81781">
        <w:rPr>
          <w:sz w:val="28"/>
          <w:szCs w:val="28"/>
        </w:rPr>
        <w:t xml:space="preserve"> </w:t>
      </w:r>
      <w:r w:rsidRPr="002A4520">
        <w:rPr>
          <w:sz w:val="28"/>
          <w:szCs w:val="28"/>
        </w:rPr>
        <w:t>городского</w:t>
      </w:r>
      <w:r w:rsidR="00E81781">
        <w:rPr>
          <w:sz w:val="28"/>
          <w:szCs w:val="28"/>
        </w:rPr>
        <w:t xml:space="preserve"> </w:t>
      </w:r>
      <w:r w:rsidRPr="002A4520">
        <w:rPr>
          <w:sz w:val="28"/>
          <w:szCs w:val="28"/>
        </w:rPr>
        <w:t>округа</w:t>
      </w:r>
      <w:r w:rsidR="00E81781">
        <w:rPr>
          <w:sz w:val="28"/>
          <w:szCs w:val="28"/>
        </w:rPr>
        <w:t xml:space="preserve"> </w:t>
      </w:r>
      <w:r w:rsidRPr="002A4520">
        <w:rPr>
          <w:sz w:val="28"/>
          <w:szCs w:val="28"/>
        </w:rPr>
        <w:t>за</w:t>
      </w:r>
      <w:r w:rsidR="00E81781">
        <w:rPr>
          <w:sz w:val="28"/>
          <w:szCs w:val="28"/>
        </w:rPr>
        <w:t xml:space="preserve"> </w:t>
      </w:r>
      <w:r w:rsidRPr="002A4520">
        <w:rPr>
          <w:sz w:val="28"/>
          <w:szCs w:val="28"/>
        </w:rPr>
        <w:t>2021</w:t>
      </w:r>
      <w:r w:rsidR="00E81781">
        <w:rPr>
          <w:sz w:val="28"/>
          <w:szCs w:val="28"/>
        </w:rPr>
        <w:t xml:space="preserve"> </w:t>
      </w:r>
      <w:r w:rsidRPr="002A4520">
        <w:rPr>
          <w:sz w:val="28"/>
          <w:szCs w:val="28"/>
        </w:rPr>
        <w:t>год</w:t>
      </w:r>
      <w:r w:rsidR="00E81781">
        <w:rPr>
          <w:sz w:val="28"/>
          <w:szCs w:val="28"/>
        </w:rPr>
        <w:t xml:space="preserve"> </w:t>
      </w:r>
      <w:r w:rsidRPr="002A4520">
        <w:rPr>
          <w:sz w:val="28"/>
          <w:szCs w:val="28"/>
        </w:rPr>
        <w:t>являлись:</w:t>
      </w:r>
    </w:p>
    <w:p w14:paraId="5E7B4C9F" w14:textId="73BA4E85" w:rsidR="004D7D89" w:rsidRPr="002A4520" w:rsidRDefault="004D7D89" w:rsidP="00E81781">
      <w:pPr>
        <w:widowControl w:val="0"/>
        <w:ind w:firstLine="567"/>
        <w:jc w:val="both"/>
        <w:rPr>
          <w:sz w:val="28"/>
          <w:szCs w:val="28"/>
        </w:rPr>
      </w:pPr>
      <w:r w:rsidRPr="002A4520">
        <w:rPr>
          <w:sz w:val="28"/>
          <w:szCs w:val="28"/>
        </w:rPr>
        <w:t>годовые</w:t>
      </w:r>
      <w:r w:rsidR="00E81781">
        <w:rPr>
          <w:sz w:val="28"/>
          <w:szCs w:val="28"/>
        </w:rPr>
        <w:t xml:space="preserve"> </w:t>
      </w:r>
      <w:r w:rsidRPr="002A4520">
        <w:rPr>
          <w:sz w:val="28"/>
          <w:szCs w:val="28"/>
        </w:rPr>
        <w:t>отчеты</w:t>
      </w:r>
      <w:r w:rsidR="00E81781">
        <w:rPr>
          <w:sz w:val="28"/>
          <w:szCs w:val="28"/>
        </w:rPr>
        <w:t xml:space="preserve"> </w:t>
      </w:r>
      <w:r w:rsidRPr="002A4520">
        <w:rPr>
          <w:sz w:val="28"/>
          <w:szCs w:val="28"/>
        </w:rPr>
        <w:t>о</w:t>
      </w:r>
      <w:r w:rsidR="00E81781">
        <w:rPr>
          <w:sz w:val="28"/>
          <w:szCs w:val="28"/>
        </w:rPr>
        <w:t xml:space="preserve"> </w:t>
      </w:r>
      <w:r w:rsidRPr="002A4520">
        <w:rPr>
          <w:sz w:val="28"/>
          <w:szCs w:val="28"/>
        </w:rPr>
        <w:t>реализации</w:t>
      </w:r>
      <w:r w:rsidR="00E81781">
        <w:rPr>
          <w:sz w:val="28"/>
          <w:szCs w:val="28"/>
        </w:rPr>
        <w:t xml:space="preserve"> </w:t>
      </w:r>
      <w:r w:rsidRPr="002A4520">
        <w:rPr>
          <w:sz w:val="28"/>
          <w:szCs w:val="28"/>
        </w:rPr>
        <w:t>муниципальных</w:t>
      </w:r>
      <w:r w:rsidR="00E81781">
        <w:rPr>
          <w:sz w:val="28"/>
          <w:szCs w:val="28"/>
        </w:rPr>
        <w:t xml:space="preserve"> </w:t>
      </w:r>
      <w:r w:rsidRPr="002A4520">
        <w:rPr>
          <w:sz w:val="28"/>
          <w:szCs w:val="28"/>
        </w:rPr>
        <w:t>программ</w:t>
      </w:r>
      <w:r w:rsidR="00E81781">
        <w:rPr>
          <w:sz w:val="28"/>
          <w:szCs w:val="28"/>
        </w:rPr>
        <w:t xml:space="preserve"> </w:t>
      </w:r>
      <w:r w:rsidRPr="002A4520">
        <w:rPr>
          <w:sz w:val="28"/>
          <w:szCs w:val="28"/>
        </w:rPr>
        <w:t>за</w:t>
      </w:r>
      <w:r w:rsidR="00E81781">
        <w:rPr>
          <w:sz w:val="28"/>
          <w:szCs w:val="28"/>
        </w:rPr>
        <w:t xml:space="preserve"> </w:t>
      </w:r>
      <w:r w:rsidRPr="002A4520">
        <w:rPr>
          <w:sz w:val="28"/>
          <w:szCs w:val="28"/>
        </w:rPr>
        <w:t>2021</w:t>
      </w:r>
      <w:r w:rsidR="00E81781">
        <w:rPr>
          <w:sz w:val="28"/>
          <w:szCs w:val="28"/>
        </w:rPr>
        <w:t xml:space="preserve"> </w:t>
      </w:r>
      <w:r w:rsidRPr="002A4520">
        <w:rPr>
          <w:sz w:val="28"/>
          <w:szCs w:val="28"/>
        </w:rPr>
        <w:t>год;</w:t>
      </w:r>
    </w:p>
    <w:p w14:paraId="3B37677F" w14:textId="41DED378" w:rsidR="004D7D89" w:rsidRPr="002A4520" w:rsidRDefault="004D7D89" w:rsidP="00E81781">
      <w:pPr>
        <w:widowControl w:val="0"/>
        <w:ind w:firstLine="567"/>
        <w:jc w:val="both"/>
        <w:rPr>
          <w:sz w:val="28"/>
          <w:szCs w:val="28"/>
        </w:rPr>
      </w:pPr>
      <w:r w:rsidRPr="002A4520">
        <w:rPr>
          <w:sz w:val="28"/>
          <w:szCs w:val="28"/>
        </w:rPr>
        <w:t>доклад</w:t>
      </w:r>
      <w:r w:rsidR="00E81781">
        <w:rPr>
          <w:sz w:val="28"/>
          <w:szCs w:val="28"/>
        </w:rPr>
        <w:t xml:space="preserve"> </w:t>
      </w:r>
      <w:r w:rsidRPr="002A4520">
        <w:rPr>
          <w:sz w:val="28"/>
          <w:szCs w:val="28"/>
        </w:rPr>
        <w:t>об</w:t>
      </w:r>
      <w:r w:rsidR="00E81781">
        <w:rPr>
          <w:sz w:val="28"/>
          <w:szCs w:val="28"/>
        </w:rPr>
        <w:t xml:space="preserve"> </w:t>
      </w:r>
      <w:r w:rsidRPr="002A4520">
        <w:rPr>
          <w:sz w:val="28"/>
          <w:szCs w:val="28"/>
        </w:rPr>
        <w:t>оценке</w:t>
      </w:r>
      <w:r w:rsidR="00E81781">
        <w:rPr>
          <w:sz w:val="28"/>
          <w:szCs w:val="28"/>
        </w:rPr>
        <w:t xml:space="preserve"> </w:t>
      </w:r>
      <w:r w:rsidRPr="002A4520">
        <w:rPr>
          <w:sz w:val="28"/>
          <w:szCs w:val="28"/>
        </w:rPr>
        <w:t>эффективности</w:t>
      </w:r>
      <w:r w:rsidR="00E81781">
        <w:rPr>
          <w:sz w:val="28"/>
          <w:szCs w:val="28"/>
        </w:rPr>
        <w:t xml:space="preserve"> </w:t>
      </w:r>
      <w:r w:rsidRPr="002A4520">
        <w:rPr>
          <w:sz w:val="28"/>
          <w:szCs w:val="28"/>
        </w:rPr>
        <w:t>деятельности</w:t>
      </w:r>
      <w:r w:rsidR="00E81781">
        <w:rPr>
          <w:sz w:val="28"/>
          <w:szCs w:val="28"/>
        </w:rPr>
        <w:t xml:space="preserve"> </w:t>
      </w:r>
      <w:r w:rsidRPr="002A4520">
        <w:rPr>
          <w:sz w:val="28"/>
          <w:szCs w:val="28"/>
        </w:rPr>
        <w:t>органов</w:t>
      </w:r>
      <w:r w:rsidR="00E81781">
        <w:rPr>
          <w:sz w:val="28"/>
          <w:szCs w:val="28"/>
        </w:rPr>
        <w:t xml:space="preserve"> </w:t>
      </w:r>
      <w:r w:rsidRPr="002A4520">
        <w:rPr>
          <w:sz w:val="28"/>
          <w:szCs w:val="28"/>
        </w:rPr>
        <w:t>местного</w:t>
      </w:r>
      <w:r w:rsidR="00E81781">
        <w:rPr>
          <w:sz w:val="28"/>
          <w:szCs w:val="28"/>
        </w:rPr>
        <w:t xml:space="preserve"> </w:t>
      </w:r>
      <w:r w:rsidRPr="002A4520">
        <w:rPr>
          <w:sz w:val="28"/>
          <w:szCs w:val="28"/>
        </w:rPr>
        <w:t>самоуправления</w:t>
      </w:r>
      <w:r w:rsidR="00E81781">
        <w:rPr>
          <w:sz w:val="28"/>
          <w:szCs w:val="28"/>
        </w:rPr>
        <w:t xml:space="preserve"> </w:t>
      </w:r>
      <w:r w:rsidRPr="002A4520">
        <w:rPr>
          <w:sz w:val="28"/>
          <w:szCs w:val="28"/>
        </w:rPr>
        <w:t>Благодарненского</w:t>
      </w:r>
      <w:r w:rsidR="00E81781">
        <w:rPr>
          <w:sz w:val="28"/>
          <w:szCs w:val="28"/>
        </w:rPr>
        <w:t xml:space="preserve"> </w:t>
      </w:r>
      <w:r w:rsidRPr="002A4520">
        <w:rPr>
          <w:sz w:val="28"/>
          <w:szCs w:val="28"/>
        </w:rPr>
        <w:t>городского</w:t>
      </w:r>
      <w:r w:rsidR="00E81781">
        <w:rPr>
          <w:sz w:val="28"/>
          <w:szCs w:val="28"/>
        </w:rPr>
        <w:t xml:space="preserve"> </w:t>
      </w:r>
      <w:r w:rsidRPr="002A4520">
        <w:rPr>
          <w:sz w:val="28"/>
          <w:szCs w:val="28"/>
        </w:rPr>
        <w:t>округа</w:t>
      </w:r>
      <w:r w:rsidR="00E81781">
        <w:rPr>
          <w:sz w:val="28"/>
          <w:szCs w:val="28"/>
        </w:rPr>
        <w:t xml:space="preserve"> </w:t>
      </w:r>
      <w:r w:rsidRPr="002A4520">
        <w:rPr>
          <w:sz w:val="28"/>
          <w:szCs w:val="28"/>
        </w:rPr>
        <w:t>Ставропольского</w:t>
      </w:r>
      <w:r w:rsidR="00E81781">
        <w:rPr>
          <w:sz w:val="28"/>
          <w:szCs w:val="28"/>
        </w:rPr>
        <w:t xml:space="preserve"> </w:t>
      </w:r>
      <w:r w:rsidRPr="002A4520">
        <w:rPr>
          <w:sz w:val="28"/>
          <w:szCs w:val="28"/>
        </w:rPr>
        <w:t>края</w:t>
      </w:r>
      <w:r w:rsidR="00E81781">
        <w:rPr>
          <w:sz w:val="28"/>
          <w:szCs w:val="28"/>
        </w:rPr>
        <w:t xml:space="preserve"> </w:t>
      </w:r>
      <w:r w:rsidRPr="002A4520">
        <w:rPr>
          <w:sz w:val="28"/>
          <w:szCs w:val="28"/>
        </w:rPr>
        <w:t>за</w:t>
      </w:r>
      <w:r w:rsidR="00E81781">
        <w:rPr>
          <w:sz w:val="28"/>
          <w:szCs w:val="28"/>
        </w:rPr>
        <w:t xml:space="preserve"> </w:t>
      </w:r>
      <w:r w:rsidRPr="002A4520">
        <w:rPr>
          <w:sz w:val="28"/>
          <w:szCs w:val="28"/>
        </w:rPr>
        <w:t>2021</w:t>
      </w:r>
      <w:r w:rsidR="00E81781">
        <w:rPr>
          <w:sz w:val="28"/>
          <w:szCs w:val="28"/>
        </w:rPr>
        <w:t xml:space="preserve"> </w:t>
      </w:r>
      <w:r w:rsidRPr="002A4520">
        <w:rPr>
          <w:sz w:val="28"/>
          <w:szCs w:val="28"/>
        </w:rPr>
        <w:t>год;</w:t>
      </w:r>
    </w:p>
    <w:p w14:paraId="578A5704" w14:textId="4A5C6842" w:rsidR="004D7D89" w:rsidRPr="002A4520" w:rsidRDefault="004D7D89" w:rsidP="00E81781">
      <w:pPr>
        <w:widowControl w:val="0"/>
        <w:ind w:firstLine="567"/>
        <w:jc w:val="both"/>
        <w:rPr>
          <w:sz w:val="28"/>
          <w:szCs w:val="28"/>
        </w:rPr>
      </w:pPr>
      <w:r w:rsidRPr="002A4520">
        <w:rPr>
          <w:sz w:val="28"/>
          <w:szCs w:val="28"/>
        </w:rPr>
        <w:t>официальная</w:t>
      </w:r>
      <w:r w:rsidR="00E81781">
        <w:rPr>
          <w:sz w:val="28"/>
          <w:szCs w:val="28"/>
        </w:rPr>
        <w:t xml:space="preserve"> </w:t>
      </w:r>
      <w:r w:rsidRPr="002A4520">
        <w:rPr>
          <w:sz w:val="28"/>
          <w:szCs w:val="28"/>
        </w:rPr>
        <w:t>статистическая</w:t>
      </w:r>
      <w:r w:rsidR="00E81781">
        <w:rPr>
          <w:sz w:val="28"/>
          <w:szCs w:val="28"/>
        </w:rPr>
        <w:t xml:space="preserve"> </w:t>
      </w:r>
      <w:r w:rsidRPr="002A4520">
        <w:rPr>
          <w:sz w:val="28"/>
          <w:szCs w:val="28"/>
        </w:rPr>
        <w:t>информация;</w:t>
      </w:r>
    </w:p>
    <w:p w14:paraId="71391329" w14:textId="60DD8D5A" w:rsidR="004D7D89" w:rsidRPr="002A4520" w:rsidRDefault="004D7D89" w:rsidP="00E81781">
      <w:pPr>
        <w:widowControl w:val="0"/>
        <w:ind w:firstLine="567"/>
        <w:jc w:val="both"/>
        <w:rPr>
          <w:sz w:val="28"/>
          <w:szCs w:val="28"/>
        </w:rPr>
      </w:pPr>
      <w:r w:rsidRPr="002A4520">
        <w:rPr>
          <w:sz w:val="28"/>
          <w:szCs w:val="28"/>
        </w:rPr>
        <w:t>информация,</w:t>
      </w:r>
      <w:r w:rsidR="00E81781">
        <w:rPr>
          <w:sz w:val="28"/>
          <w:szCs w:val="28"/>
        </w:rPr>
        <w:t xml:space="preserve"> </w:t>
      </w:r>
      <w:r w:rsidRPr="002A4520">
        <w:rPr>
          <w:sz w:val="28"/>
          <w:szCs w:val="28"/>
        </w:rPr>
        <w:t>предоставленная</w:t>
      </w:r>
      <w:r w:rsidR="00E81781">
        <w:rPr>
          <w:sz w:val="28"/>
          <w:szCs w:val="28"/>
        </w:rPr>
        <w:t xml:space="preserve"> </w:t>
      </w:r>
      <w:r w:rsidRPr="002A4520">
        <w:rPr>
          <w:sz w:val="28"/>
          <w:szCs w:val="28"/>
        </w:rPr>
        <w:t>отделами</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органами</w:t>
      </w:r>
      <w:r w:rsidR="00E81781">
        <w:rPr>
          <w:sz w:val="28"/>
          <w:szCs w:val="28"/>
        </w:rPr>
        <w:t xml:space="preserve"> </w:t>
      </w:r>
      <w:r w:rsidRPr="002A4520">
        <w:rPr>
          <w:sz w:val="28"/>
          <w:szCs w:val="28"/>
        </w:rPr>
        <w:t>администрации</w:t>
      </w:r>
      <w:r w:rsidR="00E81781">
        <w:rPr>
          <w:sz w:val="28"/>
          <w:szCs w:val="28"/>
        </w:rPr>
        <w:t xml:space="preserve"> </w:t>
      </w:r>
      <w:r w:rsidR="00533BA1" w:rsidRPr="002A4520">
        <w:rPr>
          <w:sz w:val="28"/>
          <w:szCs w:val="28"/>
        </w:rPr>
        <w:t>Благодарненского</w:t>
      </w:r>
      <w:r w:rsidR="00E81781">
        <w:rPr>
          <w:sz w:val="28"/>
          <w:szCs w:val="28"/>
        </w:rPr>
        <w:t xml:space="preserve"> </w:t>
      </w:r>
      <w:r w:rsidRPr="002A4520">
        <w:rPr>
          <w:sz w:val="28"/>
          <w:szCs w:val="28"/>
        </w:rPr>
        <w:t>городского</w:t>
      </w:r>
      <w:r w:rsidR="00E81781">
        <w:rPr>
          <w:sz w:val="28"/>
          <w:szCs w:val="28"/>
        </w:rPr>
        <w:t xml:space="preserve"> </w:t>
      </w:r>
      <w:r w:rsidRPr="002A4520">
        <w:rPr>
          <w:sz w:val="28"/>
          <w:szCs w:val="28"/>
        </w:rPr>
        <w:t>округа</w:t>
      </w:r>
      <w:r w:rsidR="00E81781">
        <w:rPr>
          <w:sz w:val="28"/>
          <w:szCs w:val="28"/>
        </w:rPr>
        <w:t xml:space="preserve"> </w:t>
      </w:r>
      <w:r w:rsidRPr="002A4520">
        <w:rPr>
          <w:sz w:val="28"/>
          <w:szCs w:val="28"/>
        </w:rPr>
        <w:t>Ставропольского</w:t>
      </w:r>
      <w:r w:rsidR="00E81781">
        <w:rPr>
          <w:sz w:val="28"/>
          <w:szCs w:val="28"/>
        </w:rPr>
        <w:t xml:space="preserve"> </w:t>
      </w:r>
      <w:r w:rsidRPr="002A4520">
        <w:rPr>
          <w:sz w:val="28"/>
          <w:szCs w:val="28"/>
        </w:rPr>
        <w:t>края,</w:t>
      </w:r>
      <w:r w:rsidR="00E81781">
        <w:rPr>
          <w:rFonts w:eastAsia="Calibri"/>
          <w:sz w:val="28"/>
          <w:szCs w:val="28"/>
        </w:rPr>
        <w:t xml:space="preserve"> </w:t>
      </w:r>
      <w:r w:rsidR="00533BA1" w:rsidRPr="002A4520">
        <w:rPr>
          <w:rFonts w:eastAsia="Calibri"/>
          <w:sz w:val="28"/>
          <w:szCs w:val="28"/>
        </w:rPr>
        <w:t>государственным</w:t>
      </w:r>
      <w:r w:rsidR="00E81781">
        <w:rPr>
          <w:rFonts w:eastAsia="Calibri"/>
          <w:sz w:val="28"/>
          <w:szCs w:val="28"/>
        </w:rPr>
        <w:t xml:space="preserve"> </w:t>
      </w:r>
      <w:r w:rsidR="00533BA1" w:rsidRPr="002A4520">
        <w:rPr>
          <w:rFonts w:eastAsia="Calibri"/>
          <w:sz w:val="28"/>
          <w:szCs w:val="28"/>
        </w:rPr>
        <w:t>казённым</w:t>
      </w:r>
      <w:r w:rsidR="00E81781">
        <w:rPr>
          <w:rFonts w:eastAsia="Calibri"/>
          <w:sz w:val="28"/>
          <w:szCs w:val="28"/>
        </w:rPr>
        <w:t xml:space="preserve"> </w:t>
      </w:r>
      <w:r w:rsidR="00533BA1" w:rsidRPr="002A4520">
        <w:rPr>
          <w:rFonts w:eastAsia="Calibri"/>
          <w:sz w:val="28"/>
          <w:szCs w:val="28"/>
        </w:rPr>
        <w:t>учреждением</w:t>
      </w:r>
      <w:r w:rsidR="00E81781">
        <w:rPr>
          <w:rFonts w:eastAsia="Calibri"/>
          <w:sz w:val="28"/>
          <w:szCs w:val="28"/>
        </w:rPr>
        <w:t xml:space="preserve"> </w:t>
      </w:r>
      <w:r w:rsidR="00533BA1" w:rsidRPr="002A4520">
        <w:rPr>
          <w:rFonts w:eastAsia="Calibri"/>
          <w:sz w:val="28"/>
          <w:szCs w:val="28"/>
        </w:rPr>
        <w:t>«Центр</w:t>
      </w:r>
      <w:r w:rsidR="00E81781">
        <w:rPr>
          <w:rFonts w:eastAsia="Calibri"/>
          <w:sz w:val="28"/>
          <w:szCs w:val="28"/>
        </w:rPr>
        <w:t xml:space="preserve"> </w:t>
      </w:r>
      <w:r w:rsidR="00533BA1" w:rsidRPr="002A4520">
        <w:rPr>
          <w:rFonts w:eastAsia="Calibri"/>
          <w:sz w:val="28"/>
          <w:szCs w:val="28"/>
        </w:rPr>
        <w:t>занятости</w:t>
      </w:r>
      <w:r w:rsidR="00E81781">
        <w:rPr>
          <w:rFonts w:eastAsia="Calibri"/>
          <w:sz w:val="28"/>
          <w:szCs w:val="28"/>
        </w:rPr>
        <w:t xml:space="preserve"> </w:t>
      </w:r>
      <w:r w:rsidR="00533BA1" w:rsidRPr="002A4520">
        <w:rPr>
          <w:rFonts w:eastAsia="Calibri"/>
          <w:sz w:val="28"/>
          <w:szCs w:val="28"/>
        </w:rPr>
        <w:t>населения</w:t>
      </w:r>
      <w:r w:rsidR="00E81781">
        <w:rPr>
          <w:rFonts w:eastAsia="Calibri"/>
          <w:sz w:val="28"/>
          <w:szCs w:val="28"/>
        </w:rPr>
        <w:t xml:space="preserve"> </w:t>
      </w:r>
      <w:r w:rsidR="00533BA1" w:rsidRPr="002A4520">
        <w:rPr>
          <w:rFonts w:eastAsia="Calibri"/>
          <w:sz w:val="28"/>
          <w:szCs w:val="28"/>
        </w:rPr>
        <w:t>Благодарненского</w:t>
      </w:r>
      <w:r w:rsidR="00E81781">
        <w:rPr>
          <w:rFonts w:eastAsia="Calibri"/>
          <w:sz w:val="28"/>
          <w:szCs w:val="28"/>
        </w:rPr>
        <w:t xml:space="preserve"> </w:t>
      </w:r>
      <w:r w:rsidR="00533BA1" w:rsidRPr="002A4520">
        <w:rPr>
          <w:rFonts w:eastAsia="Calibri"/>
          <w:sz w:val="28"/>
          <w:szCs w:val="28"/>
        </w:rPr>
        <w:t>района»</w:t>
      </w:r>
      <w:r w:rsidRPr="002A4520">
        <w:rPr>
          <w:sz w:val="28"/>
          <w:szCs w:val="28"/>
        </w:rPr>
        <w:t>;</w:t>
      </w:r>
    </w:p>
    <w:p w14:paraId="35A0FC83" w14:textId="37D2ABEF" w:rsidR="004D7D89" w:rsidRPr="002A4520" w:rsidRDefault="004D7D89" w:rsidP="00E81781">
      <w:pPr>
        <w:widowControl w:val="0"/>
        <w:ind w:firstLine="567"/>
        <w:jc w:val="both"/>
        <w:rPr>
          <w:sz w:val="28"/>
          <w:szCs w:val="28"/>
        </w:rPr>
      </w:pPr>
      <w:r w:rsidRPr="002A4520">
        <w:rPr>
          <w:sz w:val="28"/>
          <w:szCs w:val="28"/>
        </w:rPr>
        <w:t>информация</w:t>
      </w:r>
      <w:r w:rsidR="00E81781">
        <w:rPr>
          <w:sz w:val="28"/>
          <w:szCs w:val="28"/>
        </w:rPr>
        <w:t xml:space="preserve"> </w:t>
      </w:r>
      <w:r w:rsidRPr="002A4520">
        <w:rPr>
          <w:sz w:val="28"/>
          <w:szCs w:val="28"/>
        </w:rPr>
        <w:t>из</w:t>
      </w:r>
      <w:r w:rsidR="00E81781">
        <w:rPr>
          <w:sz w:val="28"/>
          <w:szCs w:val="28"/>
        </w:rPr>
        <w:t xml:space="preserve"> </w:t>
      </w:r>
      <w:r w:rsidRPr="002A4520">
        <w:rPr>
          <w:sz w:val="28"/>
          <w:szCs w:val="28"/>
        </w:rPr>
        <w:t>открытых</w:t>
      </w:r>
      <w:r w:rsidR="00E81781">
        <w:rPr>
          <w:sz w:val="28"/>
          <w:szCs w:val="28"/>
        </w:rPr>
        <w:t xml:space="preserve"> </w:t>
      </w:r>
      <w:r w:rsidRPr="002A4520">
        <w:rPr>
          <w:sz w:val="28"/>
          <w:szCs w:val="28"/>
        </w:rPr>
        <w:t>источников.</w:t>
      </w:r>
    </w:p>
    <w:p w14:paraId="7C0407BA" w14:textId="7C4F7352" w:rsidR="00C03662" w:rsidRPr="002A4520" w:rsidRDefault="00C03662" w:rsidP="00E81781">
      <w:pPr>
        <w:ind w:firstLine="567"/>
        <w:jc w:val="both"/>
        <w:rPr>
          <w:sz w:val="28"/>
          <w:szCs w:val="28"/>
        </w:rPr>
      </w:pPr>
      <w:r w:rsidRPr="002A4520">
        <w:rPr>
          <w:sz w:val="28"/>
          <w:szCs w:val="28"/>
        </w:rPr>
        <w:t>На</w:t>
      </w:r>
      <w:r w:rsidR="00E81781">
        <w:rPr>
          <w:sz w:val="28"/>
          <w:szCs w:val="28"/>
        </w:rPr>
        <w:t xml:space="preserve"> </w:t>
      </w:r>
      <w:r w:rsidRPr="002A4520">
        <w:rPr>
          <w:sz w:val="28"/>
          <w:szCs w:val="28"/>
        </w:rPr>
        <w:t>основе</w:t>
      </w:r>
      <w:r w:rsidR="00E81781">
        <w:rPr>
          <w:sz w:val="28"/>
          <w:szCs w:val="28"/>
        </w:rPr>
        <w:t xml:space="preserve"> </w:t>
      </w:r>
      <w:r w:rsidR="00533BA1" w:rsidRPr="002A4520">
        <w:rPr>
          <w:sz w:val="28"/>
          <w:szCs w:val="28"/>
        </w:rPr>
        <w:t>обобщенных</w:t>
      </w:r>
      <w:r w:rsidR="00E81781">
        <w:rPr>
          <w:sz w:val="28"/>
          <w:szCs w:val="28"/>
        </w:rPr>
        <w:t xml:space="preserve"> </w:t>
      </w:r>
      <w:r w:rsidRPr="002A4520">
        <w:rPr>
          <w:sz w:val="28"/>
          <w:szCs w:val="28"/>
        </w:rPr>
        <w:t>данных</w:t>
      </w:r>
      <w:r w:rsidR="00E81781">
        <w:rPr>
          <w:sz w:val="28"/>
          <w:szCs w:val="28"/>
        </w:rPr>
        <w:t xml:space="preserve"> </w:t>
      </w:r>
      <w:r w:rsidRPr="002A4520">
        <w:rPr>
          <w:sz w:val="28"/>
          <w:szCs w:val="28"/>
        </w:rPr>
        <w:t>получены</w:t>
      </w:r>
      <w:r w:rsidR="00E81781">
        <w:rPr>
          <w:sz w:val="28"/>
          <w:szCs w:val="28"/>
        </w:rPr>
        <w:t xml:space="preserve"> </w:t>
      </w:r>
      <w:r w:rsidRPr="002A4520">
        <w:rPr>
          <w:sz w:val="28"/>
          <w:szCs w:val="28"/>
        </w:rPr>
        <w:t>следующие</w:t>
      </w:r>
      <w:r w:rsidR="00E81781">
        <w:rPr>
          <w:sz w:val="28"/>
          <w:szCs w:val="28"/>
        </w:rPr>
        <w:t xml:space="preserve"> </w:t>
      </w:r>
      <w:r w:rsidRPr="002A4520">
        <w:rPr>
          <w:sz w:val="28"/>
          <w:szCs w:val="28"/>
        </w:rPr>
        <w:t>итоги</w:t>
      </w:r>
      <w:r w:rsidR="00E81781">
        <w:rPr>
          <w:sz w:val="28"/>
          <w:szCs w:val="28"/>
        </w:rPr>
        <w:t xml:space="preserve"> </w:t>
      </w:r>
      <w:r w:rsidRPr="002A4520">
        <w:rPr>
          <w:sz w:val="28"/>
          <w:szCs w:val="28"/>
        </w:rPr>
        <w:t>реализации</w:t>
      </w:r>
      <w:r w:rsidR="00E81781">
        <w:rPr>
          <w:sz w:val="28"/>
          <w:szCs w:val="28"/>
        </w:rPr>
        <w:t xml:space="preserve"> </w:t>
      </w:r>
      <w:r w:rsidRPr="002A4520">
        <w:rPr>
          <w:sz w:val="28"/>
          <w:szCs w:val="28"/>
        </w:rPr>
        <w:t>Стратегии</w:t>
      </w:r>
      <w:r w:rsidR="00E81781">
        <w:rPr>
          <w:sz w:val="28"/>
          <w:szCs w:val="28"/>
        </w:rPr>
        <w:t xml:space="preserve"> </w:t>
      </w:r>
      <w:r w:rsidRPr="002A4520">
        <w:rPr>
          <w:sz w:val="28"/>
          <w:szCs w:val="28"/>
        </w:rPr>
        <w:t>за</w:t>
      </w:r>
      <w:r w:rsidR="00E81781">
        <w:rPr>
          <w:sz w:val="28"/>
          <w:szCs w:val="28"/>
        </w:rPr>
        <w:t xml:space="preserve"> </w:t>
      </w:r>
      <w:r w:rsidRPr="002A4520">
        <w:rPr>
          <w:sz w:val="28"/>
          <w:szCs w:val="28"/>
        </w:rPr>
        <w:t>20</w:t>
      </w:r>
      <w:r w:rsidR="003F1B6A" w:rsidRPr="002A4520">
        <w:rPr>
          <w:sz w:val="28"/>
          <w:szCs w:val="28"/>
        </w:rPr>
        <w:t>2</w:t>
      </w:r>
      <w:r w:rsidR="00720512" w:rsidRPr="002A4520">
        <w:rPr>
          <w:sz w:val="28"/>
          <w:szCs w:val="28"/>
        </w:rPr>
        <w:t>1</w:t>
      </w:r>
      <w:r w:rsidR="00E81781">
        <w:rPr>
          <w:sz w:val="28"/>
          <w:szCs w:val="28"/>
        </w:rPr>
        <w:t xml:space="preserve"> </w:t>
      </w:r>
      <w:r w:rsidRPr="002A4520">
        <w:rPr>
          <w:sz w:val="28"/>
          <w:szCs w:val="28"/>
        </w:rPr>
        <w:t>год:</w:t>
      </w:r>
    </w:p>
    <w:p w14:paraId="41A9581E" w14:textId="15A6DAF0" w:rsidR="00C03662" w:rsidRPr="002A4520" w:rsidRDefault="00C03662" w:rsidP="00E81781">
      <w:pPr>
        <w:autoSpaceDE w:val="0"/>
        <w:autoSpaceDN w:val="0"/>
        <w:adjustRightInd w:val="0"/>
        <w:ind w:firstLine="567"/>
        <w:jc w:val="both"/>
        <w:rPr>
          <w:sz w:val="28"/>
          <w:szCs w:val="28"/>
        </w:rPr>
      </w:pPr>
      <w:r w:rsidRPr="002A4520">
        <w:rPr>
          <w:sz w:val="28"/>
          <w:szCs w:val="28"/>
        </w:rPr>
        <w:t>Задача</w:t>
      </w:r>
      <w:r w:rsidR="00E81781">
        <w:rPr>
          <w:sz w:val="28"/>
          <w:szCs w:val="28"/>
        </w:rPr>
        <w:t xml:space="preserve"> </w:t>
      </w:r>
      <w:r w:rsidRPr="002A4520">
        <w:rPr>
          <w:sz w:val="28"/>
          <w:szCs w:val="28"/>
        </w:rPr>
        <w:t>1.1.</w:t>
      </w:r>
      <w:r w:rsidR="00E81781">
        <w:rPr>
          <w:sz w:val="28"/>
          <w:szCs w:val="28"/>
        </w:rPr>
        <w:t xml:space="preserve"> </w:t>
      </w:r>
      <w:r w:rsidRPr="002A4520">
        <w:rPr>
          <w:sz w:val="28"/>
          <w:szCs w:val="28"/>
        </w:rPr>
        <w:t>Повышение</w:t>
      </w:r>
      <w:r w:rsidR="00E81781">
        <w:rPr>
          <w:sz w:val="28"/>
          <w:szCs w:val="28"/>
        </w:rPr>
        <w:t xml:space="preserve"> </w:t>
      </w:r>
      <w:r w:rsidRPr="002A4520">
        <w:rPr>
          <w:sz w:val="28"/>
          <w:szCs w:val="28"/>
        </w:rPr>
        <w:t>доступности</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качества</w:t>
      </w:r>
      <w:r w:rsidR="00E81781">
        <w:rPr>
          <w:sz w:val="28"/>
          <w:szCs w:val="28"/>
        </w:rPr>
        <w:t xml:space="preserve"> </w:t>
      </w:r>
      <w:r w:rsidRPr="002A4520">
        <w:rPr>
          <w:sz w:val="28"/>
          <w:szCs w:val="28"/>
        </w:rPr>
        <w:t>образования</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обеспечение</w:t>
      </w:r>
      <w:r w:rsidR="00E81781">
        <w:rPr>
          <w:sz w:val="28"/>
          <w:szCs w:val="28"/>
        </w:rPr>
        <w:t xml:space="preserve"> </w:t>
      </w:r>
      <w:r w:rsidRPr="002A4520">
        <w:rPr>
          <w:sz w:val="28"/>
          <w:szCs w:val="28"/>
        </w:rPr>
        <w:t>его</w:t>
      </w:r>
      <w:r w:rsidR="00E81781">
        <w:rPr>
          <w:sz w:val="28"/>
          <w:szCs w:val="28"/>
        </w:rPr>
        <w:t xml:space="preserve"> </w:t>
      </w:r>
      <w:r w:rsidRPr="002A4520">
        <w:rPr>
          <w:sz w:val="28"/>
          <w:szCs w:val="28"/>
        </w:rPr>
        <w:t>соответствия</w:t>
      </w:r>
      <w:r w:rsidR="00E81781">
        <w:rPr>
          <w:sz w:val="28"/>
          <w:szCs w:val="28"/>
        </w:rPr>
        <w:t xml:space="preserve"> </w:t>
      </w:r>
      <w:r w:rsidRPr="002A4520">
        <w:rPr>
          <w:sz w:val="28"/>
          <w:szCs w:val="28"/>
        </w:rPr>
        <w:t>требованиям</w:t>
      </w:r>
      <w:r w:rsidR="00E81781">
        <w:rPr>
          <w:sz w:val="28"/>
          <w:szCs w:val="28"/>
        </w:rPr>
        <w:t xml:space="preserve"> </w:t>
      </w:r>
      <w:r w:rsidRPr="002A4520">
        <w:rPr>
          <w:sz w:val="28"/>
          <w:szCs w:val="28"/>
        </w:rPr>
        <w:t>инновационной</w:t>
      </w:r>
      <w:r w:rsidR="00E81781">
        <w:rPr>
          <w:sz w:val="28"/>
          <w:szCs w:val="28"/>
        </w:rPr>
        <w:t xml:space="preserve"> </w:t>
      </w:r>
      <w:r w:rsidRPr="002A4520">
        <w:rPr>
          <w:sz w:val="28"/>
          <w:szCs w:val="28"/>
        </w:rPr>
        <w:t>экономики</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потребностям</w:t>
      </w:r>
      <w:r w:rsidR="00E81781">
        <w:rPr>
          <w:sz w:val="28"/>
          <w:szCs w:val="28"/>
        </w:rPr>
        <w:t xml:space="preserve"> </w:t>
      </w:r>
      <w:r w:rsidRPr="002A4520">
        <w:rPr>
          <w:sz w:val="28"/>
          <w:szCs w:val="28"/>
        </w:rPr>
        <w:t>рынка</w:t>
      </w:r>
      <w:r w:rsidR="00E81781">
        <w:rPr>
          <w:sz w:val="28"/>
          <w:szCs w:val="28"/>
        </w:rPr>
        <w:t xml:space="preserve"> </w:t>
      </w:r>
      <w:r w:rsidRPr="002A4520">
        <w:rPr>
          <w:sz w:val="28"/>
          <w:szCs w:val="28"/>
        </w:rPr>
        <w:t>труда.</w:t>
      </w:r>
    </w:p>
    <w:p w14:paraId="18A63FF5" w14:textId="6C1E219B" w:rsidR="00C03662"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1.</w:t>
      </w:r>
      <w:r w:rsidR="00E81781">
        <w:rPr>
          <w:sz w:val="28"/>
          <w:szCs w:val="28"/>
        </w:rPr>
        <w:t xml:space="preserve"> </w:t>
      </w:r>
      <w:r w:rsidRPr="002A4520">
        <w:rPr>
          <w:sz w:val="28"/>
          <w:szCs w:val="28"/>
        </w:rPr>
        <w:t>Доля</w:t>
      </w:r>
      <w:r w:rsidR="00E81781">
        <w:rPr>
          <w:sz w:val="28"/>
          <w:szCs w:val="28"/>
        </w:rPr>
        <w:t xml:space="preserve"> </w:t>
      </w:r>
      <w:r w:rsidRPr="002A4520">
        <w:rPr>
          <w:sz w:val="28"/>
          <w:szCs w:val="28"/>
        </w:rPr>
        <w:t>детей</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возрасте</w:t>
      </w:r>
      <w:r w:rsidR="00E81781">
        <w:rPr>
          <w:sz w:val="28"/>
          <w:szCs w:val="28"/>
        </w:rPr>
        <w:t xml:space="preserve"> </w:t>
      </w:r>
      <w:r w:rsidRPr="002A4520">
        <w:rPr>
          <w:sz w:val="28"/>
          <w:szCs w:val="28"/>
        </w:rPr>
        <w:t>1</w:t>
      </w:r>
      <w:r w:rsidR="00E81781">
        <w:rPr>
          <w:sz w:val="28"/>
          <w:szCs w:val="28"/>
        </w:rPr>
        <w:t xml:space="preserve"> </w:t>
      </w:r>
      <w:r w:rsidRPr="002A4520">
        <w:rPr>
          <w:sz w:val="28"/>
          <w:szCs w:val="28"/>
        </w:rPr>
        <w:t>-</w:t>
      </w:r>
      <w:r w:rsidR="00E81781">
        <w:rPr>
          <w:sz w:val="28"/>
          <w:szCs w:val="28"/>
        </w:rPr>
        <w:t xml:space="preserve"> </w:t>
      </w:r>
      <w:r w:rsidRPr="002A4520">
        <w:rPr>
          <w:sz w:val="28"/>
          <w:szCs w:val="28"/>
        </w:rPr>
        <w:t>6</w:t>
      </w:r>
      <w:r w:rsidR="00E81781">
        <w:rPr>
          <w:sz w:val="28"/>
          <w:szCs w:val="28"/>
        </w:rPr>
        <w:t xml:space="preserve"> </w:t>
      </w:r>
      <w:r w:rsidRPr="002A4520">
        <w:rPr>
          <w:sz w:val="28"/>
          <w:szCs w:val="28"/>
        </w:rPr>
        <w:t>лет,</w:t>
      </w:r>
      <w:r w:rsidR="00E81781">
        <w:rPr>
          <w:sz w:val="28"/>
          <w:szCs w:val="28"/>
        </w:rPr>
        <w:t xml:space="preserve"> </w:t>
      </w:r>
      <w:r w:rsidRPr="002A4520">
        <w:rPr>
          <w:sz w:val="28"/>
          <w:szCs w:val="28"/>
        </w:rPr>
        <w:t>получающих</w:t>
      </w:r>
      <w:r w:rsidR="00E81781">
        <w:rPr>
          <w:sz w:val="28"/>
          <w:szCs w:val="28"/>
        </w:rPr>
        <w:t xml:space="preserve"> </w:t>
      </w:r>
      <w:r w:rsidRPr="002A4520">
        <w:rPr>
          <w:sz w:val="28"/>
          <w:szCs w:val="28"/>
        </w:rPr>
        <w:t>дошкольную</w:t>
      </w:r>
      <w:r w:rsidR="00E81781">
        <w:rPr>
          <w:sz w:val="28"/>
          <w:szCs w:val="28"/>
        </w:rPr>
        <w:t xml:space="preserve"> </w:t>
      </w:r>
      <w:r w:rsidRPr="002A4520">
        <w:rPr>
          <w:sz w:val="28"/>
          <w:szCs w:val="28"/>
        </w:rPr>
        <w:t>образовательную</w:t>
      </w:r>
      <w:r w:rsidR="00E81781">
        <w:rPr>
          <w:sz w:val="28"/>
          <w:szCs w:val="28"/>
        </w:rPr>
        <w:t xml:space="preserve"> </w:t>
      </w:r>
      <w:r w:rsidRPr="002A4520">
        <w:rPr>
          <w:sz w:val="28"/>
          <w:szCs w:val="28"/>
        </w:rPr>
        <w:t>услугу</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(или)</w:t>
      </w:r>
      <w:r w:rsidR="00E81781">
        <w:rPr>
          <w:sz w:val="28"/>
          <w:szCs w:val="28"/>
        </w:rPr>
        <w:t xml:space="preserve"> </w:t>
      </w:r>
      <w:r w:rsidRPr="002A4520">
        <w:rPr>
          <w:sz w:val="28"/>
          <w:szCs w:val="28"/>
        </w:rPr>
        <w:t>услугу</w:t>
      </w:r>
      <w:r w:rsidR="00E81781">
        <w:rPr>
          <w:sz w:val="28"/>
          <w:szCs w:val="28"/>
        </w:rPr>
        <w:t xml:space="preserve"> </w:t>
      </w:r>
      <w:r w:rsidRPr="002A4520">
        <w:rPr>
          <w:sz w:val="28"/>
          <w:szCs w:val="28"/>
        </w:rPr>
        <w:t>по</w:t>
      </w:r>
      <w:r w:rsidR="00E81781">
        <w:rPr>
          <w:sz w:val="28"/>
          <w:szCs w:val="28"/>
        </w:rPr>
        <w:t xml:space="preserve"> </w:t>
      </w:r>
      <w:r w:rsidRPr="002A4520">
        <w:rPr>
          <w:sz w:val="28"/>
          <w:szCs w:val="28"/>
        </w:rPr>
        <w:t>их</w:t>
      </w:r>
      <w:r w:rsidR="00E81781">
        <w:rPr>
          <w:sz w:val="28"/>
          <w:szCs w:val="28"/>
        </w:rPr>
        <w:t xml:space="preserve"> </w:t>
      </w:r>
      <w:r w:rsidRPr="002A4520">
        <w:rPr>
          <w:sz w:val="28"/>
          <w:szCs w:val="28"/>
        </w:rPr>
        <w:t>содержанию</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муниципальных</w:t>
      </w:r>
      <w:r w:rsidR="00E81781">
        <w:rPr>
          <w:sz w:val="28"/>
          <w:szCs w:val="28"/>
        </w:rPr>
        <w:t xml:space="preserve"> </w:t>
      </w:r>
      <w:r w:rsidRPr="002A4520">
        <w:rPr>
          <w:sz w:val="28"/>
          <w:szCs w:val="28"/>
        </w:rPr>
        <w:t>образовательных</w:t>
      </w:r>
      <w:r w:rsidR="00E81781">
        <w:rPr>
          <w:sz w:val="28"/>
          <w:szCs w:val="28"/>
        </w:rPr>
        <w:t xml:space="preserve"> </w:t>
      </w:r>
      <w:r w:rsidRPr="002A4520">
        <w:rPr>
          <w:sz w:val="28"/>
          <w:szCs w:val="28"/>
        </w:rPr>
        <w:t>учреждениях,</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общей</w:t>
      </w:r>
      <w:r w:rsidR="00E81781">
        <w:rPr>
          <w:sz w:val="28"/>
          <w:szCs w:val="28"/>
        </w:rPr>
        <w:t xml:space="preserve"> </w:t>
      </w:r>
      <w:r w:rsidRPr="002A4520">
        <w:rPr>
          <w:sz w:val="28"/>
          <w:szCs w:val="28"/>
        </w:rPr>
        <w:t>численности</w:t>
      </w:r>
      <w:r w:rsidR="00E81781">
        <w:rPr>
          <w:sz w:val="28"/>
          <w:szCs w:val="28"/>
        </w:rPr>
        <w:t xml:space="preserve"> </w:t>
      </w:r>
      <w:r w:rsidRPr="002A4520">
        <w:rPr>
          <w:sz w:val="28"/>
          <w:szCs w:val="28"/>
        </w:rPr>
        <w:t>детей</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возрасте</w:t>
      </w:r>
      <w:r w:rsidR="00E81781">
        <w:rPr>
          <w:sz w:val="28"/>
          <w:szCs w:val="28"/>
        </w:rPr>
        <w:t xml:space="preserve"> </w:t>
      </w:r>
      <w:r w:rsidRPr="002A4520">
        <w:rPr>
          <w:sz w:val="28"/>
          <w:szCs w:val="28"/>
        </w:rPr>
        <w:t>1</w:t>
      </w:r>
      <w:r w:rsidR="00E81781">
        <w:rPr>
          <w:sz w:val="28"/>
          <w:szCs w:val="28"/>
        </w:rPr>
        <w:t xml:space="preserve"> </w:t>
      </w:r>
      <w:r w:rsidRPr="002A4520">
        <w:rPr>
          <w:sz w:val="28"/>
          <w:szCs w:val="28"/>
        </w:rPr>
        <w:t>-</w:t>
      </w:r>
      <w:r w:rsidR="00E81781">
        <w:rPr>
          <w:sz w:val="28"/>
          <w:szCs w:val="28"/>
        </w:rPr>
        <w:t xml:space="preserve"> </w:t>
      </w:r>
      <w:r w:rsidRPr="002A4520">
        <w:rPr>
          <w:sz w:val="28"/>
          <w:szCs w:val="28"/>
        </w:rPr>
        <w:t>6</w:t>
      </w:r>
      <w:r w:rsidR="00E81781">
        <w:rPr>
          <w:sz w:val="28"/>
          <w:szCs w:val="28"/>
        </w:rPr>
        <w:t xml:space="preserve"> </w:t>
      </w:r>
      <w:r w:rsidRPr="002A4520">
        <w:rPr>
          <w:sz w:val="28"/>
          <w:szCs w:val="28"/>
        </w:rPr>
        <w:t>лет</w:t>
      </w:r>
      <w:r w:rsidR="00E81781">
        <w:rPr>
          <w:sz w:val="28"/>
          <w:szCs w:val="28"/>
        </w:rPr>
        <w:t xml:space="preserve"> </w:t>
      </w:r>
      <w:r w:rsidRPr="002A4520">
        <w:rPr>
          <w:sz w:val="28"/>
          <w:szCs w:val="28"/>
        </w:rPr>
        <w:t>составила</w:t>
      </w:r>
      <w:r w:rsidR="00E81781">
        <w:rPr>
          <w:sz w:val="28"/>
          <w:szCs w:val="28"/>
        </w:rPr>
        <w:t xml:space="preserve"> </w:t>
      </w:r>
      <w:r w:rsidR="00720512" w:rsidRPr="002A4520">
        <w:rPr>
          <w:sz w:val="28"/>
          <w:szCs w:val="28"/>
        </w:rPr>
        <w:t>61</w:t>
      </w:r>
      <w:r w:rsidR="00E81781">
        <w:rPr>
          <w:sz w:val="28"/>
          <w:szCs w:val="28"/>
        </w:rPr>
        <w:t xml:space="preserve"> </w:t>
      </w:r>
      <w:r w:rsidRPr="002A4520">
        <w:rPr>
          <w:sz w:val="28"/>
          <w:szCs w:val="28"/>
        </w:rPr>
        <w:t>процент,</w:t>
      </w:r>
      <w:r w:rsidR="00E81781">
        <w:rPr>
          <w:sz w:val="28"/>
          <w:szCs w:val="28"/>
        </w:rPr>
        <w:t xml:space="preserve"> </w:t>
      </w:r>
      <w:r w:rsidR="005F6097" w:rsidRPr="002A4520">
        <w:rPr>
          <w:sz w:val="28"/>
          <w:szCs w:val="28"/>
        </w:rPr>
        <w:t>темп</w:t>
      </w:r>
      <w:r w:rsidR="00E81781">
        <w:rPr>
          <w:sz w:val="28"/>
          <w:szCs w:val="28"/>
        </w:rPr>
        <w:t xml:space="preserve"> </w:t>
      </w:r>
      <w:r w:rsidRPr="002A4520">
        <w:rPr>
          <w:sz w:val="28"/>
          <w:szCs w:val="28"/>
        </w:rPr>
        <w:t>рост</w:t>
      </w:r>
      <w:r w:rsidR="005F6097" w:rsidRPr="002A4520">
        <w:rPr>
          <w:sz w:val="28"/>
          <w:szCs w:val="28"/>
        </w:rPr>
        <w:t>а</w:t>
      </w:r>
      <w:r w:rsidR="00E81781">
        <w:rPr>
          <w:sz w:val="28"/>
          <w:szCs w:val="28"/>
        </w:rPr>
        <w:t xml:space="preserve"> </w:t>
      </w:r>
      <w:r w:rsidRPr="002A4520">
        <w:rPr>
          <w:sz w:val="28"/>
          <w:szCs w:val="28"/>
        </w:rPr>
        <w:t>к</w:t>
      </w:r>
      <w:r w:rsidR="00E81781">
        <w:rPr>
          <w:sz w:val="28"/>
          <w:szCs w:val="28"/>
        </w:rPr>
        <w:t xml:space="preserve"> </w:t>
      </w:r>
      <w:r w:rsidR="00720512" w:rsidRPr="002A4520">
        <w:rPr>
          <w:sz w:val="28"/>
          <w:szCs w:val="28"/>
        </w:rPr>
        <w:t>плану</w:t>
      </w:r>
      <w:r w:rsidR="00E81781">
        <w:rPr>
          <w:sz w:val="28"/>
          <w:szCs w:val="28"/>
        </w:rPr>
        <w:t xml:space="preserve"> </w:t>
      </w:r>
      <w:r w:rsidRPr="002A4520">
        <w:rPr>
          <w:sz w:val="28"/>
          <w:szCs w:val="28"/>
        </w:rPr>
        <w:t>составил</w:t>
      </w:r>
      <w:r w:rsidR="00E81781">
        <w:rPr>
          <w:sz w:val="28"/>
          <w:szCs w:val="28"/>
        </w:rPr>
        <w:t xml:space="preserve"> </w:t>
      </w:r>
      <w:r w:rsidR="005F6097" w:rsidRPr="002A4520">
        <w:rPr>
          <w:sz w:val="28"/>
          <w:szCs w:val="28"/>
        </w:rPr>
        <w:t>99,7</w:t>
      </w:r>
      <w:r w:rsidR="00E81781">
        <w:rPr>
          <w:sz w:val="28"/>
          <w:szCs w:val="28"/>
        </w:rPr>
        <w:t xml:space="preserve"> </w:t>
      </w:r>
      <w:r w:rsidRPr="002A4520">
        <w:rPr>
          <w:sz w:val="28"/>
          <w:szCs w:val="28"/>
        </w:rPr>
        <w:t>процент</w:t>
      </w:r>
      <w:r w:rsidR="00BE7606">
        <w:rPr>
          <w:sz w:val="28"/>
          <w:szCs w:val="28"/>
        </w:rPr>
        <w:t>а</w:t>
      </w:r>
      <w:r w:rsidRPr="002A4520">
        <w:rPr>
          <w:sz w:val="28"/>
          <w:szCs w:val="28"/>
        </w:rPr>
        <w:t>.</w:t>
      </w:r>
    </w:p>
    <w:p w14:paraId="3CF0514D" w14:textId="46C1256F" w:rsidR="005F6097" w:rsidRPr="002A4520" w:rsidRDefault="005F6097" w:rsidP="00E81781">
      <w:pPr>
        <w:ind w:firstLine="567"/>
        <w:jc w:val="both"/>
        <w:rPr>
          <w:sz w:val="28"/>
          <w:szCs w:val="28"/>
        </w:rPr>
      </w:pPr>
      <w:r w:rsidRPr="002A4520">
        <w:rPr>
          <w:sz w:val="28"/>
          <w:szCs w:val="28"/>
        </w:rPr>
        <w:t>Численность</w:t>
      </w:r>
      <w:r w:rsidR="00E81781">
        <w:rPr>
          <w:sz w:val="28"/>
          <w:szCs w:val="28"/>
        </w:rPr>
        <w:t xml:space="preserve"> </w:t>
      </w:r>
      <w:r w:rsidRPr="002A4520">
        <w:rPr>
          <w:sz w:val="28"/>
          <w:szCs w:val="28"/>
        </w:rPr>
        <w:t>детей</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возрасте</w:t>
      </w:r>
      <w:r w:rsidR="00E81781">
        <w:rPr>
          <w:sz w:val="28"/>
          <w:szCs w:val="28"/>
        </w:rPr>
        <w:t xml:space="preserve"> </w:t>
      </w:r>
      <w:r w:rsidRPr="002A4520">
        <w:rPr>
          <w:sz w:val="28"/>
          <w:szCs w:val="28"/>
        </w:rPr>
        <w:t>от</w:t>
      </w:r>
      <w:r w:rsidR="00E81781">
        <w:rPr>
          <w:sz w:val="28"/>
          <w:szCs w:val="28"/>
        </w:rPr>
        <w:t xml:space="preserve"> </w:t>
      </w:r>
      <w:r w:rsidRPr="002A4520">
        <w:rPr>
          <w:sz w:val="28"/>
          <w:szCs w:val="28"/>
        </w:rPr>
        <w:t>1</w:t>
      </w:r>
      <w:r w:rsidR="00E81781">
        <w:rPr>
          <w:sz w:val="28"/>
          <w:szCs w:val="28"/>
        </w:rPr>
        <w:t xml:space="preserve"> </w:t>
      </w:r>
      <w:r w:rsidRPr="002A4520">
        <w:rPr>
          <w:sz w:val="28"/>
          <w:szCs w:val="28"/>
        </w:rPr>
        <w:t>года</w:t>
      </w:r>
      <w:r w:rsidR="00E81781">
        <w:rPr>
          <w:sz w:val="28"/>
          <w:szCs w:val="28"/>
        </w:rPr>
        <w:t xml:space="preserve"> </w:t>
      </w:r>
      <w:r w:rsidRPr="002A4520">
        <w:rPr>
          <w:sz w:val="28"/>
          <w:szCs w:val="28"/>
        </w:rPr>
        <w:t>до</w:t>
      </w:r>
      <w:r w:rsidR="00E81781">
        <w:rPr>
          <w:sz w:val="28"/>
          <w:szCs w:val="28"/>
        </w:rPr>
        <w:t xml:space="preserve"> </w:t>
      </w:r>
      <w:r w:rsidRPr="002A4520">
        <w:rPr>
          <w:sz w:val="28"/>
          <w:szCs w:val="28"/>
        </w:rPr>
        <w:t>6</w:t>
      </w:r>
      <w:r w:rsidR="00E81781">
        <w:rPr>
          <w:sz w:val="28"/>
          <w:szCs w:val="28"/>
        </w:rPr>
        <w:t xml:space="preserve"> </w:t>
      </w:r>
      <w:r w:rsidRPr="002A4520">
        <w:rPr>
          <w:sz w:val="28"/>
          <w:szCs w:val="28"/>
        </w:rPr>
        <w:t>лет,</w:t>
      </w:r>
      <w:r w:rsidR="00E81781">
        <w:rPr>
          <w:sz w:val="28"/>
          <w:szCs w:val="28"/>
        </w:rPr>
        <w:t xml:space="preserve"> </w:t>
      </w:r>
      <w:r w:rsidRPr="002A4520">
        <w:rPr>
          <w:sz w:val="28"/>
          <w:szCs w:val="28"/>
        </w:rPr>
        <w:t>охваченных</w:t>
      </w:r>
      <w:r w:rsidR="00E81781">
        <w:rPr>
          <w:sz w:val="28"/>
          <w:szCs w:val="28"/>
        </w:rPr>
        <w:t xml:space="preserve"> </w:t>
      </w:r>
      <w:r w:rsidRPr="002A4520">
        <w:rPr>
          <w:sz w:val="28"/>
          <w:szCs w:val="28"/>
        </w:rPr>
        <w:t>услугами</w:t>
      </w:r>
      <w:r w:rsidR="00E81781">
        <w:rPr>
          <w:sz w:val="28"/>
          <w:szCs w:val="28"/>
        </w:rPr>
        <w:t xml:space="preserve"> </w:t>
      </w:r>
      <w:r w:rsidRPr="002A4520">
        <w:rPr>
          <w:sz w:val="28"/>
          <w:szCs w:val="28"/>
        </w:rPr>
        <w:t>дошкольного</w:t>
      </w:r>
      <w:r w:rsidR="00E81781">
        <w:rPr>
          <w:sz w:val="28"/>
          <w:szCs w:val="28"/>
        </w:rPr>
        <w:t xml:space="preserve"> </w:t>
      </w:r>
      <w:r w:rsidRPr="002A4520">
        <w:rPr>
          <w:sz w:val="28"/>
          <w:szCs w:val="28"/>
        </w:rPr>
        <w:t>образования,</w:t>
      </w:r>
      <w:r w:rsidR="00E81781">
        <w:rPr>
          <w:sz w:val="28"/>
          <w:szCs w:val="28"/>
        </w:rPr>
        <w:t xml:space="preserve"> </w:t>
      </w:r>
      <w:r w:rsidRPr="002A4520">
        <w:rPr>
          <w:sz w:val="28"/>
          <w:szCs w:val="28"/>
        </w:rPr>
        <w:t>составляет</w:t>
      </w:r>
      <w:r w:rsidR="00E81781">
        <w:rPr>
          <w:sz w:val="28"/>
          <w:szCs w:val="28"/>
        </w:rPr>
        <w:t xml:space="preserve"> </w:t>
      </w:r>
      <w:r w:rsidRPr="002A4520">
        <w:rPr>
          <w:sz w:val="28"/>
          <w:szCs w:val="28"/>
        </w:rPr>
        <w:t>2894</w:t>
      </w:r>
      <w:r w:rsidR="00E81781">
        <w:rPr>
          <w:sz w:val="28"/>
          <w:szCs w:val="28"/>
        </w:rPr>
        <w:t xml:space="preserve"> </w:t>
      </w:r>
      <w:r w:rsidRPr="002A4520">
        <w:rPr>
          <w:sz w:val="28"/>
          <w:szCs w:val="28"/>
        </w:rPr>
        <w:t>человека</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2020</w:t>
      </w:r>
      <w:r w:rsidR="00E81781">
        <w:rPr>
          <w:sz w:val="28"/>
          <w:szCs w:val="28"/>
        </w:rPr>
        <w:t xml:space="preserve"> </w:t>
      </w:r>
      <w:r w:rsidRPr="002A4520">
        <w:rPr>
          <w:sz w:val="28"/>
          <w:szCs w:val="28"/>
        </w:rPr>
        <w:t>году</w:t>
      </w:r>
      <w:r w:rsidR="00E81781">
        <w:rPr>
          <w:sz w:val="28"/>
          <w:szCs w:val="28"/>
        </w:rPr>
        <w:t xml:space="preserve"> </w:t>
      </w:r>
      <w:r w:rsidRPr="002A4520">
        <w:rPr>
          <w:sz w:val="28"/>
          <w:szCs w:val="28"/>
        </w:rPr>
        <w:t>-</w:t>
      </w:r>
      <w:r w:rsidR="00E81781">
        <w:rPr>
          <w:sz w:val="28"/>
          <w:szCs w:val="28"/>
        </w:rPr>
        <w:t xml:space="preserve"> </w:t>
      </w:r>
      <w:r w:rsidRPr="002A4520">
        <w:rPr>
          <w:sz w:val="28"/>
          <w:szCs w:val="28"/>
        </w:rPr>
        <w:t>2957</w:t>
      </w:r>
      <w:r w:rsidR="00E81781">
        <w:rPr>
          <w:sz w:val="28"/>
          <w:szCs w:val="28"/>
        </w:rPr>
        <w:t xml:space="preserve"> </w:t>
      </w:r>
      <w:r w:rsidRPr="002A4520">
        <w:rPr>
          <w:sz w:val="28"/>
          <w:szCs w:val="28"/>
        </w:rPr>
        <w:t>человек).</w:t>
      </w:r>
      <w:r w:rsidR="00E81781">
        <w:rPr>
          <w:sz w:val="28"/>
          <w:szCs w:val="28"/>
        </w:rPr>
        <w:t xml:space="preserve"> </w:t>
      </w:r>
      <w:r w:rsidRPr="002A4520">
        <w:rPr>
          <w:sz w:val="28"/>
          <w:szCs w:val="28"/>
        </w:rPr>
        <w:t>Сеть</w:t>
      </w:r>
      <w:r w:rsidR="00E81781">
        <w:rPr>
          <w:sz w:val="28"/>
          <w:szCs w:val="28"/>
        </w:rPr>
        <w:t xml:space="preserve"> </w:t>
      </w:r>
      <w:r w:rsidRPr="002A4520">
        <w:rPr>
          <w:sz w:val="28"/>
          <w:szCs w:val="28"/>
        </w:rPr>
        <w:t>групп</w:t>
      </w:r>
      <w:r w:rsidR="00E81781">
        <w:rPr>
          <w:sz w:val="28"/>
          <w:szCs w:val="28"/>
        </w:rPr>
        <w:t xml:space="preserve"> </w:t>
      </w:r>
      <w:r w:rsidRPr="002A4520">
        <w:rPr>
          <w:sz w:val="28"/>
          <w:szCs w:val="28"/>
        </w:rPr>
        <w:t>составила</w:t>
      </w:r>
      <w:r w:rsidR="00E81781">
        <w:rPr>
          <w:sz w:val="28"/>
          <w:szCs w:val="28"/>
        </w:rPr>
        <w:t xml:space="preserve"> </w:t>
      </w:r>
      <w:r w:rsidRPr="002A4520">
        <w:rPr>
          <w:sz w:val="28"/>
          <w:szCs w:val="28"/>
        </w:rPr>
        <w:t>133</w:t>
      </w:r>
      <w:r w:rsidR="00E81781">
        <w:rPr>
          <w:sz w:val="28"/>
          <w:szCs w:val="28"/>
        </w:rPr>
        <w:t xml:space="preserve"> </w:t>
      </w:r>
      <w:r w:rsidRPr="002A4520">
        <w:rPr>
          <w:sz w:val="28"/>
          <w:szCs w:val="28"/>
        </w:rPr>
        <w:t>единицы</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2020</w:t>
      </w:r>
      <w:r w:rsidR="00E81781">
        <w:rPr>
          <w:sz w:val="28"/>
          <w:szCs w:val="28"/>
        </w:rPr>
        <w:t xml:space="preserve"> </w:t>
      </w:r>
      <w:r w:rsidRPr="002A4520">
        <w:rPr>
          <w:sz w:val="28"/>
          <w:szCs w:val="28"/>
        </w:rPr>
        <w:t>году</w:t>
      </w:r>
      <w:r w:rsidR="00E81781">
        <w:rPr>
          <w:sz w:val="28"/>
          <w:szCs w:val="28"/>
        </w:rPr>
        <w:t xml:space="preserve"> </w:t>
      </w:r>
      <w:r w:rsidRPr="002A4520">
        <w:rPr>
          <w:sz w:val="28"/>
          <w:szCs w:val="28"/>
        </w:rPr>
        <w:t>–</w:t>
      </w:r>
      <w:r w:rsidR="00E81781">
        <w:rPr>
          <w:sz w:val="28"/>
          <w:szCs w:val="28"/>
        </w:rPr>
        <w:t xml:space="preserve"> </w:t>
      </w:r>
      <w:r w:rsidRPr="002A4520">
        <w:rPr>
          <w:sz w:val="28"/>
          <w:szCs w:val="28"/>
        </w:rPr>
        <w:t>135</w:t>
      </w:r>
      <w:r w:rsidR="00E81781">
        <w:rPr>
          <w:sz w:val="28"/>
          <w:szCs w:val="28"/>
        </w:rPr>
        <w:t xml:space="preserve"> </w:t>
      </w:r>
      <w:r w:rsidRPr="002A4520">
        <w:rPr>
          <w:sz w:val="28"/>
          <w:szCs w:val="28"/>
        </w:rPr>
        <w:t>единиц).</w:t>
      </w:r>
    </w:p>
    <w:p w14:paraId="6A6BD2C2" w14:textId="5AFC308B" w:rsidR="00C03662"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2.</w:t>
      </w:r>
      <w:r w:rsidR="00E81781">
        <w:rPr>
          <w:sz w:val="28"/>
          <w:szCs w:val="28"/>
        </w:rPr>
        <w:t xml:space="preserve"> </w:t>
      </w:r>
      <w:r w:rsidRPr="002A4520">
        <w:rPr>
          <w:sz w:val="28"/>
          <w:szCs w:val="28"/>
        </w:rPr>
        <w:t>Доля</w:t>
      </w:r>
      <w:r w:rsidR="00E81781">
        <w:rPr>
          <w:sz w:val="28"/>
          <w:szCs w:val="28"/>
        </w:rPr>
        <w:t xml:space="preserve"> </w:t>
      </w:r>
      <w:r w:rsidRPr="002A4520">
        <w:rPr>
          <w:sz w:val="28"/>
          <w:szCs w:val="28"/>
        </w:rPr>
        <w:t>детей</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возрасте</w:t>
      </w:r>
      <w:r w:rsidR="00E81781">
        <w:rPr>
          <w:sz w:val="28"/>
          <w:szCs w:val="28"/>
        </w:rPr>
        <w:t xml:space="preserve"> </w:t>
      </w:r>
      <w:r w:rsidRPr="002A4520">
        <w:rPr>
          <w:sz w:val="28"/>
          <w:szCs w:val="28"/>
        </w:rPr>
        <w:t>1</w:t>
      </w:r>
      <w:r w:rsidR="00E81781">
        <w:rPr>
          <w:sz w:val="28"/>
          <w:szCs w:val="28"/>
        </w:rPr>
        <w:t xml:space="preserve"> </w:t>
      </w:r>
      <w:r w:rsidRPr="002A4520">
        <w:rPr>
          <w:sz w:val="28"/>
          <w:szCs w:val="28"/>
        </w:rPr>
        <w:t>-</w:t>
      </w:r>
      <w:r w:rsidR="00E81781">
        <w:rPr>
          <w:sz w:val="28"/>
          <w:szCs w:val="28"/>
        </w:rPr>
        <w:t xml:space="preserve"> </w:t>
      </w:r>
      <w:r w:rsidRPr="002A4520">
        <w:rPr>
          <w:sz w:val="28"/>
          <w:szCs w:val="28"/>
        </w:rPr>
        <w:t>6</w:t>
      </w:r>
      <w:r w:rsidR="00E81781">
        <w:rPr>
          <w:sz w:val="28"/>
          <w:szCs w:val="28"/>
        </w:rPr>
        <w:t xml:space="preserve"> </w:t>
      </w:r>
      <w:r w:rsidRPr="002A4520">
        <w:rPr>
          <w:sz w:val="28"/>
          <w:szCs w:val="28"/>
        </w:rPr>
        <w:t>лет,</w:t>
      </w:r>
      <w:r w:rsidR="00E81781">
        <w:rPr>
          <w:sz w:val="28"/>
          <w:szCs w:val="28"/>
        </w:rPr>
        <w:t xml:space="preserve"> </w:t>
      </w:r>
      <w:r w:rsidRPr="002A4520">
        <w:rPr>
          <w:sz w:val="28"/>
          <w:szCs w:val="28"/>
        </w:rPr>
        <w:t>стоящих</w:t>
      </w:r>
      <w:r w:rsidR="00E81781">
        <w:rPr>
          <w:sz w:val="28"/>
          <w:szCs w:val="28"/>
        </w:rPr>
        <w:t xml:space="preserve"> </w:t>
      </w:r>
      <w:r w:rsidRPr="002A4520">
        <w:rPr>
          <w:sz w:val="28"/>
          <w:szCs w:val="28"/>
        </w:rPr>
        <w:t>на</w:t>
      </w:r>
      <w:r w:rsidR="00E81781">
        <w:rPr>
          <w:sz w:val="28"/>
          <w:szCs w:val="28"/>
        </w:rPr>
        <w:t xml:space="preserve"> </w:t>
      </w:r>
      <w:r w:rsidRPr="002A4520">
        <w:rPr>
          <w:sz w:val="28"/>
          <w:szCs w:val="28"/>
        </w:rPr>
        <w:t>учете</w:t>
      </w:r>
      <w:r w:rsidR="00E81781">
        <w:rPr>
          <w:sz w:val="28"/>
          <w:szCs w:val="28"/>
        </w:rPr>
        <w:t xml:space="preserve"> </w:t>
      </w:r>
      <w:r w:rsidRPr="002A4520">
        <w:rPr>
          <w:sz w:val="28"/>
          <w:szCs w:val="28"/>
        </w:rPr>
        <w:t>для</w:t>
      </w:r>
      <w:r w:rsidR="00E81781">
        <w:rPr>
          <w:sz w:val="28"/>
          <w:szCs w:val="28"/>
        </w:rPr>
        <w:t xml:space="preserve"> </w:t>
      </w:r>
      <w:r w:rsidRPr="002A4520">
        <w:rPr>
          <w:sz w:val="28"/>
          <w:szCs w:val="28"/>
        </w:rPr>
        <w:t>определения</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муниципальные</w:t>
      </w:r>
      <w:r w:rsidR="00E81781">
        <w:rPr>
          <w:sz w:val="28"/>
          <w:szCs w:val="28"/>
        </w:rPr>
        <w:t xml:space="preserve"> </w:t>
      </w:r>
      <w:r w:rsidRPr="002A4520">
        <w:rPr>
          <w:sz w:val="28"/>
          <w:szCs w:val="28"/>
        </w:rPr>
        <w:t>дошкольные</w:t>
      </w:r>
      <w:r w:rsidR="00E81781">
        <w:rPr>
          <w:sz w:val="28"/>
          <w:szCs w:val="28"/>
        </w:rPr>
        <w:t xml:space="preserve"> </w:t>
      </w:r>
      <w:r w:rsidRPr="002A4520">
        <w:rPr>
          <w:sz w:val="28"/>
          <w:szCs w:val="28"/>
        </w:rPr>
        <w:t>образовательные</w:t>
      </w:r>
      <w:r w:rsidR="00E81781">
        <w:rPr>
          <w:sz w:val="28"/>
          <w:szCs w:val="28"/>
        </w:rPr>
        <w:t xml:space="preserve"> </w:t>
      </w:r>
      <w:r w:rsidRPr="002A4520">
        <w:rPr>
          <w:sz w:val="28"/>
          <w:szCs w:val="28"/>
        </w:rPr>
        <w:t>учреждения,</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общей</w:t>
      </w:r>
      <w:r w:rsidR="00E81781">
        <w:rPr>
          <w:sz w:val="28"/>
          <w:szCs w:val="28"/>
        </w:rPr>
        <w:t xml:space="preserve"> </w:t>
      </w:r>
      <w:r w:rsidRPr="002A4520">
        <w:rPr>
          <w:sz w:val="28"/>
          <w:szCs w:val="28"/>
        </w:rPr>
        <w:t>численности</w:t>
      </w:r>
      <w:r w:rsidR="00E81781">
        <w:rPr>
          <w:sz w:val="28"/>
          <w:szCs w:val="28"/>
        </w:rPr>
        <w:t xml:space="preserve"> </w:t>
      </w:r>
      <w:r w:rsidRPr="002A4520">
        <w:rPr>
          <w:sz w:val="28"/>
          <w:szCs w:val="28"/>
        </w:rPr>
        <w:t>детей</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возрасте</w:t>
      </w:r>
      <w:r w:rsidR="00E81781">
        <w:rPr>
          <w:sz w:val="28"/>
          <w:szCs w:val="28"/>
        </w:rPr>
        <w:t xml:space="preserve"> </w:t>
      </w:r>
      <w:r w:rsidRPr="002A4520">
        <w:rPr>
          <w:sz w:val="28"/>
          <w:szCs w:val="28"/>
        </w:rPr>
        <w:t>1</w:t>
      </w:r>
      <w:r w:rsidR="00E81781">
        <w:rPr>
          <w:sz w:val="28"/>
          <w:szCs w:val="28"/>
        </w:rPr>
        <w:t xml:space="preserve"> </w:t>
      </w:r>
      <w:r w:rsidRPr="002A4520">
        <w:rPr>
          <w:sz w:val="28"/>
          <w:szCs w:val="28"/>
        </w:rPr>
        <w:t>-</w:t>
      </w:r>
      <w:r w:rsidR="00E81781">
        <w:rPr>
          <w:sz w:val="28"/>
          <w:szCs w:val="28"/>
        </w:rPr>
        <w:t xml:space="preserve"> </w:t>
      </w:r>
      <w:r w:rsidRPr="002A4520">
        <w:rPr>
          <w:sz w:val="28"/>
          <w:szCs w:val="28"/>
        </w:rPr>
        <w:t>6</w:t>
      </w:r>
      <w:r w:rsidR="00E81781">
        <w:rPr>
          <w:sz w:val="28"/>
          <w:szCs w:val="28"/>
        </w:rPr>
        <w:t xml:space="preserve"> </w:t>
      </w:r>
      <w:r w:rsidRPr="002A4520">
        <w:rPr>
          <w:sz w:val="28"/>
          <w:szCs w:val="28"/>
        </w:rPr>
        <w:t>лет</w:t>
      </w:r>
      <w:r w:rsidR="00E81781">
        <w:rPr>
          <w:sz w:val="28"/>
          <w:szCs w:val="28"/>
        </w:rPr>
        <w:t xml:space="preserve"> </w:t>
      </w:r>
      <w:r w:rsidRPr="002A4520">
        <w:rPr>
          <w:sz w:val="28"/>
          <w:szCs w:val="28"/>
        </w:rPr>
        <w:t>составила</w:t>
      </w:r>
      <w:r w:rsidR="00E81781">
        <w:rPr>
          <w:sz w:val="28"/>
          <w:szCs w:val="28"/>
        </w:rPr>
        <w:t xml:space="preserve"> </w:t>
      </w:r>
      <w:r w:rsidR="003A3937" w:rsidRPr="002A4520">
        <w:rPr>
          <w:sz w:val="28"/>
          <w:szCs w:val="28"/>
        </w:rPr>
        <w:t>0,</w:t>
      </w:r>
      <w:r w:rsidR="005F6097" w:rsidRPr="002A4520">
        <w:rPr>
          <w:sz w:val="28"/>
          <w:szCs w:val="28"/>
        </w:rPr>
        <w:t>3</w:t>
      </w:r>
      <w:r w:rsidR="00E81781">
        <w:rPr>
          <w:sz w:val="28"/>
          <w:szCs w:val="28"/>
        </w:rPr>
        <w:t xml:space="preserve"> </w:t>
      </w:r>
      <w:r w:rsidRPr="002A4520">
        <w:rPr>
          <w:sz w:val="28"/>
          <w:szCs w:val="28"/>
        </w:rPr>
        <w:t>процента,</w:t>
      </w:r>
      <w:r w:rsidR="00E81781">
        <w:rPr>
          <w:sz w:val="28"/>
          <w:szCs w:val="28"/>
        </w:rPr>
        <w:t xml:space="preserve"> </w:t>
      </w:r>
      <w:r w:rsidR="00C961F0" w:rsidRPr="002A4520">
        <w:rPr>
          <w:sz w:val="28"/>
          <w:szCs w:val="28"/>
        </w:rPr>
        <w:t>рост</w:t>
      </w:r>
      <w:r w:rsidR="00E81781">
        <w:rPr>
          <w:sz w:val="28"/>
          <w:szCs w:val="28"/>
        </w:rPr>
        <w:t xml:space="preserve"> </w:t>
      </w:r>
      <w:r w:rsidR="00C961F0" w:rsidRPr="002A4520">
        <w:rPr>
          <w:sz w:val="28"/>
          <w:szCs w:val="28"/>
        </w:rPr>
        <w:t>к</w:t>
      </w:r>
      <w:r w:rsidR="00E81781">
        <w:rPr>
          <w:sz w:val="28"/>
          <w:szCs w:val="28"/>
        </w:rPr>
        <w:t xml:space="preserve"> </w:t>
      </w:r>
      <w:r w:rsidR="00C961F0" w:rsidRPr="002A4520">
        <w:rPr>
          <w:sz w:val="28"/>
          <w:szCs w:val="28"/>
        </w:rPr>
        <w:t>плану</w:t>
      </w:r>
      <w:r w:rsidR="00E81781">
        <w:rPr>
          <w:sz w:val="28"/>
          <w:szCs w:val="28"/>
        </w:rPr>
        <w:t xml:space="preserve"> </w:t>
      </w:r>
      <w:r w:rsidR="00C961F0" w:rsidRPr="002A4520">
        <w:rPr>
          <w:sz w:val="28"/>
          <w:szCs w:val="28"/>
        </w:rPr>
        <w:t>составил</w:t>
      </w:r>
      <w:r w:rsidR="00E81781">
        <w:rPr>
          <w:sz w:val="28"/>
          <w:szCs w:val="28"/>
        </w:rPr>
        <w:t xml:space="preserve"> </w:t>
      </w:r>
      <w:r w:rsidR="00C961F0" w:rsidRPr="002A4520">
        <w:rPr>
          <w:sz w:val="28"/>
          <w:szCs w:val="28"/>
        </w:rPr>
        <w:t>0,1</w:t>
      </w:r>
      <w:r w:rsidR="00E81781">
        <w:rPr>
          <w:sz w:val="28"/>
          <w:szCs w:val="28"/>
        </w:rPr>
        <w:t xml:space="preserve"> </w:t>
      </w:r>
      <w:r w:rsidR="00C961F0" w:rsidRPr="002A4520">
        <w:rPr>
          <w:sz w:val="28"/>
          <w:szCs w:val="28"/>
        </w:rPr>
        <w:t>процент</w:t>
      </w:r>
      <w:r w:rsidR="00BE7606">
        <w:rPr>
          <w:sz w:val="28"/>
          <w:szCs w:val="28"/>
        </w:rPr>
        <w:t>а</w:t>
      </w:r>
      <w:r w:rsidRPr="002A4520">
        <w:rPr>
          <w:sz w:val="28"/>
          <w:szCs w:val="28"/>
        </w:rPr>
        <w:t>.</w:t>
      </w:r>
    </w:p>
    <w:p w14:paraId="458149DF" w14:textId="3E6AB3CE" w:rsidR="005C1FED" w:rsidRPr="002A4520" w:rsidRDefault="00C03662" w:rsidP="00E81781">
      <w:pPr>
        <w:pStyle w:val="ae"/>
        <w:ind w:firstLine="567"/>
        <w:jc w:val="both"/>
        <w:rPr>
          <w:rFonts w:ascii="Times New Roman" w:hAnsi="Times New Roman" w:cs="Times New Roman"/>
          <w:color w:val="000000"/>
          <w:sz w:val="28"/>
          <w:szCs w:val="28"/>
        </w:rPr>
      </w:pPr>
      <w:r w:rsidRPr="002A4520">
        <w:rPr>
          <w:rFonts w:ascii="Times New Roman" w:eastAsia="Times New Roman" w:hAnsi="Times New Roman" w:cs="Times New Roman"/>
          <w:sz w:val="28"/>
          <w:szCs w:val="28"/>
          <w:lang w:eastAsia="ru-RU"/>
        </w:rPr>
        <w:t>В</w:t>
      </w:r>
      <w:r w:rsidR="00E81781">
        <w:rPr>
          <w:rFonts w:ascii="Times New Roman" w:eastAsia="Times New Roman" w:hAnsi="Times New Roman" w:cs="Times New Roman"/>
          <w:sz w:val="28"/>
          <w:szCs w:val="28"/>
          <w:lang w:eastAsia="ru-RU"/>
        </w:rPr>
        <w:t xml:space="preserve"> </w:t>
      </w:r>
      <w:r w:rsidRPr="002A4520">
        <w:rPr>
          <w:rFonts w:ascii="Times New Roman" w:eastAsia="Times New Roman" w:hAnsi="Times New Roman" w:cs="Times New Roman"/>
          <w:sz w:val="28"/>
          <w:szCs w:val="28"/>
          <w:lang w:eastAsia="ru-RU"/>
        </w:rPr>
        <w:t>отчетном</w:t>
      </w:r>
      <w:r w:rsidR="00E81781">
        <w:rPr>
          <w:rFonts w:ascii="Times New Roman" w:eastAsia="Times New Roman" w:hAnsi="Times New Roman" w:cs="Times New Roman"/>
          <w:sz w:val="28"/>
          <w:szCs w:val="28"/>
          <w:lang w:eastAsia="ru-RU"/>
        </w:rPr>
        <w:t xml:space="preserve"> </w:t>
      </w:r>
      <w:r w:rsidRPr="002A4520">
        <w:rPr>
          <w:rFonts w:ascii="Times New Roman" w:eastAsia="Times New Roman" w:hAnsi="Times New Roman" w:cs="Times New Roman"/>
          <w:sz w:val="28"/>
          <w:szCs w:val="28"/>
          <w:lang w:eastAsia="ru-RU"/>
        </w:rPr>
        <w:t>году</w:t>
      </w:r>
      <w:r w:rsidR="00E81781">
        <w:rPr>
          <w:rFonts w:ascii="Times New Roman" w:eastAsia="Times New Roman" w:hAnsi="Times New Roman" w:cs="Times New Roman"/>
          <w:sz w:val="28"/>
          <w:szCs w:val="28"/>
          <w:lang w:eastAsia="ru-RU"/>
        </w:rPr>
        <w:t xml:space="preserve"> </w:t>
      </w:r>
      <w:r w:rsidRPr="002A4520">
        <w:rPr>
          <w:rFonts w:ascii="Times New Roman" w:eastAsia="Times New Roman" w:hAnsi="Times New Roman" w:cs="Times New Roman"/>
          <w:sz w:val="28"/>
          <w:szCs w:val="28"/>
          <w:lang w:eastAsia="ru-RU"/>
        </w:rPr>
        <w:t>в</w:t>
      </w:r>
      <w:r w:rsidR="00E81781">
        <w:rPr>
          <w:rFonts w:ascii="Times New Roman" w:eastAsia="Times New Roman" w:hAnsi="Times New Roman" w:cs="Times New Roman"/>
          <w:sz w:val="28"/>
          <w:szCs w:val="28"/>
          <w:lang w:eastAsia="ru-RU"/>
        </w:rPr>
        <w:t xml:space="preserve"> </w:t>
      </w:r>
      <w:r w:rsidRPr="002A4520">
        <w:rPr>
          <w:rFonts w:ascii="Times New Roman" w:eastAsia="Times New Roman" w:hAnsi="Times New Roman" w:cs="Times New Roman"/>
          <w:sz w:val="28"/>
          <w:szCs w:val="28"/>
          <w:lang w:eastAsia="ru-RU"/>
        </w:rPr>
        <w:t>городском</w:t>
      </w:r>
      <w:r w:rsidR="00E81781">
        <w:rPr>
          <w:rFonts w:ascii="Times New Roman" w:eastAsia="Times New Roman" w:hAnsi="Times New Roman" w:cs="Times New Roman"/>
          <w:sz w:val="28"/>
          <w:szCs w:val="28"/>
          <w:lang w:eastAsia="ru-RU"/>
        </w:rPr>
        <w:t xml:space="preserve"> </w:t>
      </w:r>
      <w:r w:rsidRPr="002A4520">
        <w:rPr>
          <w:rFonts w:ascii="Times New Roman" w:eastAsia="Times New Roman" w:hAnsi="Times New Roman" w:cs="Times New Roman"/>
          <w:sz w:val="28"/>
          <w:szCs w:val="28"/>
          <w:lang w:eastAsia="ru-RU"/>
        </w:rPr>
        <w:t>округе</w:t>
      </w:r>
      <w:r w:rsidR="00E81781">
        <w:rPr>
          <w:rFonts w:ascii="Times New Roman" w:eastAsia="Times New Roman" w:hAnsi="Times New Roman" w:cs="Times New Roman"/>
          <w:sz w:val="28"/>
          <w:szCs w:val="28"/>
          <w:lang w:eastAsia="ru-RU"/>
        </w:rPr>
        <w:t xml:space="preserve"> </w:t>
      </w:r>
      <w:r w:rsidRPr="002A4520">
        <w:rPr>
          <w:rFonts w:ascii="Times New Roman" w:eastAsia="Times New Roman" w:hAnsi="Times New Roman" w:cs="Times New Roman"/>
          <w:sz w:val="28"/>
          <w:szCs w:val="28"/>
          <w:lang w:eastAsia="ru-RU"/>
        </w:rPr>
        <w:t>обеспечена</w:t>
      </w:r>
      <w:r w:rsidR="00E81781">
        <w:rPr>
          <w:rFonts w:ascii="Times New Roman" w:eastAsia="Times New Roman" w:hAnsi="Times New Roman" w:cs="Times New Roman"/>
          <w:sz w:val="28"/>
          <w:szCs w:val="28"/>
          <w:lang w:eastAsia="ru-RU"/>
        </w:rPr>
        <w:t xml:space="preserve"> </w:t>
      </w:r>
      <w:r w:rsidRPr="002A4520">
        <w:rPr>
          <w:rFonts w:ascii="Times New Roman" w:eastAsia="Times New Roman" w:hAnsi="Times New Roman" w:cs="Times New Roman"/>
          <w:sz w:val="28"/>
          <w:szCs w:val="28"/>
          <w:lang w:eastAsia="ru-RU"/>
        </w:rPr>
        <w:t>100</w:t>
      </w:r>
      <w:r w:rsidR="00E81781">
        <w:rPr>
          <w:rFonts w:ascii="Times New Roman" w:eastAsia="Times New Roman" w:hAnsi="Times New Roman" w:cs="Times New Roman"/>
          <w:sz w:val="28"/>
          <w:szCs w:val="28"/>
          <w:lang w:eastAsia="ru-RU"/>
        </w:rPr>
        <w:t xml:space="preserve"> </w:t>
      </w:r>
      <w:r w:rsidRPr="002A4520">
        <w:rPr>
          <w:rFonts w:ascii="Times New Roman" w:eastAsia="Times New Roman" w:hAnsi="Times New Roman" w:cs="Times New Roman"/>
          <w:sz w:val="28"/>
          <w:szCs w:val="28"/>
          <w:lang w:eastAsia="ru-RU"/>
        </w:rPr>
        <w:t>процентная</w:t>
      </w:r>
      <w:r w:rsidR="00E81781">
        <w:rPr>
          <w:rFonts w:ascii="Times New Roman" w:eastAsia="Times New Roman" w:hAnsi="Times New Roman" w:cs="Times New Roman"/>
          <w:sz w:val="28"/>
          <w:szCs w:val="28"/>
          <w:lang w:eastAsia="ru-RU"/>
        </w:rPr>
        <w:t xml:space="preserve"> </w:t>
      </w:r>
      <w:r w:rsidRPr="002A4520">
        <w:rPr>
          <w:rFonts w:ascii="Times New Roman" w:eastAsia="Times New Roman" w:hAnsi="Times New Roman" w:cs="Times New Roman"/>
          <w:sz w:val="28"/>
          <w:szCs w:val="28"/>
          <w:lang w:eastAsia="ru-RU"/>
        </w:rPr>
        <w:t>доступность</w:t>
      </w:r>
      <w:r w:rsidR="00E81781">
        <w:rPr>
          <w:rFonts w:ascii="Times New Roman" w:eastAsia="Times New Roman" w:hAnsi="Times New Roman" w:cs="Times New Roman"/>
          <w:sz w:val="28"/>
          <w:szCs w:val="28"/>
          <w:lang w:eastAsia="ru-RU"/>
        </w:rPr>
        <w:t xml:space="preserve"> </w:t>
      </w:r>
      <w:r w:rsidRPr="002A4520">
        <w:rPr>
          <w:rFonts w:ascii="Times New Roman" w:eastAsia="Times New Roman" w:hAnsi="Times New Roman" w:cs="Times New Roman"/>
          <w:sz w:val="28"/>
          <w:szCs w:val="28"/>
          <w:lang w:eastAsia="ru-RU"/>
        </w:rPr>
        <w:t>дошкольного</w:t>
      </w:r>
      <w:r w:rsidR="00E81781">
        <w:rPr>
          <w:rFonts w:ascii="Times New Roman" w:eastAsia="Times New Roman" w:hAnsi="Times New Roman" w:cs="Times New Roman"/>
          <w:sz w:val="28"/>
          <w:szCs w:val="28"/>
          <w:lang w:eastAsia="ru-RU"/>
        </w:rPr>
        <w:t xml:space="preserve"> </w:t>
      </w:r>
      <w:r w:rsidRPr="002A4520">
        <w:rPr>
          <w:rFonts w:ascii="Times New Roman" w:eastAsia="Times New Roman" w:hAnsi="Times New Roman" w:cs="Times New Roman"/>
          <w:sz w:val="28"/>
          <w:szCs w:val="28"/>
          <w:lang w:eastAsia="ru-RU"/>
        </w:rPr>
        <w:t>образования</w:t>
      </w:r>
      <w:r w:rsidR="00E81781">
        <w:rPr>
          <w:rFonts w:ascii="Times New Roman" w:eastAsia="Times New Roman" w:hAnsi="Times New Roman" w:cs="Times New Roman"/>
          <w:sz w:val="28"/>
          <w:szCs w:val="28"/>
          <w:lang w:eastAsia="ru-RU"/>
        </w:rPr>
        <w:t xml:space="preserve"> </w:t>
      </w:r>
      <w:r w:rsidRPr="002A4520">
        <w:rPr>
          <w:rFonts w:ascii="Times New Roman" w:eastAsia="Times New Roman" w:hAnsi="Times New Roman" w:cs="Times New Roman"/>
          <w:sz w:val="28"/>
          <w:szCs w:val="28"/>
          <w:lang w:eastAsia="ru-RU"/>
        </w:rPr>
        <w:t>для</w:t>
      </w:r>
      <w:r w:rsidR="00E81781">
        <w:rPr>
          <w:rFonts w:ascii="Times New Roman" w:eastAsia="Times New Roman" w:hAnsi="Times New Roman" w:cs="Times New Roman"/>
          <w:sz w:val="28"/>
          <w:szCs w:val="28"/>
          <w:lang w:eastAsia="ru-RU"/>
        </w:rPr>
        <w:t xml:space="preserve"> </w:t>
      </w:r>
      <w:r w:rsidRPr="002A4520">
        <w:rPr>
          <w:rFonts w:ascii="Times New Roman" w:eastAsia="Times New Roman" w:hAnsi="Times New Roman" w:cs="Times New Roman"/>
          <w:sz w:val="28"/>
          <w:szCs w:val="28"/>
          <w:lang w:eastAsia="ru-RU"/>
        </w:rPr>
        <w:t>детей</w:t>
      </w:r>
      <w:r w:rsidR="00E81781">
        <w:rPr>
          <w:rFonts w:ascii="Times New Roman" w:eastAsia="Times New Roman" w:hAnsi="Times New Roman" w:cs="Times New Roman"/>
          <w:sz w:val="28"/>
          <w:szCs w:val="28"/>
          <w:lang w:eastAsia="ru-RU"/>
        </w:rPr>
        <w:t xml:space="preserve"> </w:t>
      </w:r>
      <w:r w:rsidRPr="002A4520">
        <w:rPr>
          <w:rFonts w:ascii="Times New Roman" w:eastAsia="Times New Roman" w:hAnsi="Times New Roman" w:cs="Times New Roman"/>
          <w:sz w:val="28"/>
          <w:szCs w:val="28"/>
          <w:lang w:eastAsia="ru-RU"/>
        </w:rPr>
        <w:t>в</w:t>
      </w:r>
      <w:r w:rsidR="00E81781">
        <w:rPr>
          <w:rFonts w:ascii="Times New Roman" w:eastAsia="Times New Roman" w:hAnsi="Times New Roman" w:cs="Times New Roman"/>
          <w:sz w:val="28"/>
          <w:szCs w:val="28"/>
          <w:lang w:eastAsia="ru-RU"/>
        </w:rPr>
        <w:t xml:space="preserve"> </w:t>
      </w:r>
      <w:r w:rsidRPr="002A4520">
        <w:rPr>
          <w:rFonts w:ascii="Times New Roman" w:eastAsia="Times New Roman" w:hAnsi="Times New Roman" w:cs="Times New Roman"/>
          <w:sz w:val="28"/>
          <w:szCs w:val="28"/>
          <w:lang w:eastAsia="ru-RU"/>
        </w:rPr>
        <w:t>возрасте</w:t>
      </w:r>
      <w:r w:rsidR="00E81781">
        <w:rPr>
          <w:rFonts w:ascii="Times New Roman" w:eastAsia="Times New Roman" w:hAnsi="Times New Roman" w:cs="Times New Roman"/>
          <w:sz w:val="28"/>
          <w:szCs w:val="28"/>
          <w:lang w:eastAsia="ru-RU"/>
        </w:rPr>
        <w:t xml:space="preserve"> </w:t>
      </w:r>
      <w:r w:rsidRPr="002A4520">
        <w:rPr>
          <w:rFonts w:ascii="Times New Roman" w:eastAsia="Times New Roman" w:hAnsi="Times New Roman" w:cs="Times New Roman"/>
          <w:sz w:val="28"/>
          <w:szCs w:val="28"/>
          <w:lang w:eastAsia="ru-RU"/>
        </w:rPr>
        <w:t>от</w:t>
      </w:r>
      <w:r w:rsidR="00E81781">
        <w:rPr>
          <w:rFonts w:ascii="Times New Roman" w:eastAsia="Times New Roman" w:hAnsi="Times New Roman" w:cs="Times New Roman"/>
          <w:sz w:val="28"/>
          <w:szCs w:val="28"/>
          <w:lang w:eastAsia="ru-RU"/>
        </w:rPr>
        <w:t xml:space="preserve"> </w:t>
      </w:r>
      <w:r w:rsidRPr="002A4520">
        <w:rPr>
          <w:rFonts w:ascii="Times New Roman" w:eastAsia="Times New Roman" w:hAnsi="Times New Roman" w:cs="Times New Roman"/>
          <w:sz w:val="28"/>
          <w:szCs w:val="28"/>
          <w:lang w:eastAsia="ru-RU"/>
        </w:rPr>
        <w:t>3</w:t>
      </w:r>
      <w:r w:rsidR="00E81781">
        <w:rPr>
          <w:rFonts w:ascii="Times New Roman" w:eastAsia="Times New Roman" w:hAnsi="Times New Roman" w:cs="Times New Roman"/>
          <w:sz w:val="28"/>
          <w:szCs w:val="28"/>
          <w:lang w:eastAsia="ru-RU"/>
        </w:rPr>
        <w:t xml:space="preserve"> </w:t>
      </w:r>
      <w:r w:rsidRPr="002A4520">
        <w:rPr>
          <w:rFonts w:ascii="Times New Roman" w:eastAsia="Times New Roman" w:hAnsi="Times New Roman" w:cs="Times New Roman"/>
          <w:sz w:val="28"/>
          <w:szCs w:val="28"/>
          <w:lang w:eastAsia="ru-RU"/>
        </w:rPr>
        <w:t>до</w:t>
      </w:r>
      <w:r w:rsidR="00E81781">
        <w:rPr>
          <w:rFonts w:ascii="Times New Roman" w:eastAsia="Times New Roman" w:hAnsi="Times New Roman" w:cs="Times New Roman"/>
          <w:sz w:val="28"/>
          <w:szCs w:val="28"/>
          <w:lang w:eastAsia="ru-RU"/>
        </w:rPr>
        <w:t xml:space="preserve"> </w:t>
      </w:r>
      <w:r w:rsidRPr="002A4520">
        <w:rPr>
          <w:rFonts w:ascii="Times New Roman" w:eastAsia="Times New Roman" w:hAnsi="Times New Roman" w:cs="Times New Roman"/>
          <w:sz w:val="28"/>
          <w:szCs w:val="28"/>
          <w:lang w:eastAsia="ru-RU"/>
        </w:rPr>
        <w:t>7</w:t>
      </w:r>
      <w:r w:rsidR="00E81781">
        <w:rPr>
          <w:rFonts w:ascii="Times New Roman" w:eastAsia="Times New Roman" w:hAnsi="Times New Roman" w:cs="Times New Roman"/>
          <w:sz w:val="28"/>
          <w:szCs w:val="28"/>
          <w:lang w:eastAsia="ru-RU"/>
        </w:rPr>
        <w:t xml:space="preserve"> </w:t>
      </w:r>
      <w:r w:rsidRPr="002A4520">
        <w:rPr>
          <w:rFonts w:ascii="Times New Roman" w:eastAsia="Times New Roman" w:hAnsi="Times New Roman" w:cs="Times New Roman"/>
          <w:sz w:val="28"/>
          <w:szCs w:val="28"/>
          <w:lang w:eastAsia="ru-RU"/>
        </w:rPr>
        <w:t>лет.</w:t>
      </w:r>
      <w:r w:rsidR="00E81781">
        <w:rPr>
          <w:rFonts w:ascii="Times New Roman" w:hAnsi="Times New Roman" w:cs="Times New Roman"/>
          <w:sz w:val="28"/>
          <w:szCs w:val="28"/>
        </w:rPr>
        <w:t xml:space="preserve"> </w:t>
      </w:r>
      <w:r w:rsidR="005C1FED" w:rsidRPr="002A4520">
        <w:rPr>
          <w:rFonts w:ascii="Times New Roman" w:hAnsi="Times New Roman" w:cs="Times New Roman"/>
          <w:sz w:val="28"/>
          <w:szCs w:val="28"/>
        </w:rPr>
        <w:t>По</w:t>
      </w:r>
      <w:r w:rsidR="00E81781">
        <w:rPr>
          <w:rFonts w:ascii="Times New Roman" w:hAnsi="Times New Roman" w:cs="Times New Roman"/>
          <w:sz w:val="28"/>
          <w:szCs w:val="28"/>
        </w:rPr>
        <w:t xml:space="preserve"> </w:t>
      </w:r>
      <w:r w:rsidR="005C1FED" w:rsidRPr="002A4520">
        <w:rPr>
          <w:rFonts w:ascii="Times New Roman" w:hAnsi="Times New Roman" w:cs="Times New Roman"/>
          <w:sz w:val="28"/>
          <w:szCs w:val="28"/>
        </w:rPr>
        <w:t>состоянию</w:t>
      </w:r>
      <w:r w:rsidR="00E81781">
        <w:rPr>
          <w:rFonts w:ascii="Times New Roman" w:hAnsi="Times New Roman" w:cs="Times New Roman"/>
          <w:sz w:val="28"/>
          <w:szCs w:val="28"/>
        </w:rPr>
        <w:t xml:space="preserve"> </w:t>
      </w:r>
      <w:r w:rsidR="005C1FED" w:rsidRPr="002A4520">
        <w:rPr>
          <w:rFonts w:ascii="Times New Roman" w:hAnsi="Times New Roman" w:cs="Times New Roman"/>
          <w:sz w:val="28"/>
          <w:szCs w:val="28"/>
        </w:rPr>
        <w:t>на</w:t>
      </w:r>
      <w:r w:rsidR="00E81781">
        <w:rPr>
          <w:rFonts w:ascii="Times New Roman" w:hAnsi="Times New Roman" w:cs="Times New Roman"/>
          <w:sz w:val="28"/>
          <w:szCs w:val="28"/>
        </w:rPr>
        <w:t xml:space="preserve"> </w:t>
      </w:r>
      <w:r w:rsidR="005C1FED" w:rsidRPr="002A4520">
        <w:rPr>
          <w:rFonts w:ascii="Times New Roman" w:hAnsi="Times New Roman" w:cs="Times New Roman"/>
          <w:sz w:val="28"/>
          <w:szCs w:val="28"/>
        </w:rPr>
        <w:t>01</w:t>
      </w:r>
      <w:r w:rsidR="00E81781">
        <w:rPr>
          <w:rFonts w:ascii="Times New Roman" w:hAnsi="Times New Roman" w:cs="Times New Roman"/>
          <w:sz w:val="28"/>
          <w:szCs w:val="28"/>
        </w:rPr>
        <w:t xml:space="preserve"> </w:t>
      </w:r>
      <w:r w:rsidR="005C1FED" w:rsidRPr="002A4520">
        <w:rPr>
          <w:rFonts w:ascii="Times New Roman" w:hAnsi="Times New Roman" w:cs="Times New Roman"/>
          <w:sz w:val="28"/>
          <w:szCs w:val="28"/>
        </w:rPr>
        <w:t>января</w:t>
      </w:r>
      <w:r w:rsidR="00E81781">
        <w:rPr>
          <w:rFonts w:ascii="Times New Roman" w:hAnsi="Times New Roman" w:cs="Times New Roman"/>
          <w:sz w:val="28"/>
          <w:szCs w:val="28"/>
        </w:rPr>
        <w:t xml:space="preserve"> </w:t>
      </w:r>
      <w:r w:rsidR="005C1FED" w:rsidRPr="002A4520">
        <w:rPr>
          <w:rFonts w:ascii="Times New Roman" w:hAnsi="Times New Roman" w:cs="Times New Roman"/>
          <w:sz w:val="28"/>
          <w:szCs w:val="28"/>
        </w:rPr>
        <w:t>202</w:t>
      </w:r>
      <w:r w:rsidR="00C961F0" w:rsidRPr="002A4520">
        <w:rPr>
          <w:rFonts w:ascii="Times New Roman" w:hAnsi="Times New Roman" w:cs="Times New Roman"/>
          <w:sz w:val="28"/>
          <w:szCs w:val="28"/>
        </w:rPr>
        <w:t>2</w:t>
      </w:r>
      <w:r w:rsidR="00E81781">
        <w:rPr>
          <w:rFonts w:ascii="Times New Roman" w:hAnsi="Times New Roman" w:cs="Times New Roman"/>
          <w:sz w:val="28"/>
          <w:szCs w:val="28"/>
        </w:rPr>
        <w:t xml:space="preserve"> </w:t>
      </w:r>
      <w:r w:rsidR="005C1FED" w:rsidRPr="002A4520">
        <w:rPr>
          <w:rFonts w:ascii="Times New Roman" w:hAnsi="Times New Roman" w:cs="Times New Roman"/>
          <w:sz w:val="28"/>
          <w:szCs w:val="28"/>
        </w:rPr>
        <w:t>года</w:t>
      </w:r>
      <w:r w:rsidR="00E81781">
        <w:rPr>
          <w:rFonts w:ascii="Times New Roman" w:hAnsi="Times New Roman" w:cs="Times New Roman"/>
          <w:sz w:val="28"/>
          <w:szCs w:val="28"/>
        </w:rPr>
        <w:t xml:space="preserve"> </w:t>
      </w:r>
      <w:r w:rsidR="005C1FED" w:rsidRPr="002A4520">
        <w:rPr>
          <w:rFonts w:ascii="Times New Roman" w:hAnsi="Times New Roman" w:cs="Times New Roman"/>
          <w:sz w:val="28"/>
          <w:szCs w:val="28"/>
        </w:rPr>
        <w:t>на</w:t>
      </w:r>
      <w:r w:rsidR="00E81781">
        <w:rPr>
          <w:rFonts w:ascii="Times New Roman" w:hAnsi="Times New Roman" w:cs="Times New Roman"/>
          <w:sz w:val="28"/>
          <w:szCs w:val="28"/>
        </w:rPr>
        <w:t xml:space="preserve"> </w:t>
      </w:r>
      <w:r w:rsidR="005C1FED" w:rsidRPr="002A4520">
        <w:rPr>
          <w:rFonts w:ascii="Times New Roman" w:hAnsi="Times New Roman" w:cs="Times New Roman"/>
          <w:sz w:val="28"/>
          <w:szCs w:val="28"/>
        </w:rPr>
        <w:t>учете</w:t>
      </w:r>
      <w:r w:rsidR="00E81781">
        <w:rPr>
          <w:rFonts w:ascii="Times New Roman" w:hAnsi="Times New Roman" w:cs="Times New Roman"/>
          <w:sz w:val="28"/>
          <w:szCs w:val="28"/>
        </w:rPr>
        <w:t xml:space="preserve"> </w:t>
      </w:r>
      <w:r w:rsidR="005C1FED" w:rsidRPr="002A4520">
        <w:rPr>
          <w:rFonts w:ascii="Times New Roman" w:hAnsi="Times New Roman" w:cs="Times New Roman"/>
          <w:sz w:val="28"/>
          <w:szCs w:val="28"/>
        </w:rPr>
        <w:t>для</w:t>
      </w:r>
      <w:r w:rsidR="00E81781">
        <w:rPr>
          <w:rFonts w:ascii="Times New Roman" w:hAnsi="Times New Roman" w:cs="Times New Roman"/>
          <w:sz w:val="28"/>
          <w:szCs w:val="28"/>
        </w:rPr>
        <w:t xml:space="preserve"> </w:t>
      </w:r>
      <w:r w:rsidR="005C1FED" w:rsidRPr="002A4520">
        <w:rPr>
          <w:rFonts w:ascii="Times New Roman" w:hAnsi="Times New Roman" w:cs="Times New Roman"/>
          <w:sz w:val="28"/>
          <w:szCs w:val="28"/>
        </w:rPr>
        <w:t>определения</w:t>
      </w:r>
      <w:r w:rsidR="00E81781">
        <w:rPr>
          <w:rFonts w:ascii="Times New Roman" w:hAnsi="Times New Roman" w:cs="Times New Roman"/>
          <w:sz w:val="28"/>
          <w:szCs w:val="28"/>
        </w:rPr>
        <w:t xml:space="preserve"> </w:t>
      </w:r>
      <w:r w:rsidR="005C1FED" w:rsidRPr="002A4520">
        <w:rPr>
          <w:rFonts w:ascii="Times New Roman" w:hAnsi="Times New Roman" w:cs="Times New Roman"/>
          <w:sz w:val="28"/>
          <w:szCs w:val="28"/>
        </w:rPr>
        <w:t>в</w:t>
      </w:r>
      <w:r w:rsidR="00E81781">
        <w:rPr>
          <w:rFonts w:ascii="Times New Roman" w:hAnsi="Times New Roman" w:cs="Times New Roman"/>
          <w:sz w:val="28"/>
          <w:szCs w:val="28"/>
        </w:rPr>
        <w:t xml:space="preserve"> </w:t>
      </w:r>
      <w:r w:rsidR="005C1FED" w:rsidRPr="002A4520">
        <w:rPr>
          <w:rFonts w:ascii="Times New Roman" w:hAnsi="Times New Roman" w:cs="Times New Roman"/>
          <w:sz w:val="28"/>
          <w:szCs w:val="28"/>
        </w:rPr>
        <w:t>МДОУ</w:t>
      </w:r>
      <w:r w:rsidR="00E81781">
        <w:rPr>
          <w:rFonts w:ascii="Times New Roman" w:hAnsi="Times New Roman" w:cs="Times New Roman"/>
          <w:sz w:val="28"/>
          <w:szCs w:val="28"/>
        </w:rPr>
        <w:t xml:space="preserve"> </w:t>
      </w:r>
      <w:r w:rsidR="005C1FED" w:rsidRPr="002A4520">
        <w:rPr>
          <w:rFonts w:ascii="Times New Roman" w:hAnsi="Times New Roman" w:cs="Times New Roman"/>
          <w:sz w:val="28"/>
          <w:szCs w:val="28"/>
        </w:rPr>
        <w:t>(отложенный</w:t>
      </w:r>
      <w:r w:rsidR="00E81781">
        <w:rPr>
          <w:rFonts w:ascii="Times New Roman" w:hAnsi="Times New Roman" w:cs="Times New Roman"/>
          <w:sz w:val="28"/>
          <w:szCs w:val="28"/>
        </w:rPr>
        <w:t xml:space="preserve"> </w:t>
      </w:r>
      <w:r w:rsidR="005C1FED" w:rsidRPr="002A4520">
        <w:rPr>
          <w:rFonts w:ascii="Times New Roman" w:hAnsi="Times New Roman" w:cs="Times New Roman"/>
          <w:sz w:val="28"/>
          <w:szCs w:val="28"/>
        </w:rPr>
        <w:t>спрос)</w:t>
      </w:r>
      <w:r w:rsidR="00E81781">
        <w:rPr>
          <w:rFonts w:ascii="Times New Roman" w:hAnsi="Times New Roman" w:cs="Times New Roman"/>
          <w:sz w:val="28"/>
          <w:szCs w:val="28"/>
        </w:rPr>
        <w:t xml:space="preserve"> </w:t>
      </w:r>
      <w:r w:rsidR="005C1FED" w:rsidRPr="002A4520">
        <w:rPr>
          <w:rFonts w:ascii="Times New Roman" w:hAnsi="Times New Roman" w:cs="Times New Roman"/>
          <w:sz w:val="28"/>
          <w:szCs w:val="28"/>
        </w:rPr>
        <w:t>стоят</w:t>
      </w:r>
      <w:r w:rsidR="00E81781">
        <w:rPr>
          <w:rFonts w:ascii="Times New Roman" w:hAnsi="Times New Roman" w:cs="Times New Roman"/>
          <w:sz w:val="28"/>
          <w:szCs w:val="28"/>
        </w:rPr>
        <w:t xml:space="preserve"> </w:t>
      </w:r>
      <w:r w:rsidR="005C1FED" w:rsidRPr="002A4520">
        <w:rPr>
          <w:rFonts w:ascii="Times New Roman" w:hAnsi="Times New Roman" w:cs="Times New Roman"/>
          <w:sz w:val="28"/>
          <w:szCs w:val="28"/>
        </w:rPr>
        <w:t>1</w:t>
      </w:r>
      <w:r w:rsidR="00C961F0" w:rsidRPr="002A4520">
        <w:rPr>
          <w:rFonts w:ascii="Times New Roman" w:hAnsi="Times New Roman" w:cs="Times New Roman"/>
          <w:sz w:val="28"/>
          <w:szCs w:val="28"/>
        </w:rPr>
        <w:t>5</w:t>
      </w:r>
      <w:r w:rsidR="00E81781">
        <w:rPr>
          <w:rFonts w:ascii="Times New Roman" w:hAnsi="Times New Roman" w:cs="Times New Roman"/>
          <w:sz w:val="28"/>
          <w:szCs w:val="28"/>
        </w:rPr>
        <w:t xml:space="preserve"> </w:t>
      </w:r>
      <w:r w:rsidR="005C1FED" w:rsidRPr="002A4520">
        <w:rPr>
          <w:rFonts w:ascii="Times New Roman" w:hAnsi="Times New Roman" w:cs="Times New Roman"/>
          <w:sz w:val="28"/>
          <w:szCs w:val="28"/>
        </w:rPr>
        <w:t>детей,</w:t>
      </w:r>
      <w:r w:rsidR="00E81781">
        <w:rPr>
          <w:rFonts w:ascii="Times New Roman" w:hAnsi="Times New Roman" w:cs="Times New Roman"/>
          <w:sz w:val="28"/>
          <w:szCs w:val="28"/>
        </w:rPr>
        <w:t xml:space="preserve"> </w:t>
      </w:r>
      <w:r w:rsidR="005C1FED" w:rsidRPr="002A4520">
        <w:rPr>
          <w:rFonts w:ascii="Times New Roman" w:hAnsi="Times New Roman" w:cs="Times New Roman"/>
          <w:sz w:val="28"/>
          <w:szCs w:val="28"/>
        </w:rPr>
        <w:t>что</w:t>
      </w:r>
      <w:r w:rsidR="00E81781">
        <w:rPr>
          <w:rFonts w:ascii="Times New Roman" w:hAnsi="Times New Roman" w:cs="Times New Roman"/>
          <w:sz w:val="28"/>
          <w:szCs w:val="28"/>
        </w:rPr>
        <w:t xml:space="preserve"> </w:t>
      </w:r>
      <w:r w:rsidR="005C1FED" w:rsidRPr="002A4520">
        <w:rPr>
          <w:rFonts w:ascii="Times New Roman" w:hAnsi="Times New Roman" w:cs="Times New Roman"/>
          <w:sz w:val="28"/>
          <w:szCs w:val="28"/>
        </w:rPr>
        <w:t>составляет</w:t>
      </w:r>
      <w:r w:rsidR="00E81781">
        <w:rPr>
          <w:rFonts w:ascii="Times New Roman" w:hAnsi="Times New Roman" w:cs="Times New Roman"/>
          <w:sz w:val="28"/>
          <w:szCs w:val="28"/>
        </w:rPr>
        <w:t xml:space="preserve"> </w:t>
      </w:r>
      <w:r w:rsidR="005C1FED" w:rsidRPr="002A4520">
        <w:rPr>
          <w:rFonts w:ascii="Times New Roman" w:hAnsi="Times New Roman" w:cs="Times New Roman"/>
          <w:sz w:val="28"/>
          <w:szCs w:val="28"/>
        </w:rPr>
        <w:t>0,</w:t>
      </w:r>
      <w:r w:rsidR="00C961F0" w:rsidRPr="002A4520">
        <w:rPr>
          <w:rFonts w:ascii="Times New Roman" w:hAnsi="Times New Roman" w:cs="Times New Roman"/>
          <w:sz w:val="28"/>
          <w:szCs w:val="28"/>
        </w:rPr>
        <w:t>3</w:t>
      </w:r>
      <w:r w:rsidR="00E81781">
        <w:rPr>
          <w:rFonts w:ascii="Times New Roman" w:hAnsi="Times New Roman" w:cs="Times New Roman"/>
          <w:sz w:val="28"/>
          <w:szCs w:val="28"/>
        </w:rPr>
        <w:t xml:space="preserve"> </w:t>
      </w:r>
      <w:r w:rsidR="005C1FED" w:rsidRPr="002A4520">
        <w:rPr>
          <w:rFonts w:ascii="Times New Roman" w:hAnsi="Times New Roman" w:cs="Times New Roman"/>
          <w:sz w:val="28"/>
          <w:szCs w:val="28"/>
        </w:rPr>
        <w:t>процента</w:t>
      </w:r>
      <w:r w:rsidR="00E81781">
        <w:rPr>
          <w:rFonts w:ascii="Times New Roman" w:hAnsi="Times New Roman" w:cs="Times New Roman"/>
          <w:sz w:val="28"/>
          <w:szCs w:val="28"/>
        </w:rPr>
        <w:t xml:space="preserve"> </w:t>
      </w:r>
      <w:r w:rsidR="005C1FED" w:rsidRPr="002A4520">
        <w:rPr>
          <w:rFonts w:ascii="Times New Roman" w:hAnsi="Times New Roman" w:cs="Times New Roman"/>
          <w:sz w:val="28"/>
          <w:szCs w:val="28"/>
        </w:rPr>
        <w:t>от</w:t>
      </w:r>
      <w:r w:rsidR="00E81781">
        <w:rPr>
          <w:rFonts w:ascii="Times New Roman" w:hAnsi="Times New Roman" w:cs="Times New Roman"/>
          <w:sz w:val="28"/>
          <w:szCs w:val="28"/>
        </w:rPr>
        <w:t xml:space="preserve"> </w:t>
      </w:r>
      <w:r w:rsidR="005C1FED" w:rsidRPr="002A4520">
        <w:rPr>
          <w:rFonts w:ascii="Times New Roman" w:hAnsi="Times New Roman" w:cs="Times New Roman"/>
          <w:sz w:val="28"/>
          <w:szCs w:val="28"/>
        </w:rPr>
        <w:t>общей</w:t>
      </w:r>
      <w:r w:rsidR="00E81781">
        <w:rPr>
          <w:rFonts w:ascii="Times New Roman" w:hAnsi="Times New Roman" w:cs="Times New Roman"/>
          <w:sz w:val="28"/>
          <w:szCs w:val="28"/>
        </w:rPr>
        <w:t xml:space="preserve"> </w:t>
      </w:r>
      <w:r w:rsidR="005C1FED" w:rsidRPr="002A4520">
        <w:rPr>
          <w:rFonts w:ascii="Times New Roman" w:hAnsi="Times New Roman" w:cs="Times New Roman"/>
          <w:sz w:val="28"/>
          <w:szCs w:val="28"/>
        </w:rPr>
        <w:t>численности</w:t>
      </w:r>
      <w:r w:rsidR="00E81781">
        <w:rPr>
          <w:rFonts w:ascii="Times New Roman" w:hAnsi="Times New Roman" w:cs="Times New Roman"/>
          <w:sz w:val="28"/>
          <w:szCs w:val="28"/>
        </w:rPr>
        <w:t xml:space="preserve"> </w:t>
      </w:r>
      <w:r w:rsidR="005C1FED" w:rsidRPr="002A4520">
        <w:rPr>
          <w:rFonts w:ascii="Times New Roman" w:hAnsi="Times New Roman" w:cs="Times New Roman"/>
          <w:color w:val="000000"/>
          <w:sz w:val="28"/>
          <w:szCs w:val="28"/>
        </w:rPr>
        <w:t>детей</w:t>
      </w:r>
      <w:r w:rsidR="00E81781">
        <w:rPr>
          <w:rFonts w:ascii="Times New Roman" w:hAnsi="Times New Roman" w:cs="Times New Roman"/>
          <w:color w:val="000000"/>
          <w:sz w:val="28"/>
          <w:szCs w:val="28"/>
        </w:rPr>
        <w:t xml:space="preserve"> </w:t>
      </w:r>
      <w:r w:rsidR="005C1FED" w:rsidRPr="002A4520">
        <w:rPr>
          <w:rFonts w:ascii="Times New Roman" w:hAnsi="Times New Roman" w:cs="Times New Roman"/>
          <w:color w:val="000000"/>
          <w:sz w:val="28"/>
          <w:szCs w:val="28"/>
        </w:rPr>
        <w:t>дошкольного</w:t>
      </w:r>
      <w:r w:rsidR="00E81781">
        <w:rPr>
          <w:rFonts w:ascii="Times New Roman" w:hAnsi="Times New Roman" w:cs="Times New Roman"/>
          <w:color w:val="000000"/>
          <w:sz w:val="28"/>
          <w:szCs w:val="28"/>
        </w:rPr>
        <w:t xml:space="preserve"> </w:t>
      </w:r>
      <w:r w:rsidR="005C1FED" w:rsidRPr="002A4520">
        <w:rPr>
          <w:rFonts w:ascii="Times New Roman" w:hAnsi="Times New Roman" w:cs="Times New Roman"/>
          <w:color w:val="000000"/>
          <w:sz w:val="28"/>
          <w:szCs w:val="28"/>
        </w:rPr>
        <w:t>возраста</w:t>
      </w:r>
      <w:r w:rsidR="00E81781">
        <w:rPr>
          <w:rFonts w:ascii="Times New Roman" w:hAnsi="Times New Roman" w:cs="Times New Roman"/>
          <w:color w:val="000000"/>
          <w:sz w:val="28"/>
          <w:szCs w:val="28"/>
        </w:rPr>
        <w:t xml:space="preserve"> </w:t>
      </w:r>
      <w:r w:rsidR="005C1FED" w:rsidRPr="002A4520">
        <w:rPr>
          <w:rFonts w:ascii="Times New Roman" w:hAnsi="Times New Roman" w:cs="Times New Roman"/>
          <w:color w:val="000000"/>
          <w:sz w:val="28"/>
          <w:szCs w:val="28"/>
        </w:rPr>
        <w:t>по</w:t>
      </w:r>
      <w:r w:rsidR="00E81781">
        <w:rPr>
          <w:rFonts w:ascii="Times New Roman" w:hAnsi="Times New Roman" w:cs="Times New Roman"/>
          <w:color w:val="000000"/>
          <w:sz w:val="28"/>
          <w:szCs w:val="28"/>
        </w:rPr>
        <w:t xml:space="preserve"> </w:t>
      </w:r>
      <w:r w:rsidR="005C1FED" w:rsidRPr="002A4520">
        <w:rPr>
          <w:rFonts w:ascii="Times New Roman" w:hAnsi="Times New Roman" w:cs="Times New Roman"/>
          <w:color w:val="000000"/>
          <w:sz w:val="28"/>
          <w:szCs w:val="28"/>
        </w:rPr>
        <w:t>городскому</w:t>
      </w:r>
      <w:r w:rsidR="00E81781">
        <w:rPr>
          <w:rFonts w:ascii="Times New Roman" w:hAnsi="Times New Roman" w:cs="Times New Roman"/>
          <w:color w:val="000000"/>
          <w:sz w:val="28"/>
          <w:szCs w:val="28"/>
        </w:rPr>
        <w:t xml:space="preserve"> </w:t>
      </w:r>
      <w:r w:rsidR="005C1FED" w:rsidRPr="002A4520">
        <w:rPr>
          <w:rFonts w:ascii="Times New Roman" w:hAnsi="Times New Roman" w:cs="Times New Roman"/>
          <w:color w:val="000000"/>
          <w:sz w:val="28"/>
          <w:szCs w:val="28"/>
        </w:rPr>
        <w:t>округу</w:t>
      </w:r>
      <w:r w:rsidR="00E81781">
        <w:rPr>
          <w:rFonts w:ascii="Times New Roman" w:hAnsi="Times New Roman" w:cs="Times New Roman"/>
          <w:color w:val="000000"/>
          <w:sz w:val="28"/>
          <w:szCs w:val="28"/>
        </w:rPr>
        <w:t xml:space="preserve"> </w:t>
      </w:r>
      <w:r w:rsidR="00C961F0" w:rsidRPr="002A4520">
        <w:rPr>
          <w:rFonts w:ascii="Times New Roman" w:hAnsi="Times New Roman" w:cs="Times New Roman"/>
          <w:color w:val="000000"/>
          <w:sz w:val="28"/>
          <w:szCs w:val="28"/>
        </w:rPr>
        <w:t>(4748</w:t>
      </w:r>
      <w:r w:rsidR="00E81781">
        <w:rPr>
          <w:rFonts w:ascii="Times New Roman" w:hAnsi="Times New Roman" w:cs="Times New Roman"/>
          <w:color w:val="000000"/>
          <w:sz w:val="28"/>
          <w:szCs w:val="28"/>
        </w:rPr>
        <w:t xml:space="preserve"> </w:t>
      </w:r>
      <w:r w:rsidR="00C961F0" w:rsidRPr="002A4520">
        <w:rPr>
          <w:rFonts w:ascii="Times New Roman" w:hAnsi="Times New Roman" w:cs="Times New Roman"/>
          <w:color w:val="000000"/>
          <w:sz w:val="28"/>
          <w:szCs w:val="28"/>
        </w:rPr>
        <w:t>детей)</w:t>
      </w:r>
      <w:r w:rsidR="005C1FED" w:rsidRPr="002A4520">
        <w:rPr>
          <w:rFonts w:ascii="Times New Roman" w:hAnsi="Times New Roman" w:cs="Times New Roman"/>
          <w:color w:val="000000"/>
          <w:sz w:val="28"/>
          <w:szCs w:val="28"/>
        </w:rPr>
        <w:t>.</w:t>
      </w:r>
    </w:p>
    <w:p w14:paraId="0BFBD159" w14:textId="15C68DC3" w:rsidR="00C03662" w:rsidRPr="002A4520" w:rsidRDefault="00C03662" w:rsidP="00E81781">
      <w:pPr>
        <w:pStyle w:val="ae"/>
        <w:ind w:firstLine="567"/>
        <w:jc w:val="both"/>
        <w:rPr>
          <w:rFonts w:ascii="Times New Roman" w:hAnsi="Times New Roman" w:cs="Times New Roman"/>
          <w:sz w:val="28"/>
          <w:szCs w:val="28"/>
        </w:rPr>
      </w:pPr>
      <w:r w:rsidRPr="002A4520">
        <w:rPr>
          <w:rFonts w:ascii="Times New Roman" w:hAnsi="Times New Roman" w:cs="Times New Roman"/>
          <w:sz w:val="28"/>
          <w:szCs w:val="28"/>
        </w:rPr>
        <w:t>Показатель</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3.</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Доля</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муниципальных</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общеобразовательных</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учреждений,</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соответствующих</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современным</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требованиям</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обучения,</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в</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общем</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количестве</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муниципальных</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общеобразовательных</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учреждений</w:t>
      </w:r>
      <w:r w:rsidR="00AA6BC0" w:rsidRPr="002A4520">
        <w:rPr>
          <w:rFonts w:ascii="Times New Roman" w:hAnsi="Times New Roman" w:cs="Times New Roman"/>
          <w:sz w:val="28"/>
          <w:szCs w:val="28"/>
        </w:rPr>
        <w:t>.</w:t>
      </w:r>
    </w:p>
    <w:p w14:paraId="569AF4EF" w14:textId="37455A15" w:rsidR="00C03662" w:rsidRPr="002A4520" w:rsidRDefault="00C03662" w:rsidP="00E81781">
      <w:pPr>
        <w:autoSpaceDE w:val="0"/>
        <w:autoSpaceDN w:val="0"/>
        <w:adjustRightInd w:val="0"/>
        <w:ind w:firstLine="567"/>
        <w:jc w:val="both"/>
        <w:rPr>
          <w:sz w:val="28"/>
          <w:szCs w:val="28"/>
        </w:rPr>
      </w:pPr>
      <w:r w:rsidRPr="002A4520">
        <w:rPr>
          <w:sz w:val="28"/>
          <w:szCs w:val="28"/>
        </w:rPr>
        <w:t>Значение</w:t>
      </w:r>
      <w:r w:rsidR="00E81781">
        <w:rPr>
          <w:sz w:val="28"/>
          <w:szCs w:val="28"/>
        </w:rPr>
        <w:t xml:space="preserve"> </w:t>
      </w:r>
      <w:r w:rsidRPr="002A4520">
        <w:rPr>
          <w:sz w:val="28"/>
          <w:szCs w:val="28"/>
        </w:rPr>
        <w:t>показателя</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20</w:t>
      </w:r>
      <w:r w:rsidR="00170F0F" w:rsidRPr="002A4520">
        <w:rPr>
          <w:sz w:val="28"/>
          <w:szCs w:val="28"/>
        </w:rPr>
        <w:t>2</w:t>
      </w:r>
      <w:r w:rsidR="00096DFF" w:rsidRPr="002A4520">
        <w:rPr>
          <w:sz w:val="28"/>
          <w:szCs w:val="28"/>
        </w:rPr>
        <w:t>1</w:t>
      </w:r>
      <w:r w:rsidR="00E81781">
        <w:rPr>
          <w:sz w:val="28"/>
          <w:szCs w:val="28"/>
        </w:rPr>
        <w:t xml:space="preserve"> </w:t>
      </w:r>
      <w:r w:rsidRPr="002A4520">
        <w:rPr>
          <w:sz w:val="28"/>
          <w:szCs w:val="28"/>
        </w:rPr>
        <w:t>году</w:t>
      </w:r>
      <w:r w:rsidR="00E81781">
        <w:rPr>
          <w:sz w:val="28"/>
          <w:szCs w:val="28"/>
        </w:rPr>
        <w:t xml:space="preserve"> </w:t>
      </w:r>
      <w:r w:rsidRPr="002A4520">
        <w:rPr>
          <w:sz w:val="28"/>
          <w:szCs w:val="28"/>
        </w:rPr>
        <w:t>составило</w:t>
      </w:r>
      <w:r w:rsidR="00E81781">
        <w:rPr>
          <w:sz w:val="28"/>
          <w:szCs w:val="28"/>
        </w:rPr>
        <w:t xml:space="preserve"> </w:t>
      </w:r>
      <w:r w:rsidR="00096DFF" w:rsidRPr="002A4520">
        <w:rPr>
          <w:sz w:val="28"/>
          <w:szCs w:val="28"/>
        </w:rPr>
        <w:t>89,8</w:t>
      </w:r>
      <w:r w:rsidR="00E81781">
        <w:rPr>
          <w:sz w:val="28"/>
          <w:szCs w:val="28"/>
        </w:rPr>
        <w:t xml:space="preserve"> </w:t>
      </w:r>
      <w:r w:rsidRPr="002A4520">
        <w:rPr>
          <w:sz w:val="28"/>
          <w:szCs w:val="28"/>
        </w:rPr>
        <w:t>процент</w:t>
      </w:r>
      <w:r w:rsidR="00DC520E" w:rsidRPr="002A4520">
        <w:rPr>
          <w:sz w:val="28"/>
          <w:szCs w:val="28"/>
        </w:rPr>
        <w:t>а</w:t>
      </w:r>
      <w:r w:rsidR="00096DFF" w:rsidRPr="002A4520">
        <w:rPr>
          <w:sz w:val="28"/>
          <w:szCs w:val="28"/>
        </w:rPr>
        <w:t>,</w:t>
      </w:r>
      <w:r w:rsidR="00E81781">
        <w:rPr>
          <w:sz w:val="28"/>
          <w:szCs w:val="28"/>
        </w:rPr>
        <w:t xml:space="preserve"> </w:t>
      </w:r>
      <w:r w:rsidR="00096DFF" w:rsidRPr="002A4520">
        <w:rPr>
          <w:sz w:val="28"/>
          <w:szCs w:val="28"/>
        </w:rPr>
        <w:t>что</w:t>
      </w:r>
      <w:r w:rsidR="00E81781">
        <w:rPr>
          <w:sz w:val="28"/>
          <w:szCs w:val="28"/>
        </w:rPr>
        <w:t xml:space="preserve"> </w:t>
      </w:r>
      <w:r w:rsidR="00096DFF" w:rsidRPr="002A4520">
        <w:rPr>
          <w:sz w:val="28"/>
          <w:szCs w:val="28"/>
        </w:rPr>
        <w:t>составляет</w:t>
      </w:r>
      <w:r w:rsidR="00E81781">
        <w:rPr>
          <w:sz w:val="28"/>
          <w:szCs w:val="28"/>
        </w:rPr>
        <w:t xml:space="preserve"> </w:t>
      </w:r>
      <w:r w:rsidR="00096DFF" w:rsidRPr="002A4520">
        <w:rPr>
          <w:sz w:val="28"/>
          <w:szCs w:val="28"/>
        </w:rPr>
        <w:t>99,8</w:t>
      </w:r>
      <w:r w:rsidR="00E81781">
        <w:rPr>
          <w:sz w:val="28"/>
          <w:szCs w:val="28"/>
        </w:rPr>
        <w:t xml:space="preserve"> </w:t>
      </w:r>
      <w:r w:rsidR="00096DFF" w:rsidRPr="002A4520">
        <w:rPr>
          <w:sz w:val="28"/>
          <w:szCs w:val="28"/>
        </w:rPr>
        <w:t>процент</w:t>
      </w:r>
      <w:r w:rsidR="00BE7606">
        <w:rPr>
          <w:sz w:val="28"/>
          <w:szCs w:val="28"/>
        </w:rPr>
        <w:t>а</w:t>
      </w:r>
      <w:r w:rsidR="00E81781">
        <w:rPr>
          <w:sz w:val="28"/>
          <w:szCs w:val="28"/>
        </w:rPr>
        <w:t xml:space="preserve"> </w:t>
      </w:r>
      <w:r w:rsidR="00096DFF" w:rsidRPr="002A4520">
        <w:rPr>
          <w:sz w:val="28"/>
          <w:szCs w:val="28"/>
        </w:rPr>
        <w:t>к</w:t>
      </w:r>
      <w:r w:rsidR="00E81781">
        <w:rPr>
          <w:sz w:val="28"/>
          <w:szCs w:val="28"/>
        </w:rPr>
        <w:t xml:space="preserve"> </w:t>
      </w:r>
      <w:r w:rsidR="00096DFF" w:rsidRPr="002A4520">
        <w:rPr>
          <w:sz w:val="28"/>
          <w:szCs w:val="28"/>
        </w:rPr>
        <w:t>плановому</w:t>
      </w:r>
      <w:r w:rsidR="00E81781">
        <w:rPr>
          <w:sz w:val="28"/>
          <w:szCs w:val="28"/>
        </w:rPr>
        <w:t xml:space="preserve"> </w:t>
      </w:r>
      <w:r w:rsidR="00096DFF" w:rsidRPr="002A4520">
        <w:rPr>
          <w:sz w:val="28"/>
          <w:szCs w:val="28"/>
        </w:rPr>
        <w:t>значению</w:t>
      </w:r>
      <w:r w:rsidR="006B4A4B" w:rsidRPr="002A4520">
        <w:rPr>
          <w:sz w:val="28"/>
          <w:szCs w:val="28"/>
        </w:rPr>
        <w:t>.</w:t>
      </w:r>
    </w:p>
    <w:p w14:paraId="11B3581B" w14:textId="22D62B88" w:rsidR="00096DFF" w:rsidRPr="002A4520" w:rsidRDefault="00096DFF" w:rsidP="00E81781">
      <w:pPr>
        <w:autoSpaceDE w:val="0"/>
        <w:autoSpaceDN w:val="0"/>
        <w:adjustRightInd w:val="0"/>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уменьшился</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2021</w:t>
      </w:r>
      <w:r w:rsidR="00E81781">
        <w:rPr>
          <w:sz w:val="28"/>
          <w:szCs w:val="28"/>
        </w:rPr>
        <w:t xml:space="preserve"> </w:t>
      </w:r>
      <w:r w:rsidRPr="002A4520">
        <w:rPr>
          <w:sz w:val="28"/>
          <w:szCs w:val="28"/>
        </w:rPr>
        <w:t>году</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связи</w:t>
      </w:r>
      <w:r w:rsidR="00E81781">
        <w:rPr>
          <w:sz w:val="28"/>
          <w:szCs w:val="28"/>
        </w:rPr>
        <w:t xml:space="preserve"> </w:t>
      </w:r>
      <w:r w:rsidRPr="002A4520">
        <w:rPr>
          <w:sz w:val="28"/>
          <w:szCs w:val="28"/>
        </w:rPr>
        <w:t>с</w:t>
      </w:r>
      <w:r w:rsidR="00E81781">
        <w:rPr>
          <w:sz w:val="28"/>
          <w:szCs w:val="28"/>
        </w:rPr>
        <w:t xml:space="preserve"> </w:t>
      </w:r>
      <w:r w:rsidRPr="002A4520">
        <w:rPr>
          <w:sz w:val="28"/>
          <w:szCs w:val="28"/>
        </w:rPr>
        <w:t>увеличением</w:t>
      </w:r>
      <w:r w:rsidR="00E81781">
        <w:rPr>
          <w:sz w:val="28"/>
          <w:szCs w:val="28"/>
        </w:rPr>
        <w:t xml:space="preserve"> </w:t>
      </w:r>
      <w:r w:rsidRPr="002A4520">
        <w:rPr>
          <w:sz w:val="28"/>
          <w:szCs w:val="28"/>
        </w:rPr>
        <w:t>численности</w:t>
      </w:r>
      <w:r w:rsidR="00E81781">
        <w:rPr>
          <w:sz w:val="28"/>
          <w:szCs w:val="28"/>
        </w:rPr>
        <w:t xml:space="preserve"> </w:t>
      </w:r>
      <w:r w:rsidRPr="002A4520">
        <w:rPr>
          <w:sz w:val="28"/>
          <w:szCs w:val="28"/>
        </w:rPr>
        <w:t>общеобразовательных</w:t>
      </w:r>
      <w:r w:rsidR="00E81781">
        <w:rPr>
          <w:sz w:val="28"/>
          <w:szCs w:val="28"/>
        </w:rPr>
        <w:t xml:space="preserve"> </w:t>
      </w:r>
      <w:r w:rsidRPr="002A4520">
        <w:rPr>
          <w:sz w:val="28"/>
          <w:szCs w:val="28"/>
        </w:rPr>
        <w:t>организаций,</w:t>
      </w:r>
      <w:r w:rsidR="00E81781">
        <w:rPr>
          <w:sz w:val="28"/>
          <w:szCs w:val="28"/>
        </w:rPr>
        <w:t xml:space="preserve"> </w:t>
      </w:r>
      <w:r w:rsidRPr="002A4520">
        <w:rPr>
          <w:sz w:val="28"/>
          <w:szCs w:val="28"/>
        </w:rPr>
        <w:t>здания</w:t>
      </w:r>
      <w:r w:rsidR="00E81781">
        <w:rPr>
          <w:sz w:val="28"/>
          <w:szCs w:val="28"/>
        </w:rPr>
        <w:t xml:space="preserve"> </w:t>
      </w:r>
      <w:r w:rsidRPr="002A4520">
        <w:rPr>
          <w:sz w:val="28"/>
          <w:szCs w:val="28"/>
        </w:rPr>
        <w:t>которых</w:t>
      </w:r>
      <w:r w:rsidR="00E81781">
        <w:rPr>
          <w:sz w:val="28"/>
          <w:szCs w:val="28"/>
        </w:rPr>
        <w:t xml:space="preserve"> </w:t>
      </w:r>
      <w:r w:rsidRPr="002A4520">
        <w:rPr>
          <w:sz w:val="28"/>
          <w:szCs w:val="28"/>
        </w:rPr>
        <w:t>требуют</w:t>
      </w:r>
      <w:r w:rsidR="00E81781">
        <w:rPr>
          <w:sz w:val="28"/>
          <w:szCs w:val="28"/>
        </w:rPr>
        <w:t xml:space="preserve"> </w:t>
      </w:r>
      <w:r w:rsidRPr="002A4520">
        <w:rPr>
          <w:sz w:val="28"/>
          <w:szCs w:val="28"/>
        </w:rPr>
        <w:t>капитального</w:t>
      </w:r>
      <w:r w:rsidR="00E81781">
        <w:rPr>
          <w:sz w:val="28"/>
          <w:szCs w:val="28"/>
        </w:rPr>
        <w:t xml:space="preserve"> </w:t>
      </w:r>
      <w:r w:rsidRPr="002A4520">
        <w:rPr>
          <w:sz w:val="28"/>
          <w:szCs w:val="28"/>
        </w:rPr>
        <w:t>ремонта,</w:t>
      </w:r>
      <w:r w:rsidR="00E81781">
        <w:rPr>
          <w:sz w:val="28"/>
          <w:szCs w:val="28"/>
        </w:rPr>
        <w:t xml:space="preserve"> </w:t>
      </w:r>
      <w:r w:rsidRPr="002A4520">
        <w:rPr>
          <w:sz w:val="28"/>
          <w:szCs w:val="28"/>
        </w:rPr>
        <w:t>согласно</w:t>
      </w:r>
      <w:r w:rsidR="00E81781">
        <w:rPr>
          <w:sz w:val="28"/>
          <w:szCs w:val="28"/>
        </w:rPr>
        <w:t xml:space="preserve"> </w:t>
      </w:r>
      <w:r w:rsidRPr="002A4520">
        <w:rPr>
          <w:sz w:val="28"/>
          <w:szCs w:val="28"/>
        </w:rPr>
        <w:t>статистическому</w:t>
      </w:r>
      <w:r w:rsidR="00E81781">
        <w:rPr>
          <w:sz w:val="28"/>
          <w:szCs w:val="28"/>
        </w:rPr>
        <w:t xml:space="preserve"> </w:t>
      </w:r>
      <w:r w:rsidRPr="002A4520">
        <w:rPr>
          <w:sz w:val="28"/>
          <w:szCs w:val="28"/>
        </w:rPr>
        <w:t>отчёту</w:t>
      </w:r>
      <w:r w:rsidR="00E81781">
        <w:rPr>
          <w:sz w:val="28"/>
          <w:szCs w:val="28"/>
        </w:rPr>
        <w:t xml:space="preserve"> </w:t>
      </w:r>
      <w:r w:rsidRPr="002A4520">
        <w:rPr>
          <w:sz w:val="28"/>
          <w:szCs w:val="28"/>
        </w:rPr>
        <w:t>ОО-2,</w:t>
      </w:r>
      <w:r w:rsidR="00E81781">
        <w:rPr>
          <w:sz w:val="28"/>
          <w:szCs w:val="28"/>
        </w:rPr>
        <w:t xml:space="preserve"> </w:t>
      </w:r>
      <w:r w:rsidRPr="002A4520">
        <w:rPr>
          <w:sz w:val="28"/>
          <w:szCs w:val="28"/>
        </w:rPr>
        <w:t>с</w:t>
      </w:r>
      <w:r w:rsidR="00E81781">
        <w:rPr>
          <w:sz w:val="28"/>
          <w:szCs w:val="28"/>
        </w:rPr>
        <w:t xml:space="preserve"> </w:t>
      </w:r>
      <w:r w:rsidRPr="002A4520">
        <w:rPr>
          <w:sz w:val="28"/>
          <w:szCs w:val="28"/>
        </w:rPr>
        <w:t>нуля</w:t>
      </w:r>
      <w:r w:rsidR="00E81781">
        <w:rPr>
          <w:sz w:val="28"/>
          <w:szCs w:val="28"/>
        </w:rPr>
        <w:t xml:space="preserve"> </w:t>
      </w:r>
      <w:r w:rsidRPr="002A4520">
        <w:rPr>
          <w:sz w:val="28"/>
          <w:szCs w:val="28"/>
        </w:rPr>
        <w:t>до</w:t>
      </w:r>
      <w:r w:rsidR="00E81781">
        <w:rPr>
          <w:sz w:val="28"/>
          <w:szCs w:val="28"/>
        </w:rPr>
        <w:t xml:space="preserve"> </w:t>
      </w:r>
      <w:r w:rsidRPr="002A4520">
        <w:rPr>
          <w:sz w:val="28"/>
          <w:szCs w:val="28"/>
        </w:rPr>
        <w:t>16</w:t>
      </w:r>
      <w:r w:rsidR="00503A21" w:rsidRPr="002A4520">
        <w:rPr>
          <w:sz w:val="28"/>
          <w:szCs w:val="28"/>
        </w:rPr>
        <w:t>.</w:t>
      </w:r>
    </w:p>
    <w:p w14:paraId="2847D123" w14:textId="1E80CD77" w:rsidR="00C03662" w:rsidRPr="002A4520" w:rsidRDefault="00382B0F" w:rsidP="00E81781">
      <w:pPr>
        <w:pStyle w:val="ae"/>
        <w:ind w:firstLine="567"/>
        <w:jc w:val="both"/>
        <w:rPr>
          <w:rFonts w:ascii="Times New Roman" w:hAnsi="Times New Roman" w:cs="Times New Roman"/>
          <w:sz w:val="28"/>
          <w:szCs w:val="28"/>
        </w:rPr>
      </w:pPr>
      <w:r w:rsidRPr="002A4520">
        <w:rPr>
          <w:rFonts w:ascii="Times New Roman" w:hAnsi="Times New Roman" w:cs="Times New Roman"/>
          <w:sz w:val="28"/>
          <w:szCs w:val="28"/>
        </w:rPr>
        <w:t>Показатель</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4.</w:t>
      </w:r>
      <w:r w:rsidR="00E81781">
        <w:rPr>
          <w:rFonts w:ascii="Times New Roman" w:hAnsi="Times New Roman" w:cs="Times New Roman"/>
          <w:sz w:val="28"/>
          <w:szCs w:val="28"/>
        </w:rPr>
        <w:t xml:space="preserve"> </w:t>
      </w:r>
      <w:r w:rsidR="00C03662" w:rsidRPr="002A4520">
        <w:rPr>
          <w:rFonts w:ascii="Times New Roman" w:hAnsi="Times New Roman" w:cs="Times New Roman"/>
          <w:sz w:val="28"/>
          <w:szCs w:val="28"/>
        </w:rPr>
        <w:t>Доля</w:t>
      </w:r>
      <w:r w:rsidR="00E81781">
        <w:rPr>
          <w:rFonts w:ascii="Times New Roman" w:hAnsi="Times New Roman" w:cs="Times New Roman"/>
          <w:sz w:val="28"/>
          <w:szCs w:val="28"/>
        </w:rPr>
        <w:t xml:space="preserve"> </w:t>
      </w:r>
      <w:r w:rsidR="00C03662" w:rsidRPr="002A4520">
        <w:rPr>
          <w:rFonts w:ascii="Times New Roman" w:hAnsi="Times New Roman" w:cs="Times New Roman"/>
          <w:sz w:val="28"/>
          <w:szCs w:val="28"/>
        </w:rPr>
        <w:t>выпускников</w:t>
      </w:r>
      <w:r w:rsidR="00E81781">
        <w:rPr>
          <w:rFonts w:ascii="Times New Roman" w:hAnsi="Times New Roman" w:cs="Times New Roman"/>
          <w:sz w:val="28"/>
          <w:szCs w:val="28"/>
        </w:rPr>
        <w:t xml:space="preserve"> </w:t>
      </w:r>
      <w:r w:rsidR="00C03662" w:rsidRPr="002A4520">
        <w:rPr>
          <w:rFonts w:ascii="Times New Roman" w:hAnsi="Times New Roman" w:cs="Times New Roman"/>
          <w:sz w:val="28"/>
          <w:szCs w:val="28"/>
        </w:rPr>
        <w:t>муниципальных</w:t>
      </w:r>
      <w:r w:rsidR="00E81781">
        <w:rPr>
          <w:rFonts w:ascii="Times New Roman" w:hAnsi="Times New Roman" w:cs="Times New Roman"/>
          <w:sz w:val="28"/>
          <w:szCs w:val="28"/>
        </w:rPr>
        <w:t xml:space="preserve"> </w:t>
      </w:r>
      <w:r w:rsidR="00C03662" w:rsidRPr="002A4520">
        <w:rPr>
          <w:rFonts w:ascii="Times New Roman" w:hAnsi="Times New Roman" w:cs="Times New Roman"/>
          <w:sz w:val="28"/>
          <w:szCs w:val="28"/>
        </w:rPr>
        <w:t>общеобразовательных</w:t>
      </w:r>
      <w:r w:rsidR="00E81781">
        <w:rPr>
          <w:rFonts w:ascii="Times New Roman" w:hAnsi="Times New Roman" w:cs="Times New Roman"/>
          <w:sz w:val="28"/>
          <w:szCs w:val="28"/>
        </w:rPr>
        <w:t xml:space="preserve"> </w:t>
      </w:r>
      <w:r w:rsidR="00C03662" w:rsidRPr="002A4520">
        <w:rPr>
          <w:rFonts w:ascii="Times New Roman" w:hAnsi="Times New Roman" w:cs="Times New Roman"/>
          <w:sz w:val="28"/>
          <w:szCs w:val="28"/>
        </w:rPr>
        <w:t>учреждений,</w:t>
      </w:r>
      <w:r w:rsidR="00E81781">
        <w:rPr>
          <w:rFonts w:ascii="Times New Roman" w:hAnsi="Times New Roman" w:cs="Times New Roman"/>
          <w:sz w:val="28"/>
          <w:szCs w:val="28"/>
        </w:rPr>
        <w:t xml:space="preserve"> </w:t>
      </w:r>
      <w:r w:rsidR="00C03662" w:rsidRPr="002A4520">
        <w:rPr>
          <w:rFonts w:ascii="Times New Roman" w:hAnsi="Times New Roman" w:cs="Times New Roman"/>
          <w:sz w:val="28"/>
          <w:szCs w:val="28"/>
        </w:rPr>
        <w:t>не</w:t>
      </w:r>
      <w:r w:rsidR="00E81781">
        <w:rPr>
          <w:rFonts w:ascii="Times New Roman" w:hAnsi="Times New Roman" w:cs="Times New Roman"/>
          <w:sz w:val="28"/>
          <w:szCs w:val="28"/>
        </w:rPr>
        <w:t xml:space="preserve"> </w:t>
      </w:r>
      <w:r w:rsidR="00C03662" w:rsidRPr="002A4520">
        <w:rPr>
          <w:rFonts w:ascii="Times New Roman" w:hAnsi="Times New Roman" w:cs="Times New Roman"/>
          <w:sz w:val="28"/>
          <w:szCs w:val="28"/>
        </w:rPr>
        <w:t>получивших</w:t>
      </w:r>
      <w:r w:rsidR="00E81781">
        <w:rPr>
          <w:rFonts w:ascii="Times New Roman" w:hAnsi="Times New Roman" w:cs="Times New Roman"/>
          <w:sz w:val="28"/>
          <w:szCs w:val="28"/>
        </w:rPr>
        <w:t xml:space="preserve"> </w:t>
      </w:r>
      <w:r w:rsidR="00C03662" w:rsidRPr="002A4520">
        <w:rPr>
          <w:rFonts w:ascii="Times New Roman" w:hAnsi="Times New Roman" w:cs="Times New Roman"/>
          <w:sz w:val="28"/>
          <w:szCs w:val="28"/>
        </w:rPr>
        <w:t>аттестат</w:t>
      </w:r>
      <w:r w:rsidR="00E81781">
        <w:rPr>
          <w:rFonts w:ascii="Times New Roman" w:hAnsi="Times New Roman" w:cs="Times New Roman"/>
          <w:sz w:val="28"/>
          <w:szCs w:val="28"/>
        </w:rPr>
        <w:t xml:space="preserve"> </w:t>
      </w:r>
      <w:r w:rsidR="00C03662" w:rsidRPr="002A4520">
        <w:rPr>
          <w:rFonts w:ascii="Times New Roman" w:hAnsi="Times New Roman" w:cs="Times New Roman"/>
          <w:sz w:val="28"/>
          <w:szCs w:val="28"/>
        </w:rPr>
        <w:t>о</w:t>
      </w:r>
      <w:r w:rsidR="00E81781">
        <w:rPr>
          <w:rFonts w:ascii="Times New Roman" w:hAnsi="Times New Roman" w:cs="Times New Roman"/>
          <w:sz w:val="28"/>
          <w:szCs w:val="28"/>
        </w:rPr>
        <w:t xml:space="preserve"> </w:t>
      </w:r>
      <w:r w:rsidR="00C03662" w:rsidRPr="002A4520">
        <w:rPr>
          <w:rFonts w:ascii="Times New Roman" w:hAnsi="Times New Roman" w:cs="Times New Roman"/>
          <w:sz w:val="28"/>
          <w:szCs w:val="28"/>
        </w:rPr>
        <w:t>среднем</w:t>
      </w:r>
      <w:r w:rsidR="00E81781">
        <w:rPr>
          <w:rFonts w:ascii="Times New Roman" w:hAnsi="Times New Roman" w:cs="Times New Roman"/>
          <w:sz w:val="28"/>
          <w:szCs w:val="28"/>
        </w:rPr>
        <w:t xml:space="preserve"> </w:t>
      </w:r>
      <w:r w:rsidR="00C03662" w:rsidRPr="002A4520">
        <w:rPr>
          <w:rFonts w:ascii="Times New Roman" w:hAnsi="Times New Roman" w:cs="Times New Roman"/>
          <w:sz w:val="28"/>
          <w:szCs w:val="28"/>
        </w:rPr>
        <w:t>(полном)</w:t>
      </w:r>
      <w:r w:rsidR="00E81781">
        <w:rPr>
          <w:rFonts w:ascii="Times New Roman" w:hAnsi="Times New Roman" w:cs="Times New Roman"/>
          <w:sz w:val="28"/>
          <w:szCs w:val="28"/>
        </w:rPr>
        <w:t xml:space="preserve"> </w:t>
      </w:r>
      <w:r w:rsidR="00C03662" w:rsidRPr="002A4520">
        <w:rPr>
          <w:rFonts w:ascii="Times New Roman" w:hAnsi="Times New Roman" w:cs="Times New Roman"/>
          <w:sz w:val="28"/>
          <w:szCs w:val="28"/>
        </w:rPr>
        <w:t>образовании,</w:t>
      </w:r>
      <w:r w:rsidR="00E81781">
        <w:rPr>
          <w:rFonts w:ascii="Times New Roman" w:hAnsi="Times New Roman" w:cs="Times New Roman"/>
          <w:sz w:val="28"/>
          <w:szCs w:val="28"/>
        </w:rPr>
        <w:t xml:space="preserve"> </w:t>
      </w:r>
      <w:r w:rsidR="00C03662" w:rsidRPr="002A4520">
        <w:rPr>
          <w:rFonts w:ascii="Times New Roman" w:hAnsi="Times New Roman" w:cs="Times New Roman"/>
          <w:sz w:val="28"/>
          <w:szCs w:val="28"/>
        </w:rPr>
        <w:t>в</w:t>
      </w:r>
      <w:r w:rsidR="00E81781">
        <w:rPr>
          <w:rFonts w:ascii="Times New Roman" w:hAnsi="Times New Roman" w:cs="Times New Roman"/>
          <w:sz w:val="28"/>
          <w:szCs w:val="28"/>
        </w:rPr>
        <w:t xml:space="preserve"> </w:t>
      </w:r>
      <w:r w:rsidR="00C03662" w:rsidRPr="002A4520">
        <w:rPr>
          <w:rFonts w:ascii="Times New Roman" w:hAnsi="Times New Roman" w:cs="Times New Roman"/>
          <w:sz w:val="28"/>
          <w:szCs w:val="28"/>
        </w:rPr>
        <w:t>общей</w:t>
      </w:r>
      <w:r w:rsidR="00E81781">
        <w:rPr>
          <w:rFonts w:ascii="Times New Roman" w:hAnsi="Times New Roman" w:cs="Times New Roman"/>
          <w:sz w:val="28"/>
          <w:szCs w:val="28"/>
        </w:rPr>
        <w:t xml:space="preserve"> </w:t>
      </w:r>
      <w:r w:rsidR="00C03662" w:rsidRPr="002A4520">
        <w:rPr>
          <w:rFonts w:ascii="Times New Roman" w:hAnsi="Times New Roman" w:cs="Times New Roman"/>
          <w:sz w:val="28"/>
          <w:szCs w:val="28"/>
        </w:rPr>
        <w:t>численности</w:t>
      </w:r>
      <w:r w:rsidR="00E81781">
        <w:rPr>
          <w:rFonts w:ascii="Times New Roman" w:hAnsi="Times New Roman" w:cs="Times New Roman"/>
          <w:sz w:val="28"/>
          <w:szCs w:val="28"/>
        </w:rPr>
        <w:t xml:space="preserve"> </w:t>
      </w:r>
      <w:r w:rsidR="00C03662" w:rsidRPr="002A4520">
        <w:rPr>
          <w:rFonts w:ascii="Times New Roman" w:hAnsi="Times New Roman" w:cs="Times New Roman"/>
          <w:sz w:val="28"/>
          <w:szCs w:val="28"/>
        </w:rPr>
        <w:t>выпускников</w:t>
      </w:r>
      <w:r w:rsidR="00E81781">
        <w:rPr>
          <w:rFonts w:ascii="Times New Roman" w:hAnsi="Times New Roman" w:cs="Times New Roman"/>
          <w:sz w:val="28"/>
          <w:szCs w:val="28"/>
        </w:rPr>
        <w:t xml:space="preserve"> </w:t>
      </w:r>
      <w:r w:rsidR="00C03662" w:rsidRPr="002A4520">
        <w:rPr>
          <w:rFonts w:ascii="Times New Roman" w:hAnsi="Times New Roman" w:cs="Times New Roman"/>
          <w:sz w:val="28"/>
          <w:szCs w:val="28"/>
        </w:rPr>
        <w:t>муниципальных</w:t>
      </w:r>
      <w:r w:rsidR="00E81781">
        <w:rPr>
          <w:rFonts w:ascii="Times New Roman" w:hAnsi="Times New Roman" w:cs="Times New Roman"/>
          <w:sz w:val="28"/>
          <w:szCs w:val="28"/>
        </w:rPr>
        <w:t xml:space="preserve"> </w:t>
      </w:r>
      <w:r w:rsidR="00C03662" w:rsidRPr="002A4520">
        <w:rPr>
          <w:rFonts w:ascii="Times New Roman" w:hAnsi="Times New Roman" w:cs="Times New Roman"/>
          <w:sz w:val="28"/>
          <w:szCs w:val="28"/>
        </w:rPr>
        <w:t>общеобразовательных</w:t>
      </w:r>
      <w:r w:rsidR="00E81781">
        <w:rPr>
          <w:rFonts w:ascii="Times New Roman" w:hAnsi="Times New Roman" w:cs="Times New Roman"/>
          <w:sz w:val="28"/>
          <w:szCs w:val="28"/>
        </w:rPr>
        <w:t xml:space="preserve"> </w:t>
      </w:r>
      <w:r w:rsidR="00C03662" w:rsidRPr="002A4520">
        <w:rPr>
          <w:rFonts w:ascii="Times New Roman" w:hAnsi="Times New Roman" w:cs="Times New Roman"/>
          <w:sz w:val="28"/>
          <w:szCs w:val="28"/>
        </w:rPr>
        <w:t>учреждений</w:t>
      </w:r>
      <w:r w:rsidR="00E81781">
        <w:rPr>
          <w:rFonts w:ascii="Times New Roman" w:hAnsi="Times New Roman" w:cs="Times New Roman"/>
          <w:sz w:val="28"/>
          <w:szCs w:val="28"/>
        </w:rPr>
        <w:t xml:space="preserve"> </w:t>
      </w:r>
      <w:r w:rsidR="00C03662" w:rsidRPr="002A4520">
        <w:rPr>
          <w:rFonts w:ascii="Times New Roman" w:hAnsi="Times New Roman" w:cs="Times New Roman"/>
          <w:sz w:val="28"/>
          <w:szCs w:val="28"/>
        </w:rPr>
        <w:t>составила</w:t>
      </w:r>
      <w:r w:rsidR="00E81781">
        <w:rPr>
          <w:rFonts w:ascii="Times New Roman" w:hAnsi="Times New Roman" w:cs="Times New Roman"/>
          <w:sz w:val="28"/>
          <w:szCs w:val="28"/>
        </w:rPr>
        <w:t xml:space="preserve"> </w:t>
      </w:r>
      <w:r w:rsidR="00AA09A0" w:rsidRPr="002A4520">
        <w:rPr>
          <w:rFonts w:ascii="Times New Roman" w:hAnsi="Times New Roman" w:cs="Times New Roman"/>
          <w:sz w:val="28"/>
          <w:szCs w:val="28"/>
        </w:rPr>
        <w:t>0</w:t>
      </w:r>
      <w:r w:rsidR="00E81781">
        <w:rPr>
          <w:rFonts w:ascii="Times New Roman" w:hAnsi="Times New Roman" w:cs="Times New Roman"/>
          <w:sz w:val="28"/>
          <w:szCs w:val="28"/>
        </w:rPr>
        <w:t xml:space="preserve"> </w:t>
      </w:r>
      <w:r w:rsidR="00C03662" w:rsidRPr="002A4520">
        <w:rPr>
          <w:rFonts w:ascii="Times New Roman" w:hAnsi="Times New Roman" w:cs="Times New Roman"/>
          <w:sz w:val="28"/>
          <w:szCs w:val="28"/>
        </w:rPr>
        <w:t>процент</w:t>
      </w:r>
      <w:r w:rsidR="007918A7" w:rsidRPr="002A4520">
        <w:rPr>
          <w:rFonts w:ascii="Times New Roman" w:hAnsi="Times New Roman" w:cs="Times New Roman"/>
          <w:sz w:val="28"/>
          <w:szCs w:val="28"/>
        </w:rPr>
        <w:t>ов</w:t>
      </w:r>
      <w:r w:rsidR="00C03662" w:rsidRPr="002A4520">
        <w:rPr>
          <w:rFonts w:ascii="Times New Roman" w:hAnsi="Times New Roman" w:cs="Times New Roman"/>
          <w:sz w:val="28"/>
          <w:szCs w:val="28"/>
        </w:rPr>
        <w:t>.</w:t>
      </w:r>
      <w:r w:rsidR="00E81781">
        <w:rPr>
          <w:rFonts w:ascii="Times New Roman" w:hAnsi="Times New Roman" w:cs="Times New Roman"/>
          <w:sz w:val="28"/>
          <w:szCs w:val="28"/>
        </w:rPr>
        <w:t xml:space="preserve"> </w:t>
      </w:r>
      <w:r w:rsidR="00503A21" w:rsidRPr="002A4520">
        <w:rPr>
          <w:rFonts w:ascii="Times New Roman" w:hAnsi="Times New Roman" w:cs="Times New Roman"/>
          <w:sz w:val="28"/>
          <w:szCs w:val="28"/>
        </w:rPr>
        <w:t>В</w:t>
      </w:r>
      <w:r w:rsidR="00E81781">
        <w:rPr>
          <w:rFonts w:ascii="Times New Roman" w:hAnsi="Times New Roman" w:cs="Times New Roman"/>
          <w:sz w:val="28"/>
          <w:szCs w:val="28"/>
        </w:rPr>
        <w:t xml:space="preserve"> </w:t>
      </w:r>
      <w:r w:rsidR="00503A21" w:rsidRPr="002A4520">
        <w:rPr>
          <w:rFonts w:ascii="Times New Roman" w:hAnsi="Times New Roman" w:cs="Times New Roman"/>
          <w:sz w:val="28"/>
          <w:szCs w:val="28"/>
        </w:rPr>
        <w:t>2021</w:t>
      </w:r>
      <w:r w:rsidR="00E81781">
        <w:rPr>
          <w:rFonts w:ascii="Times New Roman" w:hAnsi="Times New Roman" w:cs="Times New Roman"/>
          <w:sz w:val="28"/>
          <w:szCs w:val="28"/>
        </w:rPr>
        <w:t xml:space="preserve"> </w:t>
      </w:r>
      <w:r w:rsidR="00503A21" w:rsidRPr="002A4520">
        <w:rPr>
          <w:rFonts w:ascii="Times New Roman" w:hAnsi="Times New Roman" w:cs="Times New Roman"/>
          <w:sz w:val="28"/>
          <w:szCs w:val="28"/>
        </w:rPr>
        <w:t>году</w:t>
      </w:r>
      <w:r w:rsidR="00E81781">
        <w:rPr>
          <w:rFonts w:ascii="Times New Roman" w:hAnsi="Times New Roman" w:cs="Times New Roman"/>
          <w:sz w:val="28"/>
          <w:szCs w:val="28"/>
        </w:rPr>
        <w:t xml:space="preserve"> </w:t>
      </w:r>
      <w:r w:rsidR="00503A21" w:rsidRPr="002A4520">
        <w:rPr>
          <w:rFonts w:ascii="Times New Roman" w:hAnsi="Times New Roman" w:cs="Times New Roman"/>
          <w:sz w:val="28"/>
          <w:szCs w:val="28"/>
        </w:rPr>
        <w:t>государственную</w:t>
      </w:r>
      <w:r w:rsidR="00E81781">
        <w:rPr>
          <w:rFonts w:ascii="Times New Roman" w:hAnsi="Times New Roman" w:cs="Times New Roman"/>
          <w:sz w:val="28"/>
          <w:szCs w:val="28"/>
        </w:rPr>
        <w:t xml:space="preserve"> </w:t>
      </w:r>
      <w:r w:rsidR="00503A21" w:rsidRPr="002A4520">
        <w:rPr>
          <w:rFonts w:ascii="Times New Roman" w:hAnsi="Times New Roman" w:cs="Times New Roman"/>
          <w:sz w:val="28"/>
          <w:szCs w:val="28"/>
        </w:rPr>
        <w:t>итоговую</w:t>
      </w:r>
      <w:r w:rsidR="00E81781">
        <w:rPr>
          <w:rFonts w:ascii="Times New Roman" w:hAnsi="Times New Roman" w:cs="Times New Roman"/>
          <w:sz w:val="28"/>
          <w:szCs w:val="28"/>
        </w:rPr>
        <w:t xml:space="preserve"> </w:t>
      </w:r>
      <w:r w:rsidR="00503A21" w:rsidRPr="002A4520">
        <w:rPr>
          <w:rFonts w:ascii="Times New Roman" w:hAnsi="Times New Roman" w:cs="Times New Roman"/>
          <w:sz w:val="28"/>
          <w:szCs w:val="28"/>
        </w:rPr>
        <w:t>аттестацию</w:t>
      </w:r>
      <w:r w:rsidR="00E81781">
        <w:rPr>
          <w:rFonts w:ascii="Times New Roman" w:hAnsi="Times New Roman" w:cs="Times New Roman"/>
          <w:sz w:val="28"/>
          <w:szCs w:val="28"/>
        </w:rPr>
        <w:t xml:space="preserve"> </w:t>
      </w:r>
      <w:r w:rsidR="00503A21" w:rsidRPr="002A4520">
        <w:rPr>
          <w:rFonts w:ascii="Times New Roman" w:hAnsi="Times New Roman" w:cs="Times New Roman"/>
          <w:sz w:val="28"/>
          <w:szCs w:val="28"/>
        </w:rPr>
        <w:t>по</w:t>
      </w:r>
      <w:r w:rsidR="00E81781">
        <w:rPr>
          <w:rFonts w:ascii="Times New Roman" w:hAnsi="Times New Roman" w:cs="Times New Roman"/>
          <w:sz w:val="28"/>
          <w:szCs w:val="28"/>
        </w:rPr>
        <w:t xml:space="preserve"> </w:t>
      </w:r>
      <w:r w:rsidR="00503A21" w:rsidRPr="002A4520">
        <w:rPr>
          <w:rFonts w:ascii="Times New Roman" w:hAnsi="Times New Roman" w:cs="Times New Roman"/>
          <w:sz w:val="28"/>
          <w:szCs w:val="28"/>
        </w:rPr>
        <w:t>образовательным</w:t>
      </w:r>
      <w:r w:rsidR="00E81781">
        <w:rPr>
          <w:rFonts w:ascii="Times New Roman" w:hAnsi="Times New Roman" w:cs="Times New Roman"/>
          <w:sz w:val="28"/>
          <w:szCs w:val="28"/>
        </w:rPr>
        <w:t xml:space="preserve"> </w:t>
      </w:r>
      <w:r w:rsidR="00503A21" w:rsidRPr="002A4520">
        <w:rPr>
          <w:rFonts w:ascii="Times New Roman" w:hAnsi="Times New Roman" w:cs="Times New Roman"/>
          <w:sz w:val="28"/>
          <w:szCs w:val="28"/>
        </w:rPr>
        <w:t>программам</w:t>
      </w:r>
      <w:r w:rsidR="00E81781">
        <w:rPr>
          <w:rFonts w:ascii="Times New Roman" w:hAnsi="Times New Roman" w:cs="Times New Roman"/>
          <w:sz w:val="28"/>
          <w:szCs w:val="28"/>
        </w:rPr>
        <w:t xml:space="preserve"> </w:t>
      </w:r>
      <w:r w:rsidR="00503A21" w:rsidRPr="002A4520">
        <w:rPr>
          <w:rFonts w:ascii="Times New Roman" w:hAnsi="Times New Roman" w:cs="Times New Roman"/>
          <w:sz w:val="28"/>
          <w:szCs w:val="28"/>
        </w:rPr>
        <w:t>среднего</w:t>
      </w:r>
      <w:r w:rsidR="00E81781">
        <w:rPr>
          <w:rFonts w:ascii="Times New Roman" w:hAnsi="Times New Roman" w:cs="Times New Roman"/>
          <w:sz w:val="28"/>
          <w:szCs w:val="28"/>
        </w:rPr>
        <w:t xml:space="preserve"> </w:t>
      </w:r>
      <w:r w:rsidR="00503A21" w:rsidRPr="002A4520">
        <w:rPr>
          <w:rFonts w:ascii="Times New Roman" w:hAnsi="Times New Roman" w:cs="Times New Roman"/>
          <w:sz w:val="28"/>
          <w:szCs w:val="28"/>
        </w:rPr>
        <w:t>общего</w:t>
      </w:r>
      <w:r w:rsidR="00E81781">
        <w:rPr>
          <w:rFonts w:ascii="Times New Roman" w:hAnsi="Times New Roman" w:cs="Times New Roman"/>
          <w:sz w:val="28"/>
          <w:szCs w:val="28"/>
        </w:rPr>
        <w:t xml:space="preserve"> </w:t>
      </w:r>
      <w:r w:rsidR="00503A21" w:rsidRPr="002A4520">
        <w:rPr>
          <w:rFonts w:ascii="Times New Roman" w:hAnsi="Times New Roman" w:cs="Times New Roman"/>
          <w:sz w:val="28"/>
          <w:szCs w:val="28"/>
        </w:rPr>
        <w:t>образования</w:t>
      </w:r>
      <w:r w:rsidR="00E81781">
        <w:rPr>
          <w:rFonts w:ascii="Times New Roman" w:hAnsi="Times New Roman" w:cs="Times New Roman"/>
          <w:sz w:val="28"/>
          <w:szCs w:val="28"/>
        </w:rPr>
        <w:t xml:space="preserve"> </w:t>
      </w:r>
      <w:r w:rsidR="00503A21" w:rsidRPr="002A4520">
        <w:rPr>
          <w:rFonts w:ascii="Times New Roman" w:hAnsi="Times New Roman" w:cs="Times New Roman"/>
          <w:sz w:val="28"/>
          <w:szCs w:val="28"/>
        </w:rPr>
        <w:lastRenderedPageBreak/>
        <w:t>проходили</w:t>
      </w:r>
      <w:r w:rsidR="00E81781">
        <w:rPr>
          <w:rFonts w:ascii="Times New Roman" w:hAnsi="Times New Roman" w:cs="Times New Roman"/>
          <w:sz w:val="28"/>
          <w:szCs w:val="28"/>
        </w:rPr>
        <w:t xml:space="preserve"> </w:t>
      </w:r>
      <w:r w:rsidR="00503A21" w:rsidRPr="002A4520">
        <w:rPr>
          <w:rFonts w:ascii="Times New Roman" w:hAnsi="Times New Roman" w:cs="Times New Roman"/>
          <w:sz w:val="28"/>
          <w:szCs w:val="28"/>
        </w:rPr>
        <w:t>163</w:t>
      </w:r>
      <w:r w:rsidR="00E81781">
        <w:rPr>
          <w:rFonts w:ascii="Times New Roman" w:hAnsi="Times New Roman" w:cs="Times New Roman"/>
          <w:sz w:val="28"/>
          <w:szCs w:val="28"/>
        </w:rPr>
        <w:t xml:space="preserve"> </w:t>
      </w:r>
      <w:r w:rsidR="00503A21" w:rsidRPr="002A4520">
        <w:rPr>
          <w:rFonts w:ascii="Times New Roman" w:hAnsi="Times New Roman" w:cs="Times New Roman"/>
          <w:sz w:val="28"/>
          <w:szCs w:val="28"/>
        </w:rPr>
        <w:t>обучающихся</w:t>
      </w:r>
      <w:r w:rsidR="00E81781">
        <w:rPr>
          <w:rFonts w:ascii="Times New Roman" w:hAnsi="Times New Roman" w:cs="Times New Roman"/>
          <w:sz w:val="28"/>
          <w:szCs w:val="28"/>
        </w:rPr>
        <w:t xml:space="preserve"> </w:t>
      </w:r>
      <w:r w:rsidR="00503A21" w:rsidRPr="002A4520">
        <w:rPr>
          <w:rFonts w:ascii="Times New Roman" w:hAnsi="Times New Roman" w:cs="Times New Roman"/>
          <w:sz w:val="28"/>
          <w:szCs w:val="28"/>
        </w:rPr>
        <w:t>11</w:t>
      </w:r>
      <w:r w:rsidR="00E81781">
        <w:rPr>
          <w:rFonts w:ascii="Times New Roman" w:hAnsi="Times New Roman" w:cs="Times New Roman"/>
          <w:sz w:val="28"/>
          <w:szCs w:val="28"/>
        </w:rPr>
        <w:t xml:space="preserve"> </w:t>
      </w:r>
      <w:r w:rsidR="00503A21" w:rsidRPr="002A4520">
        <w:rPr>
          <w:rFonts w:ascii="Times New Roman" w:hAnsi="Times New Roman" w:cs="Times New Roman"/>
          <w:sz w:val="28"/>
          <w:szCs w:val="28"/>
        </w:rPr>
        <w:t>классов,</w:t>
      </w:r>
      <w:r w:rsidR="00E81781">
        <w:rPr>
          <w:rFonts w:ascii="Times New Roman" w:hAnsi="Times New Roman" w:cs="Times New Roman"/>
          <w:sz w:val="28"/>
          <w:szCs w:val="28"/>
        </w:rPr>
        <w:t xml:space="preserve"> </w:t>
      </w:r>
      <w:r w:rsidR="00503A21" w:rsidRPr="002A4520">
        <w:rPr>
          <w:rFonts w:ascii="Times New Roman" w:hAnsi="Times New Roman" w:cs="Times New Roman"/>
          <w:sz w:val="28"/>
          <w:szCs w:val="28"/>
        </w:rPr>
        <w:t>все</w:t>
      </w:r>
      <w:r w:rsidR="00E81781">
        <w:rPr>
          <w:rFonts w:ascii="Times New Roman" w:hAnsi="Times New Roman" w:cs="Times New Roman"/>
          <w:sz w:val="28"/>
          <w:szCs w:val="28"/>
        </w:rPr>
        <w:t xml:space="preserve"> </w:t>
      </w:r>
      <w:r w:rsidR="00503A21" w:rsidRPr="002A4520">
        <w:rPr>
          <w:rFonts w:ascii="Times New Roman" w:hAnsi="Times New Roman" w:cs="Times New Roman"/>
          <w:sz w:val="28"/>
          <w:szCs w:val="28"/>
        </w:rPr>
        <w:t>они</w:t>
      </w:r>
      <w:r w:rsidR="00E81781">
        <w:rPr>
          <w:rFonts w:ascii="Times New Roman" w:hAnsi="Times New Roman" w:cs="Times New Roman"/>
          <w:sz w:val="28"/>
          <w:szCs w:val="28"/>
        </w:rPr>
        <w:t xml:space="preserve"> </w:t>
      </w:r>
      <w:r w:rsidR="00503A21" w:rsidRPr="002A4520">
        <w:rPr>
          <w:rFonts w:ascii="Times New Roman" w:hAnsi="Times New Roman" w:cs="Times New Roman"/>
          <w:sz w:val="28"/>
          <w:szCs w:val="28"/>
        </w:rPr>
        <w:t>получили</w:t>
      </w:r>
      <w:r w:rsidR="00E81781">
        <w:rPr>
          <w:rFonts w:ascii="Times New Roman" w:hAnsi="Times New Roman" w:cs="Times New Roman"/>
          <w:sz w:val="28"/>
          <w:szCs w:val="28"/>
        </w:rPr>
        <w:t xml:space="preserve"> </w:t>
      </w:r>
      <w:r w:rsidR="00503A21" w:rsidRPr="002A4520">
        <w:rPr>
          <w:rFonts w:ascii="Times New Roman" w:hAnsi="Times New Roman" w:cs="Times New Roman"/>
          <w:sz w:val="28"/>
          <w:szCs w:val="28"/>
        </w:rPr>
        <w:t>аттестат</w:t>
      </w:r>
      <w:r w:rsidR="00E81781">
        <w:rPr>
          <w:rFonts w:ascii="Times New Roman" w:hAnsi="Times New Roman" w:cs="Times New Roman"/>
          <w:sz w:val="28"/>
          <w:szCs w:val="28"/>
        </w:rPr>
        <w:t xml:space="preserve"> </w:t>
      </w:r>
      <w:r w:rsidR="00503A21" w:rsidRPr="002A4520">
        <w:rPr>
          <w:rFonts w:ascii="Times New Roman" w:hAnsi="Times New Roman" w:cs="Times New Roman"/>
          <w:sz w:val="28"/>
          <w:szCs w:val="28"/>
        </w:rPr>
        <w:t>о</w:t>
      </w:r>
      <w:r w:rsidR="00E81781">
        <w:rPr>
          <w:rFonts w:ascii="Times New Roman" w:hAnsi="Times New Roman" w:cs="Times New Roman"/>
          <w:sz w:val="28"/>
          <w:szCs w:val="28"/>
        </w:rPr>
        <w:t xml:space="preserve"> </w:t>
      </w:r>
      <w:r w:rsidR="00503A21" w:rsidRPr="002A4520">
        <w:rPr>
          <w:rFonts w:ascii="Times New Roman" w:hAnsi="Times New Roman" w:cs="Times New Roman"/>
          <w:sz w:val="28"/>
          <w:szCs w:val="28"/>
        </w:rPr>
        <w:t>среднем</w:t>
      </w:r>
      <w:r w:rsidR="00E81781">
        <w:rPr>
          <w:rFonts w:ascii="Times New Roman" w:hAnsi="Times New Roman" w:cs="Times New Roman"/>
          <w:sz w:val="28"/>
          <w:szCs w:val="28"/>
        </w:rPr>
        <w:t xml:space="preserve"> </w:t>
      </w:r>
      <w:r w:rsidR="00503A21" w:rsidRPr="002A4520">
        <w:rPr>
          <w:rFonts w:ascii="Times New Roman" w:hAnsi="Times New Roman" w:cs="Times New Roman"/>
          <w:sz w:val="28"/>
          <w:szCs w:val="28"/>
        </w:rPr>
        <w:t>общем</w:t>
      </w:r>
      <w:r w:rsidR="00E81781">
        <w:rPr>
          <w:rFonts w:ascii="Times New Roman" w:hAnsi="Times New Roman" w:cs="Times New Roman"/>
          <w:sz w:val="28"/>
          <w:szCs w:val="28"/>
        </w:rPr>
        <w:t xml:space="preserve"> </w:t>
      </w:r>
      <w:r w:rsidR="00503A21" w:rsidRPr="002A4520">
        <w:rPr>
          <w:rFonts w:ascii="Times New Roman" w:hAnsi="Times New Roman" w:cs="Times New Roman"/>
          <w:sz w:val="28"/>
          <w:szCs w:val="28"/>
        </w:rPr>
        <w:t>образовании.</w:t>
      </w:r>
    </w:p>
    <w:p w14:paraId="662EF092" w14:textId="4E5709B9" w:rsidR="00C03662" w:rsidRPr="002A4520" w:rsidRDefault="00C03662" w:rsidP="00E81781">
      <w:pPr>
        <w:pStyle w:val="ae"/>
        <w:ind w:firstLine="567"/>
        <w:jc w:val="both"/>
        <w:rPr>
          <w:rFonts w:ascii="Times New Roman" w:hAnsi="Times New Roman" w:cs="Times New Roman"/>
          <w:sz w:val="28"/>
          <w:szCs w:val="28"/>
        </w:rPr>
      </w:pPr>
      <w:r w:rsidRPr="002A4520">
        <w:rPr>
          <w:rFonts w:ascii="Times New Roman" w:hAnsi="Times New Roman" w:cs="Times New Roman"/>
          <w:sz w:val="28"/>
          <w:szCs w:val="28"/>
        </w:rPr>
        <w:t>Показатель</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5.</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Доля</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детей,</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в</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возрасте</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5</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18</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лет,</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получающих</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услуги</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по</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дополнительному</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образованию</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в</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организациях</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различной</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организационно-правовой</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формы</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и</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формы</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собственности,</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в</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общей</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численности</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детей</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данной</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возрастной</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группы</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составила</w:t>
      </w:r>
      <w:r w:rsidR="00E81781">
        <w:rPr>
          <w:rFonts w:ascii="Times New Roman" w:hAnsi="Times New Roman" w:cs="Times New Roman"/>
          <w:sz w:val="28"/>
          <w:szCs w:val="28"/>
        </w:rPr>
        <w:t xml:space="preserve"> </w:t>
      </w:r>
      <w:r w:rsidR="00E81C59" w:rsidRPr="002A4520">
        <w:rPr>
          <w:rFonts w:ascii="Times New Roman" w:hAnsi="Times New Roman" w:cs="Times New Roman"/>
          <w:sz w:val="28"/>
          <w:szCs w:val="28"/>
        </w:rPr>
        <w:t>73,62</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процент</w:t>
      </w:r>
      <w:r w:rsidR="000F7AB0" w:rsidRPr="002A4520">
        <w:rPr>
          <w:rFonts w:ascii="Times New Roman" w:hAnsi="Times New Roman" w:cs="Times New Roman"/>
          <w:sz w:val="28"/>
          <w:szCs w:val="28"/>
        </w:rPr>
        <w:t>а</w:t>
      </w:r>
      <w:r w:rsidR="00E81C59" w:rsidRPr="002A4520">
        <w:rPr>
          <w:rFonts w:ascii="Times New Roman" w:hAnsi="Times New Roman" w:cs="Times New Roman"/>
          <w:sz w:val="28"/>
          <w:szCs w:val="28"/>
        </w:rPr>
        <w:t>,</w:t>
      </w:r>
      <w:r w:rsidR="00E81781">
        <w:rPr>
          <w:rFonts w:ascii="Times New Roman" w:hAnsi="Times New Roman" w:cs="Times New Roman"/>
          <w:sz w:val="28"/>
          <w:szCs w:val="28"/>
        </w:rPr>
        <w:t xml:space="preserve"> </w:t>
      </w:r>
      <w:r w:rsidR="00FE2A5F" w:rsidRPr="002A4520">
        <w:rPr>
          <w:rFonts w:ascii="Times New Roman" w:hAnsi="Times New Roman" w:cs="Times New Roman"/>
          <w:sz w:val="28"/>
          <w:szCs w:val="28"/>
        </w:rPr>
        <w:t>плановое</w:t>
      </w:r>
      <w:r w:rsidR="00E81781">
        <w:rPr>
          <w:rFonts w:ascii="Times New Roman" w:hAnsi="Times New Roman" w:cs="Times New Roman"/>
          <w:sz w:val="28"/>
          <w:szCs w:val="28"/>
        </w:rPr>
        <w:t xml:space="preserve"> </w:t>
      </w:r>
      <w:r w:rsidR="00FE2A5F" w:rsidRPr="002A4520">
        <w:rPr>
          <w:rFonts w:ascii="Times New Roman" w:hAnsi="Times New Roman" w:cs="Times New Roman"/>
          <w:sz w:val="28"/>
          <w:szCs w:val="28"/>
        </w:rPr>
        <w:t>значение</w:t>
      </w:r>
      <w:r w:rsidR="00E81781">
        <w:rPr>
          <w:rFonts w:ascii="Times New Roman" w:hAnsi="Times New Roman" w:cs="Times New Roman"/>
          <w:sz w:val="28"/>
          <w:szCs w:val="28"/>
        </w:rPr>
        <w:t xml:space="preserve"> </w:t>
      </w:r>
      <w:r w:rsidR="00FE2A5F" w:rsidRPr="002A4520">
        <w:rPr>
          <w:rFonts w:ascii="Times New Roman" w:hAnsi="Times New Roman" w:cs="Times New Roman"/>
          <w:sz w:val="28"/>
          <w:szCs w:val="28"/>
        </w:rPr>
        <w:t>выполнено</w:t>
      </w:r>
      <w:r w:rsidR="00E81781">
        <w:rPr>
          <w:rFonts w:ascii="Times New Roman" w:hAnsi="Times New Roman" w:cs="Times New Roman"/>
          <w:sz w:val="28"/>
          <w:szCs w:val="28"/>
        </w:rPr>
        <w:t xml:space="preserve"> </w:t>
      </w:r>
      <w:r w:rsidR="00FE2A5F" w:rsidRPr="002A4520">
        <w:rPr>
          <w:rFonts w:ascii="Times New Roman" w:hAnsi="Times New Roman" w:cs="Times New Roman"/>
          <w:sz w:val="28"/>
          <w:szCs w:val="28"/>
        </w:rPr>
        <w:t>на</w:t>
      </w:r>
      <w:r w:rsidR="00E81781">
        <w:rPr>
          <w:rFonts w:ascii="Times New Roman" w:hAnsi="Times New Roman" w:cs="Times New Roman"/>
          <w:sz w:val="28"/>
          <w:szCs w:val="28"/>
        </w:rPr>
        <w:t xml:space="preserve"> </w:t>
      </w:r>
      <w:r w:rsidR="00401A1A" w:rsidRPr="002A4520">
        <w:rPr>
          <w:rFonts w:ascii="Times New Roman" w:hAnsi="Times New Roman" w:cs="Times New Roman"/>
          <w:sz w:val="28"/>
          <w:szCs w:val="28"/>
        </w:rPr>
        <w:t>93,2</w:t>
      </w:r>
      <w:r w:rsidR="00E81781">
        <w:rPr>
          <w:rFonts w:ascii="Times New Roman" w:hAnsi="Times New Roman" w:cs="Times New Roman"/>
          <w:sz w:val="28"/>
          <w:szCs w:val="28"/>
        </w:rPr>
        <w:t xml:space="preserve"> </w:t>
      </w:r>
      <w:r w:rsidR="00401A1A" w:rsidRPr="002A4520">
        <w:rPr>
          <w:rFonts w:ascii="Times New Roman" w:hAnsi="Times New Roman" w:cs="Times New Roman"/>
          <w:sz w:val="28"/>
          <w:szCs w:val="28"/>
        </w:rPr>
        <w:t>процента</w:t>
      </w:r>
      <w:r w:rsidR="000F7AB0" w:rsidRPr="002A4520">
        <w:rPr>
          <w:rFonts w:ascii="Times New Roman" w:hAnsi="Times New Roman" w:cs="Times New Roman"/>
          <w:sz w:val="28"/>
          <w:szCs w:val="28"/>
        </w:rPr>
        <w:t>.</w:t>
      </w:r>
      <w:r w:rsidR="00E81781">
        <w:t xml:space="preserve"> </w:t>
      </w:r>
      <w:r w:rsidR="00401A1A" w:rsidRPr="002A4520">
        <w:rPr>
          <w:rFonts w:ascii="Times New Roman" w:hAnsi="Times New Roman" w:cs="Times New Roman"/>
          <w:sz w:val="28"/>
          <w:szCs w:val="28"/>
        </w:rPr>
        <w:t>По</w:t>
      </w:r>
      <w:r w:rsidR="00E81781">
        <w:rPr>
          <w:rFonts w:ascii="Times New Roman" w:hAnsi="Times New Roman" w:cs="Times New Roman"/>
          <w:sz w:val="28"/>
          <w:szCs w:val="28"/>
        </w:rPr>
        <w:t xml:space="preserve"> </w:t>
      </w:r>
      <w:r w:rsidR="00401A1A" w:rsidRPr="002A4520">
        <w:rPr>
          <w:rFonts w:ascii="Times New Roman" w:hAnsi="Times New Roman" w:cs="Times New Roman"/>
          <w:sz w:val="28"/>
          <w:szCs w:val="28"/>
        </w:rPr>
        <w:t>состоянию</w:t>
      </w:r>
      <w:r w:rsidR="00E81781">
        <w:rPr>
          <w:rFonts w:ascii="Times New Roman" w:hAnsi="Times New Roman" w:cs="Times New Roman"/>
          <w:sz w:val="28"/>
          <w:szCs w:val="28"/>
        </w:rPr>
        <w:t xml:space="preserve"> </w:t>
      </w:r>
      <w:r w:rsidR="00401A1A" w:rsidRPr="002A4520">
        <w:rPr>
          <w:rFonts w:ascii="Times New Roman" w:hAnsi="Times New Roman" w:cs="Times New Roman"/>
          <w:sz w:val="28"/>
          <w:szCs w:val="28"/>
        </w:rPr>
        <w:t>31</w:t>
      </w:r>
      <w:r w:rsidR="00E81781">
        <w:rPr>
          <w:rFonts w:ascii="Times New Roman" w:hAnsi="Times New Roman" w:cs="Times New Roman"/>
          <w:sz w:val="28"/>
          <w:szCs w:val="28"/>
        </w:rPr>
        <w:t xml:space="preserve"> </w:t>
      </w:r>
      <w:r w:rsidR="00FE2A5F" w:rsidRPr="002A4520">
        <w:rPr>
          <w:rFonts w:ascii="Times New Roman" w:hAnsi="Times New Roman" w:cs="Times New Roman"/>
          <w:sz w:val="28"/>
          <w:szCs w:val="28"/>
        </w:rPr>
        <w:t>декабря</w:t>
      </w:r>
      <w:r w:rsidR="00E81781">
        <w:rPr>
          <w:rFonts w:ascii="Times New Roman" w:hAnsi="Times New Roman" w:cs="Times New Roman"/>
          <w:sz w:val="28"/>
          <w:szCs w:val="28"/>
        </w:rPr>
        <w:t xml:space="preserve"> </w:t>
      </w:r>
      <w:r w:rsidR="00401A1A" w:rsidRPr="002A4520">
        <w:rPr>
          <w:rFonts w:ascii="Times New Roman" w:hAnsi="Times New Roman" w:cs="Times New Roman"/>
          <w:sz w:val="28"/>
          <w:szCs w:val="28"/>
        </w:rPr>
        <w:t>2021</w:t>
      </w:r>
      <w:r w:rsidR="00E81781">
        <w:rPr>
          <w:rFonts w:ascii="Times New Roman" w:hAnsi="Times New Roman" w:cs="Times New Roman"/>
          <w:sz w:val="28"/>
          <w:szCs w:val="28"/>
        </w:rPr>
        <w:t xml:space="preserve"> </w:t>
      </w:r>
      <w:r w:rsidR="00401A1A" w:rsidRPr="002A4520">
        <w:rPr>
          <w:rFonts w:ascii="Times New Roman" w:hAnsi="Times New Roman" w:cs="Times New Roman"/>
          <w:sz w:val="28"/>
          <w:szCs w:val="28"/>
        </w:rPr>
        <w:t>года</w:t>
      </w:r>
      <w:r w:rsidR="00E81781">
        <w:rPr>
          <w:rFonts w:ascii="Times New Roman" w:hAnsi="Times New Roman" w:cs="Times New Roman"/>
          <w:sz w:val="28"/>
          <w:szCs w:val="28"/>
        </w:rPr>
        <w:t xml:space="preserve"> </w:t>
      </w:r>
      <w:r w:rsidR="00401A1A" w:rsidRPr="002A4520">
        <w:rPr>
          <w:rFonts w:ascii="Times New Roman" w:hAnsi="Times New Roman" w:cs="Times New Roman"/>
          <w:sz w:val="28"/>
          <w:szCs w:val="28"/>
        </w:rPr>
        <w:t>в</w:t>
      </w:r>
      <w:r w:rsidR="00E81781">
        <w:rPr>
          <w:rFonts w:ascii="Times New Roman" w:hAnsi="Times New Roman" w:cs="Times New Roman"/>
          <w:sz w:val="28"/>
          <w:szCs w:val="28"/>
        </w:rPr>
        <w:t xml:space="preserve"> </w:t>
      </w:r>
      <w:r w:rsidR="00307757" w:rsidRPr="002A4520">
        <w:rPr>
          <w:rFonts w:ascii="Times New Roman" w:hAnsi="Times New Roman" w:cs="Times New Roman"/>
          <w:sz w:val="28"/>
          <w:szCs w:val="28"/>
        </w:rPr>
        <w:t>регионально</w:t>
      </w:r>
      <w:r w:rsidR="00952D94" w:rsidRPr="002A4520">
        <w:rPr>
          <w:rFonts w:ascii="Times New Roman" w:hAnsi="Times New Roman" w:cs="Times New Roman"/>
          <w:sz w:val="28"/>
          <w:szCs w:val="28"/>
        </w:rPr>
        <w:t>м</w:t>
      </w:r>
      <w:r w:rsidR="00E81781">
        <w:rPr>
          <w:rFonts w:ascii="Times New Roman" w:hAnsi="Times New Roman" w:cs="Times New Roman"/>
          <w:sz w:val="28"/>
          <w:szCs w:val="28"/>
        </w:rPr>
        <w:t xml:space="preserve"> </w:t>
      </w:r>
      <w:r w:rsidR="00307757" w:rsidRPr="002A4520">
        <w:rPr>
          <w:rFonts w:ascii="Times New Roman" w:hAnsi="Times New Roman" w:cs="Times New Roman"/>
          <w:sz w:val="28"/>
          <w:szCs w:val="28"/>
        </w:rPr>
        <w:t>информационн</w:t>
      </w:r>
      <w:r w:rsidR="00952D94" w:rsidRPr="002A4520">
        <w:rPr>
          <w:rFonts w:ascii="Times New Roman" w:hAnsi="Times New Roman" w:cs="Times New Roman"/>
          <w:sz w:val="28"/>
          <w:szCs w:val="28"/>
        </w:rPr>
        <w:t>ом</w:t>
      </w:r>
      <w:r w:rsidR="00E81781">
        <w:rPr>
          <w:rFonts w:ascii="Times New Roman" w:hAnsi="Times New Roman" w:cs="Times New Roman"/>
          <w:sz w:val="28"/>
          <w:szCs w:val="28"/>
        </w:rPr>
        <w:t xml:space="preserve"> </w:t>
      </w:r>
      <w:r w:rsidR="00307757" w:rsidRPr="002A4520">
        <w:rPr>
          <w:rFonts w:ascii="Times New Roman" w:hAnsi="Times New Roman" w:cs="Times New Roman"/>
          <w:sz w:val="28"/>
          <w:szCs w:val="28"/>
        </w:rPr>
        <w:t>ресурс</w:t>
      </w:r>
      <w:r w:rsidR="00952D94" w:rsidRPr="002A4520">
        <w:rPr>
          <w:rFonts w:ascii="Times New Roman" w:hAnsi="Times New Roman" w:cs="Times New Roman"/>
          <w:sz w:val="28"/>
          <w:szCs w:val="28"/>
        </w:rPr>
        <w:t>е</w:t>
      </w:r>
      <w:r w:rsidR="00E81781">
        <w:rPr>
          <w:rFonts w:ascii="Times New Roman" w:hAnsi="Times New Roman" w:cs="Times New Roman"/>
          <w:sz w:val="28"/>
          <w:szCs w:val="28"/>
        </w:rPr>
        <w:t xml:space="preserve"> </w:t>
      </w:r>
      <w:r w:rsidR="00401A1A" w:rsidRPr="002A4520">
        <w:rPr>
          <w:rFonts w:ascii="Times New Roman" w:hAnsi="Times New Roman" w:cs="Times New Roman"/>
          <w:sz w:val="28"/>
          <w:szCs w:val="28"/>
        </w:rPr>
        <w:t>«Навигатор</w:t>
      </w:r>
      <w:r w:rsidR="00E81781">
        <w:rPr>
          <w:rFonts w:ascii="Times New Roman" w:hAnsi="Times New Roman" w:cs="Times New Roman"/>
          <w:sz w:val="28"/>
          <w:szCs w:val="28"/>
        </w:rPr>
        <w:t xml:space="preserve"> </w:t>
      </w:r>
      <w:r w:rsidR="00401A1A" w:rsidRPr="002A4520">
        <w:rPr>
          <w:rFonts w:ascii="Times New Roman" w:hAnsi="Times New Roman" w:cs="Times New Roman"/>
          <w:sz w:val="28"/>
          <w:szCs w:val="28"/>
        </w:rPr>
        <w:t>дополнительного</w:t>
      </w:r>
      <w:r w:rsidR="00E81781">
        <w:rPr>
          <w:rFonts w:ascii="Times New Roman" w:hAnsi="Times New Roman" w:cs="Times New Roman"/>
          <w:sz w:val="28"/>
          <w:szCs w:val="28"/>
        </w:rPr>
        <w:t xml:space="preserve"> </w:t>
      </w:r>
      <w:r w:rsidR="00401A1A" w:rsidRPr="002A4520">
        <w:rPr>
          <w:rFonts w:ascii="Times New Roman" w:hAnsi="Times New Roman" w:cs="Times New Roman"/>
          <w:sz w:val="28"/>
          <w:szCs w:val="28"/>
        </w:rPr>
        <w:t>образования</w:t>
      </w:r>
      <w:r w:rsidR="00E81781">
        <w:rPr>
          <w:rFonts w:ascii="Times New Roman" w:hAnsi="Times New Roman" w:cs="Times New Roman"/>
          <w:sz w:val="28"/>
          <w:szCs w:val="28"/>
        </w:rPr>
        <w:t xml:space="preserve"> </w:t>
      </w:r>
      <w:r w:rsidR="00401A1A" w:rsidRPr="002A4520">
        <w:rPr>
          <w:rFonts w:ascii="Times New Roman" w:hAnsi="Times New Roman" w:cs="Times New Roman"/>
          <w:sz w:val="28"/>
          <w:szCs w:val="28"/>
        </w:rPr>
        <w:t>детей</w:t>
      </w:r>
      <w:r w:rsidR="00E81781">
        <w:rPr>
          <w:rFonts w:ascii="Times New Roman" w:hAnsi="Times New Roman" w:cs="Times New Roman"/>
          <w:sz w:val="28"/>
          <w:szCs w:val="28"/>
        </w:rPr>
        <w:t xml:space="preserve"> </w:t>
      </w:r>
      <w:r w:rsidR="00401A1A" w:rsidRPr="002A4520">
        <w:rPr>
          <w:rFonts w:ascii="Times New Roman" w:hAnsi="Times New Roman" w:cs="Times New Roman"/>
          <w:sz w:val="28"/>
          <w:szCs w:val="28"/>
        </w:rPr>
        <w:t>Ставропольского</w:t>
      </w:r>
      <w:r w:rsidR="00E81781">
        <w:rPr>
          <w:rFonts w:ascii="Times New Roman" w:hAnsi="Times New Roman" w:cs="Times New Roman"/>
          <w:sz w:val="28"/>
          <w:szCs w:val="28"/>
        </w:rPr>
        <w:t xml:space="preserve"> </w:t>
      </w:r>
      <w:r w:rsidR="00401A1A" w:rsidRPr="002A4520">
        <w:rPr>
          <w:rFonts w:ascii="Times New Roman" w:hAnsi="Times New Roman" w:cs="Times New Roman"/>
          <w:sz w:val="28"/>
          <w:szCs w:val="28"/>
        </w:rPr>
        <w:t>края»</w:t>
      </w:r>
      <w:r w:rsidR="00E81781">
        <w:rPr>
          <w:rFonts w:ascii="Times New Roman" w:hAnsi="Times New Roman" w:cs="Times New Roman"/>
          <w:sz w:val="28"/>
          <w:szCs w:val="28"/>
        </w:rPr>
        <w:t xml:space="preserve"> </w:t>
      </w:r>
      <w:r w:rsidR="00401A1A" w:rsidRPr="002A4520">
        <w:rPr>
          <w:rFonts w:ascii="Times New Roman" w:hAnsi="Times New Roman" w:cs="Times New Roman"/>
          <w:sz w:val="28"/>
          <w:szCs w:val="28"/>
        </w:rPr>
        <w:t>зарегистрированы</w:t>
      </w:r>
      <w:r w:rsidR="00E81781">
        <w:rPr>
          <w:rFonts w:ascii="Times New Roman" w:hAnsi="Times New Roman" w:cs="Times New Roman"/>
          <w:sz w:val="28"/>
          <w:szCs w:val="28"/>
        </w:rPr>
        <w:t xml:space="preserve"> </w:t>
      </w:r>
      <w:r w:rsidR="00307757" w:rsidRPr="002A4520">
        <w:rPr>
          <w:rFonts w:ascii="Times New Roman" w:hAnsi="Times New Roman" w:cs="Times New Roman"/>
          <w:sz w:val="28"/>
          <w:szCs w:val="28"/>
        </w:rPr>
        <w:t>8199</w:t>
      </w:r>
      <w:r w:rsidR="00E81781">
        <w:rPr>
          <w:rFonts w:ascii="Times New Roman" w:hAnsi="Times New Roman" w:cs="Times New Roman"/>
          <w:sz w:val="28"/>
          <w:szCs w:val="28"/>
        </w:rPr>
        <w:t xml:space="preserve"> </w:t>
      </w:r>
      <w:r w:rsidR="00307757" w:rsidRPr="002A4520">
        <w:rPr>
          <w:rFonts w:ascii="Times New Roman" w:hAnsi="Times New Roman" w:cs="Times New Roman"/>
          <w:sz w:val="28"/>
          <w:szCs w:val="28"/>
        </w:rPr>
        <w:t>детей</w:t>
      </w:r>
      <w:r w:rsidR="00E81781">
        <w:rPr>
          <w:rFonts w:ascii="Times New Roman" w:hAnsi="Times New Roman" w:cs="Times New Roman"/>
          <w:sz w:val="28"/>
          <w:szCs w:val="28"/>
        </w:rPr>
        <w:t xml:space="preserve"> </w:t>
      </w:r>
      <w:r w:rsidR="00FE2A5F" w:rsidRPr="002A4520">
        <w:rPr>
          <w:rFonts w:ascii="Times New Roman" w:hAnsi="Times New Roman" w:cs="Times New Roman"/>
          <w:sz w:val="28"/>
          <w:szCs w:val="28"/>
        </w:rPr>
        <w:t>городского</w:t>
      </w:r>
      <w:r w:rsidR="00E81781">
        <w:rPr>
          <w:rFonts w:ascii="Times New Roman" w:hAnsi="Times New Roman" w:cs="Times New Roman"/>
          <w:sz w:val="28"/>
          <w:szCs w:val="28"/>
        </w:rPr>
        <w:t xml:space="preserve"> </w:t>
      </w:r>
      <w:r w:rsidR="00FE2A5F" w:rsidRPr="002A4520">
        <w:rPr>
          <w:rFonts w:ascii="Times New Roman" w:hAnsi="Times New Roman" w:cs="Times New Roman"/>
          <w:sz w:val="28"/>
          <w:szCs w:val="28"/>
        </w:rPr>
        <w:t>округа</w:t>
      </w:r>
      <w:r w:rsidR="00307757" w:rsidRPr="002A4520">
        <w:rPr>
          <w:rFonts w:ascii="Times New Roman" w:hAnsi="Times New Roman" w:cs="Times New Roman"/>
          <w:sz w:val="28"/>
          <w:szCs w:val="28"/>
        </w:rPr>
        <w:t>,</w:t>
      </w:r>
      <w:r w:rsidR="00E81781">
        <w:rPr>
          <w:rFonts w:ascii="Times New Roman" w:hAnsi="Times New Roman" w:cs="Times New Roman"/>
          <w:sz w:val="28"/>
          <w:szCs w:val="28"/>
        </w:rPr>
        <w:t xml:space="preserve"> </w:t>
      </w:r>
      <w:r w:rsidR="00307757" w:rsidRPr="002A4520">
        <w:rPr>
          <w:rFonts w:ascii="Times New Roman" w:hAnsi="Times New Roman" w:cs="Times New Roman"/>
          <w:sz w:val="28"/>
          <w:szCs w:val="28"/>
        </w:rPr>
        <w:t>получающих</w:t>
      </w:r>
      <w:r w:rsidR="00E81781">
        <w:rPr>
          <w:rFonts w:ascii="Times New Roman" w:hAnsi="Times New Roman" w:cs="Times New Roman"/>
          <w:sz w:val="28"/>
          <w:szCs w:val="28"/>
        </w:rPr>
        <w:t xml:space="preserve"> </w:t>
      </w:r>
      <w:r w:rsidR="00307757" w:rsidRPr="002A4520">
        <w:rPr>
          <w:rFonts w:ascii="Times New Roman" w:hAnsi="Times New Roman" w:cs="Times New Roman"/>
          <w:sz w:val="28"/>
          <w:szCs w:val="28"/>
        </w:rPr>
        <w:t>услуги</w:t>
      </w:r>
      <w:r w:rsidR="00E81781">
        <w:rPr>
          <w:rFonts w:ascii="Times New Roman" w:hAnsi="Times New Roman" w:cs="Times New Roman"/>
          <w:sz w:val="28"/>
          <w:szCs w:val="28"/>
        </w:rPr>
        <w:t xml:space="preserve"> </w:t>
      </w:r>
      <w:r w:rsidR="00307757" w:rsidRPr="002A4520">
        <w:rPr>
          <w:rFonts w:ascii="Times New Roman" w:hAnsi="Times New Roman" w:cs="Times New Roman"/>
          <w:sz w:val="28"/>
          <w:szCs w:val="28"/>
        </w:rPr>
        <w:t>по</w:t>
      </w:r>
      <w:r w:rsidR="00E81781">
        <w:rPr>
          <w:rFonts w:ascii="Times New Roman" w:hAnsi="Times New Roman" w:cs="Times New Roman"/>
          <w:sz w:val="28"/>
          <w:szCs w:val="28"/>
        </w:rPr>
        <w:t xml:space="preserve"> </w:t>
      </w:r>
      <w:r w:rsidR="00307757" w:rsidRPr="002A4520">
        <w:rPr>
          <w:rFonts w:ascii="Times New Roman" w:hAnsi="Times New Roman" w:cs="Times New Roman"/>
          <w:sz w:val="28"/>
          <w:szCs w:val="28"/>
        </w:rPr>
        <w:t>дополнительному</w:t>
      </w:r>
      <w:r w:rsidR="00E81781">
        <w:rPr>
          <w:rFonts w:ascii="Times New Roman" w:hAnsi="Times New Roman" w:cs="Times New Roman"/>
          <w:sz w:val="28"/>
          <w:szCs w:val="28"/>
        </w:rPr>
        <w:t xml:space="preserve"> </w:t>
      </w:r>
      <w:r w:rsidR="00307757" w:rsidRPr="002A4520">
        <w:rPr>
          <w:rFonts w:ascii="Times New Roman" w:hAnsi="Times New Roman" w:cs="Times New Roman"/>
          <w:sz w:val="28"/>
          <w:szCs w:val="28"/>
        </w:rPr>
        <w:t>образованию</w:t>
      </w:r>
      <w:r w:rsidR="00E81781">
        <w:rPr>
          <w:rFonts w:ascii="Times New Roman" w:hAnsi="Times New Roman" w:cs="Times New Roman"/>
          <w:sz w:val="28"/>
          <w:szCs w:val="28"/>
        </w:rPr>
        <w:t xml:space="preserve"> </w:t>
      </w:r>
      <w:r w:rsidR="00307757" w:rsidRPr="002A4520">
        <w:rPr>
          <w:rFonts w:ascii="Times New Roman" w:hAnsi="Times New Roman" w:cs="Times New Roman"/>
          <w:sz w:val="28"/>
          <w:szCs w:val="28"/>
        </w:rPr>
        <w:t>в</w:t>
      </w:r>
      <w:r w:rsidR="00E81781">
        <w:rPr>
          <w:rFonts w:ascii="Times New Roman" w:hAnsi="Times New Roman" w:cs="Times New Roman"/>
          <w:sz w:val="28"/>
          <w:szCs w:val="28"/>
        </w:rPr>
        <w:t xml:space="preserve"> </w:t>
      </w:r>
      <w:r w:rsidR="00307757" w:rsidRPr="002A4520">
        <w:rPr>
          <w:rFonts w:ascii="Times New Roman" w:hAnsi="Times New Roman" w:cs="Times New Roman"/>
          <w:sz w:val="28"/>
          <w:szCs w:val="28"/>
        </w:rPr>
        <w:t>организациях</w:t>
      </w:r>
      <w:r w:rsidR="00E81781">
        <w:rPr>
          <w:rFonts w:ascii="Times New Roman" w:hAnsi="Times New Roman" w:cs="Times New Roman"/>
          <w:sz w:val="28"/>
          <w:szCs w:val="28"/>
        </w:rPr>
        <w:t xml:space="preserve"> </w:t>
      </w:r>
      <w:r w:rsidR="00307757" w:rsidRPr="002A4520">
        <w:rPr>
          <w:rFonts w:ascii="Times New Roman" w:hAnsi="Times New Roman" w:cs="Times New Roman"/>
          <w:sz w:val="28"/>
          <w:szCs w:val="28"/>
        </w:rPr>
        <w:t>различной</w:t>
      </w:r>
      <w:r w:rsidR="00E81781">
        <w:rPr>
          <w:rFonts w:ascii="Times New Roman" w:hAnsi="Times New Roman" w:cs="Times New Roman"/>
          <w:sz w:val="28"/>
          <w:szCs w:val="28"/>
        </w:rPr>
        <w:t xml:space="preserve"> </w:t>
      </w:r>
      <w:r w:rsidR="00307757" w:rsidRPr="002A4520">
        <w:rPr>
          <w:rFonts w:ascii="Times New Roman" w:hAnsi="Times New Roman" w:cs="Times New Roman"/>
          <w:sz w:val="28"/>
          <w:szCs w:val="28"/>
        </w:rPr>
        <w:t>организационно-правовой</w:t>
      </w:r>
      <w:r w:rsidR="00E81781">
        <w:rPr>
          <w:rFonts w:ascii="Times New Roman" w:hAnsi="Times New Roman" w:cs="Times New Roman"/>
          <w:sz w:val="28"/>
          <w:szCs w:val="28"/>
        </w:rPr>
        <w:t xml:space="preserve"> </w:t>
      </w:r>
      <w:r w:rsidR="00307757" w:rsidRPr="002A4520">
        <w:rPr>
          <w:rFonts w:ascii="Times New Roman" w:hAnsi="Times New Roman" w:cs="Times New Roman"/>
          <w:sz w:val="28"/>
          <w:szCs w:val="28"/>
        </w:rPr>
        <w:t>формы</w:t>
      </w:r>
      <w:r w:rsidR="00E81781">
        <w:rPr>
          <w:rFonts w:ascii="Times New Roman" w:hAnsi="Times New Roman" w:cs="Times New Roman"/>
          <w:sz w:val="28"/>
          <w:szCs w:val="28"/>
        </w:rPr>
        <w:t xml:space="preserve"> </w:t>
      </w:r>
      <w:r w:rsidR="00307757" w:rsidRPr="002A4520">
        <w:rPr>
          <w:rFonts w:ascii="Times New Roman" w:hAnsi="Times New Roman" w:cs="Times New Roman"/>
          <w:sz w:val="28"/>
          <w:szCs w:val="28"/>
        </w:rPr>
        <w:t>и</w:t>
      </w:r>
      <w:r w:rsidR="00E81781">
        <w:rPr>
          <w:rFonts w:ascii="Times New Roman" w:hAnsi="Times New Roman" w:cs="Times New Roman"/>
          <w:sz w:val="28"/>
          <w:szCs w:val="28"/>
        </w:rPr>
        <w:t xml:space="preserve"> </w:t>
      </w:r>
      <w:r w:rsidR="00307757" w:rsidRPr="002A4520">
        <w:rPr>
          <w:rFonts w:ascii="Times New Roman" w:hAnsi="Times New Roman" w:cs="Times New Roman"/>
          <w:sz w:val="28"/>
          <w:szCs w:val="28"/>
        </w:rPr>
        <w:t>формы</w:t>
      </w:r>
      <w:r w:rsidR="00E81781">
        <w:rPr>
          <w:rFonts w:ascii="Times New Roman" w:hAnsi="Times New Roman" w:cs="Times New Roman"/>
          <w:sz w:val="28"/>
          <w:szCs w:val="28"/>
        </w:rPr>
        <w:t xml:space="preserve"> </w:t>
      </w:r>
      <w:r w:rsidR="00307757" w:rsidRPr="002A4520">
        <w:rPr>
          <w:rFonts w:ascii="Times New Roman" w:hAnsi="Times New Roman" w:cs="Times New Roman"/>
          <w:sz w:val="28"/>
          <w:szCs w:val="28"/>
        </w:rPr>
        <w:t>собственности.</w:t>
      </w:r>
    </w:p>
    <w:p w14:paraId="31D00E78" w14:textId="10E09B91" w:rsidR="000E0AF0" w:rsidRPr="002A4520" w:rsidRDefault="00382B0F" w:rsidP="00E81781">
      <w:pPr>
        <w:ind w:firstLine="567"/>
        <w:jc w:val="both"/>
        <w:rPr>
          <w:sz w:val="28"/>
          <w:szCs w:val="28"/>
        </w:rPr>
      </w:pPr>
      <w:r w:rsidRPr="002A4520">
        <w:rPr>
          <w:rStyle w:val="af"/>
          <w:rFonts w:ascii="Times New Roman" w:hAnsi="Times New Roman" w:cs="Times New Roman"/>
          <w:sz w:val="28"/>
          <w:szCs w:val="28"/>
        </w:rPr>
        <w:t>Показатель</w:t>
      </w:r>
      <w:r w:rsidR="00E81781">
        <w:rPr>
          <w:rStyle w:val="af"/>
          <w:rFonts w:ascii="Times New Roman" w:hAnsi="Times New Roman" w:cs="Times New Roman"/>
          <w:sz w:val="28"/>
          <w:szCs w:val="28"/>
        </w:rPr>
        <w:t xml:space="preserve"> </w:t>
      </w:r>
      <w:r w:rsidRPr="002A4520">
        <w:rPr>
          <w:rStyle w:val="af"/>
          <w:rFonts w:ascii="Times New Roman" w:hAnsi="Times New Roman" w:cs="Times New Roman"/>
          <w:sz w:val="28"/>
          <w:szCs w:val="28"/>
        </w:rPr>
        <w:t>6.</w:t>
      </w:r>
      <w:r w:rsidR="00E81781">
        <w:rPr>
          <w:sz w:val="28"/>
          <w:szCs w:val="28"/>
        </w:rPr>
        <w:t xml:space="preserve"> </w:t>
      </w:r>
      <w:r w:rsidR="00C03662" w:rsidRPr="002A4520">
        <w:rPr>
          <w:sz w:val="28"/>
          <w:szCs w:val="28"/>
        </w:rPr>
        <w:t>Доля</w:t>
      </w:r>
      <w:r w:rsidR="00E81781">
        <w:rPr>
          <w:sz w:val="28"/>
          <w:szCs w:val="28"/>
        </w:rPr>
        <w:t xml:space="preserve"> </w:t>
      </w:r>
      <w:r w:rsidR="00C03662" w:rsidRPr="002A4520">
        <w:rPr>
          <w:sz w:val="28"/>
          <w:szCs w:val="28"/>
        </w:rPr>
        <w:t>детей</w:t>
      </w:r>
      <w:r w:rsidR="00E81781">
        <w:rPr>
          <w:sz w:val="28"/>
          <w:szCs w:val="28"/>
        </w:rPr>
        <w:t xml:space="preserve"> </w:t>
      </w:r>
      <w:r w:rsidR="00C03662" w:rsidRPr="002A4520">
        <w:rPr>
          <w:sz w:val="28"/>
          <w:szCs w:val="28"/>
        </w:rPr>
        <w:t>обучающихся</w:t>
      </w:r>
      <w:r w:rsidR="00E81781">
        <w:rPr>
          <w:sz w:val="28"/>
          <w:szCs w:val="28"/>
        </w:rPr>
        <w:t xml:space="preserve"> </w:t>
      </w:r>
      <w:r w:rsidR="00C03662" w:rsidRPr="002A4520">
        <w:rPr>
          <w:sz w:val="28"/>
          <w:szCs w:val="28"/>
        </w:rPr>
        <w:t>по</w:t>
      </w:r>
      <w:r w:rsidR="00E81781">
        <w:rPr>
          <w:sz w:val="28"/>
          <w:szCs w:val="28"/>
        </w:rPr>
        <w:t xml:space="preserve"> </w:t>
      </w:r>
      <w:r w:rsidR="00C03662" w:rsidRPr="002A4520">
        <w:rPr>
          <w:sz w:val="28"/>
          <w:szCs w:val="28"/>
        </w:rPr>
        <w:t>федеральным</w:t>
      </w:r>
      <w:r w:rsidR="00E81781">
        <w:rPr>
          <w:sz w:val="28"/>
          <w:szCs w:val="28"/>
        </w:rPr>
        <w:t xml:space="preserve"> </w:t>
      </w:r>
      <w:r w:rsidR="00C03662" w:rsidRPr="002A4520">
        <w:rPr>
          <w:sz w:val="28"/>
          <w:szCs w:val="28"/>
        </w:rPr>
        <w:t>государственным</w:t>
      </w:r>
      <w:r w:rsidR="00E81781">
        <w:rPr>
          <w:sz w:val="28"/>
          <w:szCs w:val="28"/>
        </w:rPr>
        <w:t xml:space="preserve"> </w:t>
      </w:r>
      <w:r w:rsidR="00C03662" w:rsidRPr="002A4520">
        <w:rPr>
          <w:sz w:val="28"/>
          <w:szCs w:val="28"/>
        </w:rPr>
        <w:t>образовательным</w:t>
      </w:r>
      <w:r w:rsidR="00E81781">
        <w:rPr>
          <w:sz w:val="28"/>
          <w:szCs w:val="28"/>
        </w:rPr>
        <w:t xml:space="preserve"> </w:t>
      </w:r>
      <w:r w:rsidR="00C03662" w:rsidRPr="002A4520">
        <w:rPr>
          <w:sz w:val="28"/>
          <w:szCs w:val="28"/>
        </w:rPr>
        <w:t>стандартам</w:t>
      </w:r>
      <w:r w:rsidR="00E81781">
        <w:rPr>
          <w:sz w:val="28"/>
          <w:szCs w:val="28"/>
        </w:rPr>
        <w:t xml:space="preserve"> </w:t>
      </w:r>
      <w:r w:rsidR="00C03662" w:rsidRPr="002A4520">
        <w:rPr>
          <w:sz w:val="28"/>
          <w:szCs w:val="28"/>
        </w:rPr>
        <w:t>общего</w:t>
      </w:r>
      <w:r w:rsidR="00E81781">
        <w:rPr>
          <w:sz w:val="28"/>
          <w:szCs w:val="28"/>
        </w:rPr>
        <w:t xml:space="preserve"> </w:t>
      </w:r>
      <w:r w:rsidR="00C03662" w:rsidRPr="002A4520">
        <w:rPr>
          <w:sz w:val="28"/>
          <w:szCs w:val="28"/>
        </w:rPr>
        <w:t>образования,</w:t>
      </w:r>
      <w:r w:rsidR="00E81781">
        <w:rPr>
          <w:sz w:val="28"/>
          <w:szCs w:val="28"/>
        </w:rPr>
        <w:t xml:space="preserve"> </w:t>
      </w:r>
      <w:r w:rsidR="00C03662" w:rsidRPr="002A4520">
        <w:rPr>
          <w:sz w:val="28"/>
          <w:szCs w:val="28"/>
        </w:rPr>
        <w:t>в</w:t>
      </w:r>
      <w:r w:rsidR="00E81781">
        <w:rPr>
          <w:sz w:val="28"/>
          <w:szCs w:val="28"/>
        </w:rPr>
        <w:t xml:space="preserve"> </w:t>
      </w:r>
      <w:r w:rsidR="00C03662" w:rsidRPr="002A4520">
        <w:rPr>
          <w:sz w:val="28"/>
          <w:szCs w:val="28"/>
        </w:rPr>
        <w:t>общей</w:t>
      </w:r>
      <w:r w:rsidR="00E81781">
        <w:rPr>
          <w:sz w:val="28"/>
          <w:szCs w:val="28"/>
        </w:rPr>
        <w:t xml:space="preserve"> </w:t>
      </w:r>
      <w:r w:rsidR="00C03662" w:rsidRPr="002A4520">
        <w:rPr>
          <w:sz w:val="28"/>
          <w:szCs w:val="28"/>
        </w:rPr>
        <w:t>численности</w:t>
      </w:r>
      <w:r w:rsidR="00E81781">
        <w:rPr>
          <w:sz w:val="28"/>
          <w:szCs w:val="28"/>
        </w:rPr>
        <w:t xml:space="preserve"> </w:t>
      </w:r>
      <w:r w:rsidR="00C03662" w:rsidRPr="002A4520">
        <w:rPr>
          <w:sz w:val="28"/>
          <w:szCs w:val="28"/>
        </w:rPr>
        <w:t>обучающихся,</w:t>
      </w:r>
      <w:r w:rsidR="00E81781">
        <w:rPr>
          <w:sz w:val="28"/>
          <w:szCs w:val="28"/>
        </w:rPr>
        <w:t xml:space="preserve"> </w:t>
      </w:r>
      <w:r w:rsidR="00C03662" w:rsidRPr="002A4520">
        <w:rPr>
          <w:sz w:val="28"/>
          <w:szCs w:val="28"/>
        </w:rPr>
        <w:t>осваивающих</w:t>
      </w:r>
      <w:r w:rsidR="00E81781">
        <w:rPr>
          <w:sz w:val="28"/>
          <w:szCs w:val="28"/>
        </w:rPr>
        <w:t xml:space="preserve"> </w:t>
      </w:r>
      <w:r w:rsidR="00C03662" w:rsidRPr="002A4520">
        <w:rPr>
          <w:sz w:val="28"/>
          <w:szCs w:val="28"/>
        </w:rPr>
        <w:t>образовательные</w:t>
      </w:r>
      <w:r w:rsidR="00E81781">
        <w:rPr>
          <w:sz w:val="28"/>
          <w:szCs w:val="28"/>
        </w:rPr>
        <w:t xml:space="preserve"> </w:t>
      </w:r>
      <w:r w:rsidR="00C03662" w:rsidRPr="002A4520">
        <w:rPr>
          <w:sz w:val="28"/>
          <w:szCs w:val="28"/>
        </w:rPr>
        <w:t>программы</w:t>
      </w:r>
      <w:r w:rsidR="00E81781">
        <w:rPr>
          <w:sz w:val="28"/>
          <w:szCs w:val="28"/>
        </w:rPr>
        <w:t xml:space="preserve"> </w:t>
      </w:r>
      <w:r w:rsidR="00C03662" w:rsidRPr="002A4520">
        <w:rPr>
          <w:sz w:val="28"/>
          <w:szCs w:val="28"/>
        </w:rPr>
        <w:t>общего</w:t>
      </w:r>
      <w:r w:rsidR="00E81781">
        <w:rPr>
          <w:sz w:val="28"/>
          <w:szCs w:val="28"/>
        </w:rPr>
        <w:t xml:space="preserve"> </w:t>
      </w:r>
      <w:r w:rsidR="00C03662" w:rsidRPr="002A4520">
        <w:rPr>
          <w:sz w:val="28"/>
          <w:szCs w:val="28"/>
        </w:rPr>
        <w:t>образования</w:t>
      </w:r>
      <w:r w:rsidR="006121E6" w:rsidRPr="002A4520">
        <w:rPr>
          <w:sz w:val="28"/>
          <w:szCs w:val="28"/>
        </w:rPr>
        <w:t>,</w:t>
      </w:r>
      <w:r w:rsidR="00E81781">
        <w:rPr>
          <w:sz w:val="28"/>
          <w:szCs w:val="28"/>
        </w:rPr>
        <w:t xml:space="preserve"> </w:t>
      </w:r>
      <w:r w:rsidR="006121E6" w:rsidRPr="002A4520">
        <w:rPr>
          <w:sz w:val="28"/>
          <w:szCs w:val="28"/>
        </w:rPr>
        <w:t>составила</w:t>
      </w:r>
      <w:r w:rsidR="00E81781">
        <w:rPr>
          <w:sz w:val="28"/>
          <w:szCs w:val="28"/>
        </w:rPr>
        <w:t xml:space="preserve"> </w:t>
      </w:r>
      <w:r w:rsidR="00AB13AA" w:rsidRPr="002A4520">
        <w:rPr>
          <w:sz w:val="28"/>
          <w:szCs w:val="28"/>
        </w:rPr>
        <w:t>100</w:t>
      </w:r>
      <w:r w:rsidR="00E81781">
        <w:rPr>
          <w:sz w:val="28"/>
          <w:szCs w:val="28"/>
        </w:rPr>
        <w:t xml:space="preserve"> </w:t>
      </w:r>
      <w:r w:rsidR="009E7170" w:rsidRPr="002A4520">
        <w:rPr>
          <w:sz w:val="28"/>
          <w:szCs w:val="28"/>
        </w:rPr>
        <w:t>процентов</w:t>
      </w:r>
      <w:r w:rsidR="00AB13AA" w:rsidRPr="002A4520">
        <w:rPr>
          <w:sz w:val="28"/>
          <w:szCs w:val="28"/>
        </w:rPr>
        <w:t>,</w:t>
      </w:r>
      <w:r w:rsidR="00E81781">
        <w:rPr>
          <w:sz w:val="28"/>
          <w:szCs w:val="28"/>
        </w:rPr>
        <w:t xml:space="preserve"> </w:t>
      </w:r>
      <w:r w:rsidR="00AB13AA" w:rsidRPr="002A4520">
        <w:rPr>
          <w:sz w:val="28"/>
          <w:szCs w:val="28"/>
        </w:rPr>
        <w:t>показатель</w:t>
      </w:r>
      <w:r w:rsidR="00E81781">
        <w:rPr>
          <w:sz w:val="28"/>
          <w:szCs w:val="28"/>
        </w:rPr>
        <w:t xml:space="preserve"> </w:t>
      </w:r>
      <w:r w:rsidR="00AB13AA" w:rsidRPr="002A4520">
        <w:rPr>
          <w:sz w:val="28"/>
          <w:szCs w:val="28"/>
        </w:rPr>
        <w:t>выполнен</w:t>
      </w:r>
      <w:r w:rsidR="00E81781">
        <w:rPr>
          <w:sz w:val="28"/>
          <w:szCs w:val="28"/>
        </w:rPr>
        <w:t xml:space="preserve"> </w:t>
      </w:r>
      <w:r w:rsidR="00AB13AA" w:rsidRPr="002A4520">
        <w:rPr>
          <w:sz w:val="28"/>
          <w:szCs w:val="28"/>
        </w:rPr>
        <w:t>на</w:t>
      </w:r>
      <w:r w:rsidR="00E81781">
        <w:rPr>
          <w:sz w:val="28"/>
          <w:szCs w:val="28"/>
        </w:rPr>
        <w:t xml:space="preserve"> </w:t>
      </w:r>
      <w:r w:rsidR="00AB13AA" w:rsidRPr="002A4520">
        <w:rPr>
          <w:sz w:val="28"/>
          <w:szCs w:val="28"/>
        </w:rPr>
        <w:t>107,5</w:t>
      </w:r>
      <w:r w:rsidR="00E81781">
        <w:rPr>
          <w:sz w:val="28"/>
          <w:szCs w:val="28"/>
        </w:rPr>
        <w:t xml:space="preserve"> </w:t>
      </w:r>
      <w:r w:rsidR="00AB13AA" w:rsidRPr="002A4520">
        <w:rPr>
          <w:sz w:val="28"/>
          <w:szCs w:val="28"/>
        </w:rPr>
        <w:t>процент</w:t>
      </w:r>
      <w:r w:rsidR="00BE7606">
        <w:rPr>
          <w:sz w:val="28"/>
          <w:szCs w:val="28"/>
        </w:rPr>
        <w:t>а</w:t>
      </w:r>
      <w:r w:rsidR="00C03662" w:rsidRPr="002A4520">
        <w:rPr>
          <w:sz w:val="28"/>
          <w:szCs w:val="28"/>
        </w:rPr>
        <w:t>.</w:t>
      </w:r>
      <w:r w:rsidR="00E81781">
        <w:rPr>
          <w:sz w:val="28"/>
          <w:szCs w:val="28"/>
        </w:rPr>
        <w:t xml:space="preserve"> </w:t>
      </w:r>
      <w:r w:rsidR="000E0AF0" w:rsidRPr="002A4520">
        <w:rPr>
          <w:sz w:val="28"/>
          <w:szCs w:val="28"/>
        </w:rPr>
        <w:t>В</w:t>
      </w:r>
      <w:r w:rsidR="00E81781">
        <w:rPr>
          <w:sz w:val="28"/>
          <w:szCs w:val="28"/>
        </w:rPr>
        <w:t xml:space="preserve"> </w:t>
      </w:r>
      <w:r w:rsidR="000E0AF0" w:rsidRPr="002A4520">
        <w:rPr>
          <w:sz w:val="28"/>
          <w:szCs w:val="28"/>
        </w:rPr>
        <w:t>2021</w:t>
      </w:r>
      <w:r w:rsidR="00E81781">
        <w:rPr>
          <w:sz w:val="28"/>
          <w:szCs w:val="28"/>
        </w:rPr>
        <w:t xml:space="preserve"> </w:t>
      </w:r>
      <w:r w:rsidR="000E0AF0" w:rsidRPr="002A4520">
        <w:rPr>
          <w:sz w:val="28"/>
          <w:szCs w:val="28"/>
        </w:rPr>
        <w:t>году</w:t>
      </w:r>
      <w:r w:rsidR="00E81781">
        <w:rPr>
          <w:sz w:val="28"/>
          <w:szCs w:val="28"/>
        </w:rPr>
        <w:t xml:space="preserve"> </w:t>
      </w:r>
      <w:r w:rsidR="000E0AF0" w:rsidRPr="002A4520">
        <w:rPr>
          <w:sz w:val="28"/>
          <w:szCs w:val="28"/>
        </w:rPr>
        <w:t>по</w:t>
      </w:r>
      <w:r w:rsidR="00E81781">
        <w:rPr>
          <w:sz w:val="28"/>
          <w:szCs w:val="28"/>
        </w:rPr>
        <w:t xml:space="preserve"> </w:t>
      </w:r>
      <w:r w:rsidR="007B540A" w:rsidRPr="002A4520">
        <w:rPr>
          <w:sz w:val="28"/>
          <w:szCs w:val="28"/>
        </w:rPr>
        <w:t>федеральным</w:t>
      </w:r>
      <w:r w:rsidR="00E81781">
        <w:rPr>
          <w:sz w:val="28"/>
          <w:szCs w:val="28"/>
        </w:rPr>
        <w:t xml:space="preserve"> </w:t>
      </w:r>
      <w:r w:rsidR="007B540A" w:rsidRPr="002A4520">
        <w:rPr>
          <w:sz w:val="28"/>
          <w:szCs w:val="28"/>
        </w:rPr>
        <w:t>государственным</w:t>
      </w:r>
      <w:r w:rsidR="00E81781">
        <w:rPr>
          <w:sz w:val="28"/>
          <w:szCs w:val="28"/>
        </w:rPr>
        <w:t xml:space="preserve"> </w:t>
      </w:r>
      <w:r w:rsidR="007B540A" w:rsidRPr="002A4520">
        <w:rPr>
          <w:sz w:val="28"/>
          <w:szCs w:val="28"/>
        </w:rPr>
        <w:t>образовательным</w:t>
      </w:r>
      <w:r w:rsidR="00E81781">
        <w:rPr>
          <w:sz w:val="28"/>
          <w:szCs w:val="28"/>
        </w:rPr>
        <w:t xml:space="preserve"> </w:t>
      </w:r>
      <w:r w:rsidR="007B540A" w:rsidRPr="002A4520">
        <w:rPr>
          <w:sz w:val="28"/>
          <w:szCs w:val="28"/>
        </w:rPr>
        <w:t>стандартам</w:t>
      </w:r>
      <w:r w:rsidR="00E81781">
        <w:rPr>
          <w:sz w:val="28"/>
          <w:szCs w:val="28"/>
        </w:rPr>
        <w:t xml:space="preserve"> </w:t>
      </w:r>
      <w:r w:rsidR="000E0AF0" w:rsidRPr="002A4520">
        <w:rPr>
          <w:sz w:val="28"/>
          <w:szCs w:val="28"/>
        </w:rPr>
        <w:t>обучается</w:t>
      </w:r>
      <w:r w:rsidR="00E81781">
        <w:rPr>
          <w:sz w:val="28"/>
          <w:szCs w:val="28"/>
        </w:rPr>
        <w:t xml:space="preserve"> </w:t>
      </w:r>
      <w:r w:rsidR="000E0AF0" w:rsidRPr="002A4520">
        <w:rPr>
          <w:sz w:val="28"/>
          <w:szCs w:val="28"/>
        </w:rPr>
        <w:t>6621</w:t>
      </w:r>
      <w:r w:rsidR="00E81781">
        <w:rPr>
          <w:sz w:val="28"/>
          <w:szCs w:val="28"/>
        </w:rPr>
        <w:t xml:space="preserve"> </w:t>
      </w:r>
      <w:r w:rsidR="000E0AF0" w:rsidRPr="002A4520">
        <w:rPr>
          <w:sz w:val="28"/>
          <w:szCs w:val="28"/>
        </w:rPr>
        <w:t>школьник</w:t>
      </w:r>
      <w:r w:rsidR="00E81781">
        <w:rPr>
          <w:sz w:val="28"/>
          <w:szCs w:val="28"/>
        </w:rPr>
        <w:t xml:space="preserve"> </w:t>
      </w:r>
      <w:r w:rsidR="000E0AF0" w:rsidRPr="002A4520">
        <w:rPr>
          <w:sz w:val="28"/>
          <w:szCs w:val="28"/>
        </w:rPr>
        <w:t>с</w:t>
      </w:r>
      <w:r w:rsidR="00E81781">
        <w:rPr>
          <w:sz w:val="28"/>
          <w:szCs w:val="28"/>
        </w:rPr>
        <w:t xml:space="preserve"> </w:t>
      </w:r>
      <w:r w:rsidR="000E0AF0" w:rsidRPr="002A4520">
        <w:rPr>
          <w:sz w:val="28"/>
          <w:szCs w:val="28"/>
        </w:rPr>
        <w:t>первого</w:t>
      </w:r>
      <w:r w:rsidR="00E81781">
        <w:rPr>
          <w:sz w:val="28"/>
          <w:szCs w:val="28"/>
        </w:rPr>
        <w:t xml:space="preserve"> </w:t>
      </w:r>
      <w:r w:rsidR="000E0AF0" w:rsidRPr="002A4520">
        <w:rPr>
          <w:sz w:val="28"/>
          <w:szCs w:val="28"/>
        </w:rPr>
        <w:t>по</w:t>
      </w:r>
      <w:r w:rsidR="00E81781">
        <w:rPr>
          <w:sz w:val="28"/>
          <w:szCs w:val="28"/>
        </w:rPr>
        <w:t xml:space="preserve"> </w:t>
      </w:r>
      <w:r w:rsidR="000E0AF0" w:rsidRPr="002A4520">
        <w:rPr>
          <w:sz w:val="28"/>
          <w:szCs w:val="28"/>
        </w:rPr>
        <w:t>одиннадцатый</w:t>
      </w:r>
      <w:r w:rsidR="00E81781">
        <w:rPr>
          <w:sz w:val="28"/>
          <w:szCs w:val="28"/>
        </w:rPr>
        <w:t xml:space="preserve"> </w:t>
      </w:r>
      <w:r w:rsidR="000E0AF0" w:rsidRPr="002A4520">
        <w:rPr>
          <w:sz w:val="28"/>
          <w:szCs w:val="28"/>
        </w:rPr>
        <w:t>классы.</w:t>
      </w:r>
    </w:p>
    <w:p w14:paraId="15C7EDFC" w14:textId="1C4A31D5" w:rsidR="00C03662"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7.</w:t>
      </w:r>
      <w:r w:rsidR="00E81781">
        <w:rPr>
          <w:sz w:val="28"/>
          <w:szCs w:val="28"/>
        </w:rPr>
        <w:t xml:space="preserve"> </w:t>
      </w:r>
      <w:r w:rsidRPr="002A4520">
        <w:rPr>
          <w:sz w:val="28"/>
          <w:szCs w:val="28"/>
        </w:rPr>
        <w:t>Доля</w:t>
      </w:r>
      <w:r w:rsidR="00E81781">
        <w:rPr>
          <w:sz w:val="28"/>
          <w:szCs w:val="28"/>
        </w:rPr>
        <w:t xml:space="preserve"> </w:t>
      </w:r>
      <w:r w:rsidRPr="002A4520">
        <w:rPr>
          <w:sz w:val="28"/>
          <w:szCs w:val="28"/>
        </w:rPr>
        <w:t>обучающихся</w:t>
      </w:r>
      <w:r w:rsidR="00E81781">
        <w:rPr>
          <w:sz w:val="28"/>
          <w:szCs w:val="28"/>
        </w:rPr>
        <w:t xml:space="preserve"> </w:t>
      </w:r>
      <w:r w:rsidRPr="002A4520">
        <w:rPr>
          <w:sz w:val="28"/>
          <w:szCs w:val="28"/>
        </w:rPr>
        <w:t>образовательных</w:t>
      </w:r>
      <w:r w:rsidR="00E81781">
        <w:rPr>
          <w:sz w:val="28"/>
          <w:szCs w:val="28"/>
        </w:rPr>
        <w:t xml:space="preserve"> </w:t>
      </w:r>
      <w:r w:rsidRPr="002A4520">
        <w:rPr>
          <w:sz w:val="28"/>
          <w:szCs w:val="28"/>
        </w:rPr>
        <w:t>организаций,</w:t>
      </w:r>
      <w:r w:rsidR="00E81781">
        <w:rPr>
          <w:sz w:val="28"/>
          <w:szCs w:val="28"/>
        </w:rPr>
        <w:t xml:space="preserve"> </w:t>
      </w:r>
      <w:r w:rsidRPr="002A4520">
        <w:rPr>
          <w:sz w:val="28"/>
          <w:szCs w:val="28"/>
        </w:rPr>
        <w:t>занимающихся</w:t>
      </w:r>
      <w:r w:rsidR="00E81781">
        <w:rPr>
          <w:sz w:val="28"/>
          <w:szCs w:val="28"/>
        </w:rPr>
        <w:t xml:space="preserve"> </w:t>
      </w:r>
      <w:r w:rsidR="00FC6F11" w:rsidRPr="002A4520">
        <w:rPr>
          <w:sz w:val="28"/>
          <w:szCs w:val="28"/>
        </w:rPr>
        <w:t>во</w:t>
      </w:r>
      <w:r w:rsidR="00E81781">
        <w:rPr>
          <w:sz w:val="28"/>
          <w:szCs w:val="28"/>
        </w:rPr>
        <w:t xml:space="preserve"> </w:t>
      </w:r>
      <w:r w:rsidR="00FC6F11" w:rsidRPr="002A4520">
        <w:rPr>
          <w:sz w:val="28"/>
          <w:szCs w:val="28"/>
        </w:rPr>
        <w:t>вторую</w:t>
      </w:r>
      <w:r w:rsidR="00E81781">
        <w:rPr>
          <w:sz w:val="28"/>
          <w:szCs w:val="28"/>
        </w:rPr>
        <w:t xml:space="preserve"> </w:t>
      </w:r>
      <w:r w:rsidR="00FC6F11" w:rsidRPr="002A4520">
        <w:rPr>
          <w:sz w:val="28"/>
          <w:szCs w:val="28"/>
        </w:rPr>
        <w:t>смену,</w:t>
      </w:r>
      <w:r w:rsidR="00E81781">
        <w:rPr>
          <w:sz w:val="28"/>
          <w:szCs w:val="28"/>
        </w:rPr>
        <w:t xml:space="preserve"> </w:t>
      </w:r>
      <w:r w:rsidRPr="002A4520">
        <w:rPr>
          <w:sz w:val="28"/>
          <w:szCs w:val="28"/>
        </w:rPr>
        <w:t>составила</w:t>
      </w:r>
      <w:r w:rsidR="00E81781">
        <w:rPr>
          <w:sz w:val="28"/>
          <w:szCs w:val="28"/>
        </w:rPr>
        <w:t xml:space="preserve"> </w:t>
      </w:r>
      <w:r w:rsidR="003233DB" w:rsidRPr="002A4520">
        <w:rPr>
          <w:sz w:val="28"/>
          <w:szCs w:val="28"/>
        </w:rPr>
        <w:t>2,7</w:t>
      </w:r>
      <w:r w:rsidR="00E81781">
        <w:rPr>
          <w:sz w:val="28"/>
          <w:szCs w:val="28"/>
        </w:rPr>
        <w:t xml:space="preserve"> </w:t>
      </w:r>
      <w:r w:rsidRPr="002A4520">
        <w:rPr>
          <w:sz w:val="28"/>
          <w:szCs w:val="28"/>
        </w:rPr>
        <w:t>процента</w:t>
      </w:r>
      <w:r w:rsidR="003233DB" w:rsidRPr="002A4520">
        <w:rPr>
          <w:sz w:val="28"/>
          <w:szCs w:val="28"/>
        </w:rPr>
        <w:t>,</w:t>
      </w:r>
      <w:r w:rsidR="00E81781">
        <w:rPr>
          <w:sz w:val="28"/>
          <w:szCs w:val="28"/>
        </w:rPr>
        <w:t xml:space="preserve"> </w:t>
      </w:r>
      <w:r w:rsidR="003233DB" w:rsidRPr="002A4520">
        <w:rPr>
          <w:sz w:val="28"/>
          <w:szCs w:val="28"/>
        </w:rPr>
        <w:t>плановый</w:t>
      </w:r>
      <w:r w:rsidR="00E81781">
        <w:rPr>
          <w:sz w:val="28"/>
          <w:szCs w:val="28"/>
        </w:rPr>
        <w:t xml:space="preserve"> </w:t>
      </w:r>
      <w:r w:rsidR="003233DB" w:rsidRPr="002A4520">
        <w:rPr>
          <w:sz w:val="28"/>
          <w:szCs w:val="28"/>
        </w:rPr>
        <w:t>показатель</w:t>
      </w:r>
      <w:r w:rsidR="00E81781">
        <w:rPr>
          <w:sz w:val="28"/>
          <w:szCs w:val="28"/>
        </w:rPr>
        <w:t xml:space="preserve"> </w:t>
      </w:r>
      <w:r w:rsidR="003233DB" w:rsidRPr="002A4520">
        <w:rPr>
          <w:sz w:val="28"/>
          <w:szCs w:val="28"/>
        </w:rPr>
        <w:t>выполнен</w:t>
      </w:r>
      <w:r w:rsidR="00E81781">
        <w:rPr>
          <w:sz w:val="28"/>
          <w:szCs w:val="28"/>
        </w:rPr>
        <w:t xml:space="preserve"> </w:t>
      </w:r>
      <w:r w:rsidR="003233DB" w:rsidRPr="002A4520">
        <w:rPr>
          <w:sz w:val="28"/>
          <w:szCs w:val="28"/>
        </w:rPr>
        <w:t>в</w:t>
      </w:r>
      <w:r w:rsidR="00E81781">
        <w:rPr>
          <w:sz w:val="28"/>
          <w:szCs w:val="28"/>
        </w:rPr>
        <w:t xml:space="preserve"> </w:t>
      </w:r>
      <w:r w:rsidR="003233DB" w:rsidRPr="002A4520">
        <w:rPr>
          <w:sz w:val="28"/>
          <w:szCs w:val="28"/>
        </w:rPr>
        <w:t>2,2</w:t>
      </w:r>
      <w:r w:rsidR="00E81781">
        <w:rPr>
          <w:sz w:val="28"/>
          <w:szCs w:val="28"/>
        </w:rPr>
        <w:t xml:space="preserve"> </w:t>
      </w:r>
      <w:r w:rsidR="003233DB" w:rsidRPr="002A4520">
        <w:rPr>
          <w:sz w:val="28"/>
          <w:szCs w:val="28"/>
        </w:rPr>
        <w:t>раза</w:t>
      </w:r>
      <w:r w:rsidRPr="002A4520">
        <w:rPr>
          <w:sz w:val="28"/>
          <w:szCs w:val="28"/>
        </w:rPr>
        <w:t>.</w:t>
      </w:r>
    </w:p>
    <w:p w14:paraId="32018E9A" w14:textId="29F04C6F" w:rsidR="00C03662" w:rsidRPr="002A4520" w:rsidRDefault="00C03662" w:rsidP="00E81781">
      <w:pPr>
        <w:pStyle w:val="ae"/>
        <w:ind w:firstLine="567"/>
        <w:jc w:val="both"/>
        <w:rPr>
          <w:rFonts w:ascii="Times New Roman" w:hAnsi="Times New Roman" w:cs="Times New Roman"/>
          <w:sz w:val="28"/>
          <w:szCs w:val="28"/>
        </w:rPr>
      </w:pPr>
      <w:r w:rsidRPr="002A4520">
        <w:rPr>
          <w:rFonts w:ascii="Times New Roman" w:hAnsi="Times New Roman" w:cs="Times New Roman"/>
          <w:sz w:val="28"/>
          <w:szCs w:val="28"/>
        </w:rPr>
        <w:t>Задача</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1.2.</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Создание</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условий,</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обеспечивающих</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возможность</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для</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населения</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вести</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здоровый</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образ</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жизни,</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систематически</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заниматься</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физической</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культурой</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и</w:t>
      </w:r>
      <w:r w:rsidR="00E81781">
        <w:rPr>
          <w:rFonts w:ascii="Times New Roman" w:hAnsi="Times New Roman" w:cs="Times New Roman"/>
          <w:sz w:val="28"/>
          <w:szCs w:val="28"/>
        </w:rPr>
        <w:t xml:space="preserve"> </w:t>
      </w:r>
      <w:r w:rsidRPr="002A4520">
        <w:rPr>
          <w:rFonts w:ascii="Times New Roman" w:hAnsi="Times New Roman" w:cs="Times New Roman"/>
          <w:sz w:val="28"/>
          <w:szCs w:val="28"/>
        </w:rPr>
        <w:t>спортом.</w:t>
      </w:r>
    </w:p>
    <w:p w14:paraId="00C86A50" w14:textId="02B0FD58" w:rsidR="00194628" w:rsidRPr="002A4520" w:rsidRDefault="00C03662" w:rsidP="00E81781">
      <w:pPr>
        <w:ind w:firstLine="567"/>
        <w:jc w:val="both"/>
        <w:rPr>
          <w:sz w:val="28"/>
          <w:szCs w:val="28"/>
        </w:rPr>
      </w:pPr>
      <w:r w:rsidRPr="002A4520">
        <w:rPr>
          <w:sz w:val="28"/>
          <w:szCs w:val="28"/>
        </w:rPr>
        <w:t>Решение</w:t>
      </w:r>
      <w:r w:rsidR="00E81781">
        <w:rPr>
          <w:sz w:val="28"/>
          <w:szCs w:val="28"/>
        </w:rPr>
        <w:t xml:space="preserve"> </w:t>
      </w:r>
      <w:r w:rsidRPr="002A4520">
        <w:rPr>
          <w:sz w:val="28"/>
          <w:szCs w:val="28"/>
        </w:rPr>
        <w:t>данной</w:t>
      </w:r>
      <w:r w:rsidR="00E81781">
        <w:rPr>
          <w:sz w:val="28"/>
          <w:szCs w:val="28"/>
        </w:rPr>
        <w:t xml:space="preserve"> </w:t>
      </w:r>
      <w:r w:rsidRPr="002A4520">
        <w:rPr>
          <w:sz w:val="28"/>
          <w:szCs w:val="28"/>
        </w:rPr>
        <w:t>задачи</w:t>
      </w:r>
      <w:r w:rsidR="00E81781">
        <w:rPr>
          <w:sz w:val="28"/>
          <w:szCs w:val="28"/>
        </w:rPr>
        <w:t xml:space="preserve"> </w:t>
      </w:r>
      <w:r w:rsidRPr="002A4520">
        <w:rPr>
          <w:sz w:val="28"/>
          <w:szCs w:val="28"/>
        </w:rPr>
        <w:t>осуществляется</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рамках</w:t>
      </w:r>
      <w:r w:rsidR="00E81781">
        <w:rPr>
          <w:sz w:val="28"/>
          <w:szCs w:val="28"/>
        </w:rPr>
        <w:t xml:space="preserve"> </w:t>
      </w:r>
      <w:r w:rsidRPr="002A4520">
        <w:rPr>
          <w:sz w:val="28"/>
          <w:szCs w:val="28"/>
        </w:rPr>
        <w:t>реализации</w:t>
      </w:r>
      <w:r w:rsidR="00E81781">
        <w:rPr>
          <w:sz w:val="28"/>
          <w:szCs w:val="28"/>
        </w:rPr>
        <w:t xml:space="preserve"> </w:t>
      </w:r>
      <w:r w:rsidRPr="002A4520">
        <w:rPr>
          <w:sz w:val="28"/>
          <w:szCs w:val="28"/>
        </w:rPr>
        <w:t>подпрограммы</w:t>
      </w:r>
      <w:r w:rsidR="00E81781">
        <w:rPr>
          <w:sz w:val="28"/>
          <w:szCs w:val="28"/>
        </w:rPr>
        <w:t xml:space="preserve"> </w:t>
      </w:r>
      <w:r w:rsidRPr="002A4520">
        <w:rPr>
          <w:sz w:val="28"/>
          <w:szCs w:val="28"/>
        </w:rPr>
        <w:t>«Развитие</w:t>
      </w:r>
      <w:r w:rsidR="00E81781">
        <w:rPr>
          <w:sz w:val="28"/>
          <w:szCs w:val="28"/>
        </w:rPr>
        <w:t xml:space="preserve"> </w:t>
      </w:r>
      <w:r w:rsidRPr="002A4520">
        <w:rPr>
          <w:sz w:val="28"/>
          <w:szCs w:val="28"/>
        </w:rPr>
        <w:t>физической</w:t>
      </w:r>
      <w:r w:rsidR="00E81781">
        <w:rPr>
          <w:sz w:val="28"/>
          <w:szCs w:val="28"/>
        </w:rPr>
        <w:t xml:space="preserve"> </w:t>
      </w:r>
      <w:r w:rsidRPr="002A4520">
        <w:rPr>
          <w:sz w:val="28"/>
          <w:szCs w:val="28"/>
        </w:rPr>
        <w:t>культуры</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спорта»</w:t>
      </w:r>
      <w:r w:rsidR="00E81781">
        <w:rPr>
          <w:sz w:val="28"/>
          <w:szCs w:val="28"/>
        </w:rPr>
        <w:t xml:space="preserve"> </w:t>
      </w:r>
      <w:r w:rsidRPr="002A4520">
        <w:rPr>
          <w:sz w:val="28"/>
          <w:szCs w:val="28"/>
        </w:rPr>
        <w:t>муниципальной</w:t>
      </w:r>
      <w:r w:rsidR="00E81781">
        <w:rPr>
          <w:sz w:val="28"/>
          <w:szCs w:val="28"/>
        </w:rPr>
        <w:t xml:space="preserve"> </w:t>
      </w:r>
      <w:r w:rsidRPr="002A4520">
        <w:rPr>
          <w:sz w:val="28"/>
          <w:szCs w:val="28"/>
        </w:rPr>
        <w:t>программы</w:t>
      </w:r>
      <w:r w:rsidR="00E81781">
        <w:rPr>
          <w:sz w:val="28"/>
          <w:szCs w:val="28"/>
        </w:rPr>
        <w:t xml:space="preserve"> </w:t>
      </w:r>
      <w:r w:rsidRPr="002A4520">
        <w:rPr>
          <w:sz w:val="28"/>
          <w:szCs w:val="28"/>
        </w:rPr>
        <w:t>«Осуществление</w:t>
      </w:r>
      <w:r w:rsidR="00E81781">
        <w:rPr>
          <w:sz w:val="28"/>
          <w:szCs w:val="28"/>
        </w:rPr>
        <w:t xml:space="preserve"> </w:t>
      </w:r>
      <w:r w:rsidRPr="002A4520">
        <w:rPr>
          <w:sz w:val="28"/>
          <w:szCs w:val="28"/>
        </w:rPr>
        <w:t>местного</w:t>
      </w:r>
      <w:r w:rsidR="00E81781">
        <w:rPr>
          <w:sz w:val="28"/>
          <w:szCs w:val="28"/>
        </w:rPr>
        <w:t xml:space="preserve"> </w:t>
      </w:r>
      <w:r w:rsidRPr="002A4520">
        <w:rPr>
          <w:sz w:val="28"/>
          <w:szCs w:val="28"/>
        </w:rPr>
        <w:t>самоуправления</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Благодарненском</w:t>
      </w:r>
      <w:r w:rsidR="00E81781">
        <w:rPr>
          <w:sz w:val="28"/>
          <w:szCs w:val="28"/>
        </w:rPr>
        <w:t xml:space="preserve"> </w:t>
      </w:r>
      <w:r w:rsidRPr="002A4520">
        <w:rPr>
          <w:sz w:val="28"/>
          <w:szCs w:val="28"/>
        </w:rPr>
        <w:t>городском</w:t>
      </w:r>
      <w:r w:rsidR="00E81781">
        <w:rPr>
          <w:sz w:val="28"/>
          <w:szCs w:val="28"/>
        </w:rPr>
        <w:t xml:space="preserve"> </w:t>
      </w:r>
      <w:r w:rsidRPr="002A4520">
        <w:rPr>
          <w:sz w:val="28"/>
          <w:szCs w:val="28"/>
        </w:rPr>
        <w:t>округе</w:t>
      </w:r>
      <w:r w:rsidR="00E81781">
        <w:rPr>
          <w:sz w:val="28"/>
          <w:szCs w:val="28"/>
        </w:rPr>
        <w:t xml:space="preserve"> </w:t>
      </w:r>
      <w:r w:rsidRPr="002A4520">
        <w:rPr>
          <w:sz w:val="28"/>
          <w:szCs w:val="28"/>
        </w:rPr>
        <w:t>Ставропольского</w:t>
      </w:r>
      <w:r w:rsidR="00E81781">
        <w:rPr>
          <w:sz w:val="28"/>
          <w:szCs w:val="28"/>
        </w:rPr>
        <w:t xml:space="preserve"> </w:t>
      </w:r>
      <w:r w:rsidRPr="002A4520">
        <w:rPr>
          <w:sz w:val="28"/>
          <w:szCs w:val="28"/>
        </w:rPr>
        <w:t>края</w:t>
      </w:r>
      <w:r w:rsidRPr="002A4520">
        <w:rPr>
          <w:bCs/>
          <w:sz w:val="28"/>
          <w:szCs w:val="28"/>
        </w:rPr>
        <w:t>»</w:t>
      </w:r>
      <w:r w:rsidR="003E34C9" w:rsidRPr="002A4520">
        <w:rPr>
          <w:bCs/>
          <w:sz w:val="28"/>
          <w:szCs w:val="28"/>
        </w:rPr>
        <w:t>.</w:t>
      </w:r>
      <w:r w:rsidR="00E81781">
        <w:rPr>
          <w:bCs/>
          <w:sz w:val="28"/>
          <w:szCs w:val="28"/>
        </w:rPr>
        <w:t xml:space="preserve"> </w:t>
      </w:r>
      <w:r w:rsidR="003E34C9" w:rsidRPr="002A4520">
        <w:rPr>
          <w:sz w:val="28"/>
          <w:szCs w:val="28"/>
        </w:rPr>
        <w:t>Ц</w:t>
      </w:r>
      <w:r w:rsidRPr="002A4520">
        <w:rPr>
          <w:sz w:val="28"/>
          <w:szCs w:val="28"/>
        </w:rPr>
        <w:t>елью</w:t>
      </w:r>
      <w:r w:rsidR="00E81781">
        <w:rPr>
          <w:sz w:val="28"/>
          <w:szCs w:val="28"/>
        </w:rPr>
        <w:t xml:space="preserve"> </w:t>
      </w:r>
      <w:r w:rsidRPr="002A4520">
        <w:rPr>
          <w:sz w:val="28"/>
          <w:szCs w:val="28"/>
        </w:rPr>
        <w:t>подпрограммы</w:t>
      </w:r>
      <w:r w:rsidR="00E81781">
        <w:rPr>
          <w:sz w:val="28"/>
          <w:szCs w:val="28"/>
        </w:rPr>
        <w:t xml:space="preserve"> </w:t>
      </w:r>
      <w:r w:rsidRPr="002A4520">
        <w:rPr>
          <w:sz w:val="28"/>
          <w:szCs w:val="28"/>
        </w:rPr>
        <w:t>является</w:t>
      </w:r>
      <w:r w:rsidR="00E81781">
        <w:rPr>
          <w:sz w:val="28"/>
          <w:szCs w:val="28"/>
        </w:rPr>
        <w:t xml:space="preserve"> </w:t>
      </w:r>
      <w:r w:rsidRPr="002A4520">
        <w:rPr>
          <w:sz w:val="28"/>
          <w:szCs w:val="28"/>
        </w:rPr>
        <w:t>привлечение</w:t>
      </w:r>
      <w:r w:rsidR="00E81781">
        <w:rPr>
          <w:sz w:val="28"/>
          <w:szCs w:val="28"/>
        </w:rPr>
        <w:t xml:space="preserve"> </w:t>
      </w:r>
      <w:r w:rsidRPr="002A4520">
        <w:rPr>
          <w:sz w:val="28"/>
          <w:szCs w:val="28"/>
        </w:rPr>
        <w:t>населения</w:t>
      </w:r>
      <w:r w:rsidR="00E81781">
        <w:rPr>
          <w:sz w:val="28"/>
          <w:szCs w:val="28"/>
        </w:rPr>
        <w:t xml:space="preserve"> </w:t>
      </w:r>
      <w:r w:rsidRPr="002A4520">
        <w:rPr>
          <w:sz w:val="28"/>
          <w:szCs w:val="28"/>
        </w:rPr>
        <w:t>к</w:t>
      </w:r>
      <w:r w:rsidR="00E81781">
        <w:rPr>
          <w:sz w:val="28"/>
          <w:szCs w:val="28"/>
        </w:rPr>
        <w:t xml:space="preserve"> </w:t>
      </w:r>
      <w:r w:rsidRPr="002A4520">
        <w:rPr>
          <w:sz w:val="28"/>
          <w:szCs w:val="28"/>
        </w:rPr>
        <w:t>участию</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спортивных</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физкультурных</w:t>
      </w:r>
      <w:r w:rsidR="00E81781">
        <w:rPr>
          <w:sz w:val="28"/>
          <w:szCs w:val="28"/>
        </w:rPr>
        <w:t xml:space="preserve"> </w:t>
      </w:r>
      <w:r w:rsidRPr="002A4520">
        <w:rPr>
          <w:sz w:val="28"/>
          <w:szCs w:val="28"/>
        </w:rPr>
        <w:t>мероприятиях,</w:t>
      </w:r>
      <w:r w:rsidR="00E81781">
        <w:rPr>
          <w:sz w:val="28"/>
          <w:szCs w:val="28"/>
        </w:rPr>
        <w:t xml:space="preserve"> </w:t>
      </w:r>
      <w:r w:rsidRPr="002A4520">
        <w:rPr>
          <w:sz w:val="28"/>
          <w:szCs w:val="28"/>
        </w:rPr>
        <w:t>котор</w:t>
      </w:r>
      <w:r w:rsidR="00132018" w:rsidRPr="002A4520">
        <w:rPr>
          <w:sz w:val="28"/>
          <w:szCs w:val="28"/>
        </w:rPr>
        <w:t>ые</w:t>
      </w:r>
      <w:r w:rsidR="00E81781">
        <w:rPr>
          <w:sz w:val="28"/>
          <w:szCs w:val="28"/>
        </w:rPr>
        <w:t xml:space="preserve"> </w:t>
      </w:r>
      <w:r w:rsidRPr="002A4520">
        <w:rPr>
          <w:sz w:val="28"/>
          <w:szCs w:val="28"/>
        </w:rPr>
        <w:t>реализу</w:t>
      </w:r>
      <w:r w:rsidR="00132018" w:rsidRPr="002A4520">
        <w:rPr>
          <w:sz w:val="28"/>
          <w:szCs w:val="28"/>
        </w:rPr>
        <w:t>ю</w:t>
      </w:r>
      <w:r w:rsidRPr="002A4520">
        <w:rPr>
          <w:sz w:val="28"/>
          <w:szCs w:val="28"/>
        </w:rPr>
        <w:t>тся</w:t>
      </w:r>
      <w:r w:rsidR="00E81781">
        <w:rPr>
          <w:sz w:val="28"/>
          <w:szCs w:val="28"/>
        </w:rPr>
        <w:t xml:space="preserve"> </w:t>
      </w:r>
      <w:r w:rsidRPr="002A4520">
        <w:rPr>
          <w:sz w:val="28"/>
          <w:szCs w:val="28"/>
        </w:rPr>
        <w:t>путем</w:t>
      </w:r>
      <w:r w:rsidR="00E81781">
        <w:rPr>
          <w:sz w:val="28"/>
          <w:szCs w:val="28"/>
        </w:rPr>
        <w:t xml:space="preserve"> </w:t>
      </w:r>
      <w:r w:rsidRPr="002A4520">
        <w:rPr>
          <w:sz w:val="28"/>
          <w:szCs w:val="28"/>
        </w:rPr>
        <w:t>организации</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проведения</w:t>
      </w:r>
      <w:r w:rsidR="00E81781">
        <w:rPr>
          <w:sz w:val="28"/>
          <w:szCs w:val="28"/>
        </w:rPr>
        <w:t xml:space="preserve"> </w:t>
      </w:r>
      <w:r w:rsidRPr="002A4520">
        <w:rPr>
          <w:sz w:val="28"/>
          <w:szCs w:val="28"/>
        </w:rPr>
        <w:t>спортивных</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физкультурных</w:t>
      </w:r>
      <w:r w:rsidR="00E81781">
        <w:rPr>
          <w:sz w:val="28"/>
          <w:szCs w:val="28"/>
        </w:rPr>
        <w:t xml:space="preserve"> </w:t>
      </w:r>
      <w:r w:rsidRPr="002A4520">
        <w:rPr>
          <w:sz w:val="28"/>
          <w:szCs w:val="28"/>
        </w:rPr>
        <w:t>мероприятий.</w:t>
      </w:r>
    </w:p>
    <w:p w14:paraId="23A333AA" w14:textId="49B17E59" w:rsidR="00C03662"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8.</w:t>
      </w:r>
      <w:r w:rsidR="00E81781">
        <w:rPr>
          <w:sz w:val="28"/>
          <w:szCs w:val="28"/>
        </w:rPr>
        <w:t xml:space="preserve"> </w:t>
      </w:r>
      <w:r w:rsidRPr="002A4520">
        <w:rPr>
          <w:sz w:val="28"/>
          <w:szCs w:val="28"/>
        </w:rPr>
        <w:t>Доля</w:t>
      </w:r>
      <w:r w:rsidR="00E81781">
        <w:rPr>
          <w:sz w:val="28"/>
          <w:szCs w:val="28"/>
        </w:rPr>
        <w:t xml:space="preserve"> </w:t>
      </w:r>
      <w:r w:rsidRPr="002A4520">
        <w:rPr>
          <w:sz w:val="28"/>
          <w:szCs w:val="28"/>
        </w:rPr>
        <w:t>обучающихся,</w:t>
      </w:r>
      <w:r w:rsidR="00E81781">
        <w:rPr>
          <w:sz w:val="28"/>
          <w:szCs w:val="28"/>
        </w:rPr>
        <w:t xml:space="preserve"> </w:t>
      </w:r>
      <w:r w:rsidRPr="002A4520">
        <w:rPr>
          <w:sz w:val="28"/>
          <w:szCs w:val="28"/>
        </w:rPr>
        <w:t>систематически</w:t>
      </w:r>
      <w:r w:rsidR="00E81781">
        <w:rPr>
          <w:sz w:val="28"/>
          <w:szCs w:val="28"/>
        </w:rPr>
        <w:t xml:space="preserve"> </w:t>
      </w:r>
      <w:r w:rsidRPr="002A4520">
        <w:rPr>
          <w:sz w:val="28"/>
          <w:szCs w:val="28"/>
        </w:rPr>
        <w:t>занимающихся</w:t>
      </w:r>
      <w:r w:rsidR="00E81781">
        <w:rPr>
          <w:sz w:val="28"/>
          <w:szCs w:val="28"/>
        </w:rPr>
        <w:t xml:space="preserve"> </w:t>
      </w:r>
      <w:r w:rsidRPr="002A4520">
        <w:rPr>
          <w:sz w:val="28"/>
          <w:szCs w:val="28"/>
        </w:rPr>
        <w:t>физической</w:t>
      </w:r>
      <w:r w:rsidR="00E81781">
        <w:rPr>
          <w:sz w:val="28"/>
          <w:szCs w:val="28"/>
        </w:rPr>
        <w:t xml:space="preserve"> </w:t>
      </w:r>
      <w:r w:rsidRPr="002A4520">
        <w:rPr>
          <w:sz w:val="28"/>
          <w:szCs w:val="28"/>
        </w:rPr>
        <w:t>культурой</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спортом,</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общей</w:t>
      </w:r>
      <w:r w:rsidR="00E81781">
        <w:rPr>
          <w:sz w:val="28"/>
          <w:szCs w:val="28"/>
        </w:rPr>
        <w:t xml:space="preserve"> </w:t>
      </w:r>
      <w:r w:rsidRPr="002A4520">
        <w:rPr>
          <w:sz w:val="28"/>
          <w:szCs w:val="28"/>
        </w:rPr>
        <w:t>численности</w:t>
      </w:r>
      <w:r w:rsidR="00E81781">
        <w:rPr>
          <w:sz w:val="28"/>
          <w:szCs w:val="28"/>
        </w:rPr>
        <w:t xml:space="preserve"> </w:t>
      </w:r>
      <w:r w:rsidRPr="002A4520">
        <w:rPr>
          <w:sz w:val="28"/>
          <w:szCs w:val="28"/>
        </w:rPr>
        <w:t>обучающихся</w:t>
      </w:r>
      <w:r w:rsidR="00E81781">
        <w:rPr>
          <w:sz w:val="28"/>
          <w:szCs w:val="28"/>
        </w:rPr>
        <w:t xml:space="preserve"> </w:t>
      </w:r>
      <w:r w:rsidR="004E6E61" w:rsidRPr="002A4520">
        <w:rPr>
          <w:sz w:val="28"/>
          <w:szCs w:val="28"/>
        </w:rPr>
        <w:t>составил</w:t>
      </w:r>
      <w:r w:rsidR="00882059" w:rsidRPr="002A4520">
        <w:rPr>
          <w:sz w:val="28"/>
          <w:szCs w:val="28"/>
        </w:rPr>
        <w:t>а</w:t>
      </w:r>
      <w:r w:rsidR="00E81781">
        <w:rPr>
          <w:sz w:val="28"/>
          <w:szCs w:val="28"/>
        </w:rPr>
        <w:t xml:space="preserve"> </w:t>
      </w:r>
      <w:r w:rsidR="004E6E61" w:rsidRPr="002A4520">
        <w:rPr>
          <w:sz w:val="28"/>
          <w:szCs w:val="28"/>
        </w:rPr>
        <w:t>9</w:t>
      </w:r>
      <w:r w:rsidR="00546F9E" w:rsidRPr="002A4520">
        <w:rPr>
          <w:sz w:val="28"/>
          <w:szCs w:val="28"/>
        </w:rPr>
        <w:t>7</w:t>
      </w:r>
      <w:r w:rsidR="00E81781">
        <w:rPr>
          <w:sz w:val="28"/>
          <w:szCs w:val="28"/>
        </w:rPr>
        <w:t xml:space="preserve"> </w:t>
      </w:r>
      <w:r w:rsidR="004E6E61" w:rsidRPr="002A4520">
        <w:rPr>
          <w:sz w:val="28"/>
          <w:szCs w:val="28"/>
        </w:rPr>
        <w:t>процентов</w:t>
      </w:r>
      <w:r w:rsidR="00546F9E" w:rsidRPr="002A4520">
        <w:rPr>
          <w:sz w:val="28"/>
          <w:szCs w:val="28"/>
        </w:rPr>
        <w:t>,</w:t>
      </w:r>
      <w:r w:rsidR="00E81781">
        <w:rPr>
          <w:sz w:val="28"/>
          <w:szCs w:val="28"/>
        </w:rPr>
        <w:t xml:space="preserve"> </w:t>
      </w:r>
      <w:r w:rsidR="00546F9E" w:rsidRPr="002A4520">
        <w:rPr>
          <w:sz w:val="28"/>
          <w:szCs w:val="28"/>
        </w:rPr>
        <w:t>плановый</w:t>
      </w:r>
      <w:r w:rsidR="00E81781">
        <w:rPr>
          <w:sz w:val="28"/>
          <w:szCs w:val="28"/>
        </w:rPr>
        <w:t xml:space="preserve"> </w:t>
      </w:r>
      <w:r w:rsidR="00546F9E" w:rsidRPr="002A4520">
        <w:rPr>
          <w:sz w:val="28"/>
          <w:szCs w:val="28"/>
        </w:rPr>
        <w:t>показатель</w:t>
      </w:r>
      <w:r w:rsidR="00E81781">
        <w:rPr>
          <w:sz w:val="28"/>
          <w:szCs w:val="28"/>
        </w:rPr>
        <w:t xml:space="preserve"> </w:t>
      </w:r>
      <w:r w:rsidR="00546F9E" w:rsidRPr="002A4520">
        <w:rPr>
          <w:sz w:val="28"/>
          <w:szCs w:val="28"/>
        </w:rPr>
        <w:t>выполнен</w:t>
      </w:r>
      <w:r w:rsidR="00E81781">
        <w:rPr>
          <w:sz w:val="28"/>
          <w:szCs w:val="28"/>
        </w:rPr>
        <w:t xml:space="preserve"> </w:t>
      </w:r>
      <w:r w:rsidR="00546F9E" w:rsidRPr="002A4520">
        <w:rPr>
          <w:sz w:val="28"/>
          <w:szCs w:val="28"/>
        </w:rPr>
        <w:t>н</w:t>
      </w:r>
      <w:r w:rsidR="00E81781">
        <w:rPr>
          <w:sz w:val="28"/>
          <w:szCs w:val="28"/>
        </w:rPr>
        <w:t xml:space="preserve"> </w:t>
      </w:r>
      <w:r w:rsidR="00546F9E" w:rsidRPr="002A4520">
        <w:rPr>
          <w:sz w:val="28"/>
          <w:szCs w:val="28"/>
        </w:rPr>
        <w:t>101</w:t>
      </w:r>
      <w:r w:rsidR="00E81781">
        <w:rPr>
          <w:sz w:val="28"/>
          <w:szCs w:val="28"/>
        </w:rPr>
        <w:t xml:space="preserve"> </w:t>
      </w:r>
      <w:r w:rsidR="00546F9E" w:rsidRPr="002A4520">
        <w:rPr>
          <w:sz w:val="28"/>
          <w:szCs w:val="28"/>
        </w:rPr>
        <w:t>процент</w:t>
      </w:r>
      <w:r w:rsidR="004E6E61" w:rsidRPr="002A4520">
        <w:rPr>
          <w:sz w:val="28"/>
          <w:szCs w:val="28"/>
        </w:rPr>
        <w:t>.</w:t>
      </w:r>
    </w:p>
    <w:p w14:paraId="4701C7DE" w14:textId="1BEA8DB1" w:rsidR="00C03662" w:rsidRPr="002A4520" w:rsidRDefault="00C03662" w:rsidP="00E81781">
      <w:pPr>
        <w:tabs>
          <w:tab w:val="left" w:pos="284"/>
        </w:tabs>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9.</w:t>
      </w:r>
      <w:r w:rsidR="00E81781">
        <w:rPr>
          <w:sz w:val="28"/>
          <w:szCs w:val="28"/>
        </w:rPr>
        <w:t xml:space="preserve"> </w:t>
      </w:r>
      <w:r w:rsidRPr="002A4520">
        <w:rPr>
          <w:sz w:val="28"/>
          <w:szCs w:val="28"/>
        </w:rPr>
        <w:t>Доля</w:t>
      </w:r>
      <w:r w:rsidR="00E81781">
        <w:rPr>
          <w:sz w:val="28"/>
          <w:szCs w:val="28"/>
        </w:rPr>
        <w:t xml:space="preserve"> </w:t>
      </w:r>
      <w:r w:rsidRPr="002A4520">
        <w:rPr>
          <w:sz w:val="28"/>
          <w:szCs w:val="28"/>
        </w:rPr>
        <w:t>населения</w:t>
      </w:r>
      <w:r w:rsidR="00E81781">
        <w:rPr>
          <w:sz w:val="28"/>
          <w:szCs w:val="28"/>
        </w:rPr>
        <w:t xml:space="preserve"> </w:t>
      </w:r>
      <w:r w:rsidRPr="002A4520">
        <w:rPr>
          <w:sz w:val="28"/>
          <w:szCs w:val="28"/>
        </w:rPr>
        <w:t>Благодарненского</w:t>
      </w:r>
      <w:r w:rsidR="00E81781">
        <w:rPr>
          <w:sz w:val="28"/>
          <w:szCs w:val="28"/>
        </w:rPr>
        <w:t xml:space="preserve"> </w:t>
      </w:r>
      <w:r w:rsidRPr="002A4520">
        <w:rPr>
          <w:sz w:val="28"/>
          <w:szCs w:val="28"/>
        </w:rPr>
        <w:t>городского</w:t>
      </w:r>
      <w:r w:rsidR="00E81781">
        <w:rPr>
          <w:sz w:val="28"/>
          <w:szCs w:val="28"/>
        </w:rPr>
        <w:t xml:space="preserve"> </w:t>
      </w:r>
      <w:r w:rsidRPr="002A4520">
        <w:rPr>
          <w:sz w:val="28"/>
          <w:szCs w:val="28"/>
        </w:rPr>
        <w:t>округа</w:t>
      </w:r>
      <w:r w:rsidR="00E81781">
        <w:rPr>
          <w:sz w:val="28"/>
          <w:szCs w:val="28"/>
        </w:rPr>
        <w:t xml:space="preserve"> </w:t>
      </w:r>
      <w:r w:rsidRPr="002A4520">
        <w:rPr>
          <w:sz w:val="28"/>
          <w:szCs w:val="28"/>
        </w:rPr>
        <w:t>Ставропольского</w:t>
      </w:r>
      <w:r w:rsidR="00E81781">
        <w:rPr>
          <w:sz w:val="28"/>
          <w:szCs w:val="28"/>
        </w:rPr>
        <w:t xml:space="preserve"> </w:t>
      </w:r>
      <w:r w:rsidRPr="002A4520">
        <w:rPr>
          <w:sz w:val="28"/>
          <w:szCs w:val="28"/>
        </w:rPr>
        <w:t>края</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возрасте</w:t>
      </w:r>
      <w:r w:rsidR="00E81781">
        <w:rPr>
          <w:sz w:val="28"/>
          <w:szCs w:val="28"/>
        </w:rPr>
        <w:t xml:space="preserve"> </w:t>
      </w:r>
      <w:r w:rsidRPr="002A4520">
        <w:rPr>
          <w:sz w:val="28"/>
          <w:szCs w:val="28"/>
        </w:rPr>
        <w:t>от</w:t>
      </w:r>
      <w:r w:rsidR="00E81781">
        <w:rPr>
          <w:sz w:val="28"/>
          <w:szCs w:val="28"/>
        </w:rPr>
        <w:t xml:space="preserve"> </w:t>
      </w:r>
      <w:r w:rsidRPr="002A4520">
        <w:rPr>
          <w:sz w:val="28"/>
          <w:szCs w:val="28"/>
        </w:rPr>
        <w:t>3</w:t>
      </w:r>
      <w:r w:rsidR="00E81781">
        <w:rPr>
          <w:sz w:val="28"/>
          <w:szCs w:val="28"/>
        </w:rPr>
        <w:t xml:space="preserve"> </w:t>
      </w:r>
      <w:r w:rsidRPr="002A4520">
        <w:rPr>
          <w:sz w:val="28"/>
          <w:szCs w:val="28"/>
        </w:rPr>
        <w:t>до</w:t>
      </w:r>
      <w:r w:rsidR="00E81781">
        <w:rPr>
          <w:sz w:val="28"/>
          <w:szCs w:val="28"/>
        </w:rPr>
        <w:t xml:space="preserve"> </w:t>
      </w:r>
      <w:r w:rsidRPr="002A4520">
        <w:rPr>
          <w:sz w:val="28"/>
          <w:szCs w:val="28"/>
        </w:rPr>
        <w:t>79</w:t>
      </w:r>
      <w:r w:rsidR="00E81781">
        <w:rPr>
          <w:sz w:val="28"/>
          <w:szCs w:val="28"/>
        </w:rPr>
        <w:t xml:space="preserve"> </w:t>
      </w:r>
      <w:r w:rsidRPr="002A4520">
        <w:rPr>
          <w:sz w:val="28"/>
          <w:szCs w:val="28"/>
        </w:rPr>
        <w:t>лет,</w:t>
      </w:r>
      <w:r w:rsidR="00E81781">
        <w:rPr>
          <w:sz w:val="28"/>
          <w:szCs w:val="28"/>
        </w:rPr>
        <w:t xml:space="preserve"> </w:t>
      </w:r>
      <w:r w:rsidRPr="002A4520">
        <w:rPr>
          <w:sz w:val="28"/>
          <w:szCs w:val="28"/>
        </w:rPr>
        <w:t>систематически</w:t>
      </w:r>
      <w:r w:rsidR="00E81781">
        <w:rPr>
          <w:sz w:val="28"/>
          <w:szCs w:val="28"/>
        </w:rPr>
        <w:t xml:space="preserve"> </w:t>
      </w:r>
      <w:r w:rsidRPr="002A4520">
        <w:rPr>
          <w:sz w:val="28"/>
          <w:szCs w:val="28"/>
        </w:rPr>
        <w:t>занимающегося</w:t>
      </w:r>
      <w:r w:rsidR="00E81781">
        <w:rPr>
          <w:sz w:val="28"/>
          <w:szCs w:val="28"/>
        </w:rPr>
        <w:t xml:space="preserve"> </w:t>
      </w:r>
      <w:r w:rsidRPr="002A4520">
        <w:rPr>
          <w:sz w:val="28"/>
          <w:szCs w:val="28"/>
        </w:rPr>
        <w:t>физической</w:t>
      </w:r>
      <w:r w:rsidR="00E81781">
        <w:rPr>
          <w:sz w:val="28"/>
          <w:szCs w:val="28"/>
        </w:rPr>
        <w:t xml:space="preserve"> </w:t>
      </w:r>
      <w:r w:rsidRPr="002A4520">
        <w:rPr>
          <w:sz w:val="28"/>
          <w:szCs w:val="28"/>
        </w:rPr>
        <w:t>культурой</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спортом,</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общей</w:t>
      </w:r>
      <w:r w:rsidR="00E81781">
        <w:rPr>
          <w:sz w:val="28"/>
          <w:szCs w:val="28"/>
        </w:rPr>
        <w:t xml:space="preserve"> </w:t>
      </w:r>
      <w:r w:rsidRPr="002A4520">
        <w:rPr>
          <w:sz w:val="28"/>
          <w:szCs w:val="28"/>
        </w:rPr>
        <w:t>численности</w:t>
      </w:r>
      <w:r w:rsidR="00E81781">
        <w:rPr>
          <w:sz w:val="28"/>
          <w:szCs w:val="28"/>
        </w:rPr>
        <w:t xml:space="preserve"> </w:t>
      </w:r>
      <w:r w:rsidRPr="002A4520">
        <w:rPr>
          <w:sz w:val="28"/>
          <w:szCs w:val="28"/>
        </w:rPr>
        <w:t>населения</w:t>
      </w:r>
      <w:r w:rsidR="00E81781">
        <w:rPr>
          <w:sz w:val="28"/>
          <w:szCs w:val="28"/>
        </w:rPr>
        <w:t xml:space="preserve"> </w:t>
      </w:r>
      <w:r w:rsidRPr="002A4520">
        <w:rPr>
          <w:sz w:val="28"/>
          <w:szCs w:val="28"/>
        </w:rPr>
        <w:t>Благодарненского</w:t>
      </w:r>
      <w:r w:rsidR="00E81781">
        <w:rPr>
          <w:sz w:val="28"/>
          <w:szCs w:val="28"/>
        </w:rPr>
        <w:t xml:space="preserve"> </w:t>
      </w:r>
      <w:r w:rsidRPr="002A4520">
        <w:rPr>
          <w:sz w:val="28"/>
          <w:szCs w:val="28"/>
        </w:rPr>
        <w:t>городского</w:t>
      </w:r>
      <w:r w:rsidR="00E81781">
        <w:rPr>
          <w:sz w:val="28"/>
          <w:szCs w:val="28"/>
        </w:rPr>
        <w:t xml:space="preserve"> </w:t>
      </w:r>
      <w:r w:rsidRPr="002A4520">
        <w:rPr>
          <w:sz w:val="28"/>
          <w:szCs w:val="28"/>
        </w:rPr>
        <w:t>округа</w:t>
      </w:r>
      <w:r w:rsidR="00E81781">
        <w:rPr>
          <w:sz w:val="28"/>
          <w:szCs w:val="28"/>
        </w:rPr>
        <w:t xml:space="preserve"> </w:t>
      </w:r>
      <w:r w:rsidRPr="002A4520">
        <w:rPr>
          <w:sz w:val="28"/>
          <w:szCs w:val="28"/>
        </w:rPr>
        <w:t>Ставропольского</w:t>
      </w:r>
      <w:r w:rsidR="00E81781">
        <w:rPr>
          <w:sz w:val="28"/>
          <w:szCs w:val="28"/>
        </w:rPr>
        <w:t xml:space="preserve"> </w:t>
      </w:r>
      <w:r w:rsidRPr="002A4520">
        <w:rPr>
          <w:sz w:val="28"/>
          <w:szCs w:val="28"/>
        </w:rPr>
        <w:t>края</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возрасте</w:t>
      </w:r>
      <w:r w:rsidR="00E81781">
        <w:rPr>
          <w:sz w:val="28"/>
          <w:szCs w:val="28"/>
        </w:rPr>
        <w:t xml:space="preserve"> </w:t>
      </w:r>
      <w:r w:rsidRPr="002A4520">
        <w:rPr>
          <w:sz w:val="28"/>
          <w:szCs w:val="28"/>
        </w:rPr>
        <w:t>от</w:t>
      </w:r>
      <w:r w:rsidR="00E81781">
        <w:rPr>
          <w:sz w:val="28"/>
          <w:szCs w:val="28"/>
        </w:rPr>
        <w:t xml:space="preserve"> </w:t>
      </w:r>
      <w:r w:rsidRPr="002A4520">
        <w:rPr>
          <w:sz w:val="28"/>
          <w:szCs w:val="28"/>
        </w:rPr>
        <w:t>3</w:t>
      </w:r>
      <w:r w:rsidR="00E81781">
        <w:rPr>
          <w:sz w:val="28"/>
          <w:szCs w:val="28"/>
        </w:rPr>
        <w:t xml:space="preserve"> </w:t>
      </w:r>
      <w:r w:rsidRPr="002A4520">
        <w:rPr>
          <w:sz w:val="28"/>
          <w:szCs w:val="28"/>
        </w:rPr>
        <w:t>до</w:t>
      </w:r>
      <w:r w:rsidR="00E81781">
        <w:rPr>
          <w:sz w:val="28"/>
          <w:szCs w:val="28"/>
        </w:rPr>
        <w:t xml:space="preserve"> </w:t>
      </w:r>
      <w:r w:rsidRPr="002A4520">
        <w:rPr>
          <w:sz w:val="28"/>
          <w:szCs w:val="28"/>
        </w:rPr>
        <w:t>79</w:t>
      </w:r>
      <w:r w:rsidR="00E81781">
        <w:rPr>
          <w:sz w:val="28"/>
          <w:szCs w:val="28"/>
        </w:rPr>
        <w:t xml:space="preserve"> </w:t>
      </w:r>
      <w:r w:rsidRPr="002A4520">
        <w:rPr>
          <w:sz w:val="28"/>
          <w:szCs w:val="28"/>
        </w:rPr>
        <w:t>лет</w:t>
      </w:r>
      <w:r w:rsidR="00E81781">
        <w:rPr>
          <w:sz w:val="28"/>
          <w:szCs w:val="28"/>
        </w:rPr>
        <w:t xml:space="preserve"> </w:t>
      </w:r>
      <w:r w:rsidRPr="002A4520">
        <w:rPr>
          <w:sz w:val="28"/>
          <w:szCs w:val="28"/>
        </w:rPr>
        <w:t>составила</w:t>
      </w:r>
      <w:r w:rsidR="00E81781">
        <w:rPr>
          <w:sz w:val="28"/>
          <w:szCs w:val="28"/>
        </w:rPr>
        <w:t xml:space="preserve"> </w:t>
      </w:r>
      <w:r w:rsidR="008A3260" w:rsidRPr="002A4520">
        <w:rPr>
          <w:sz w:val="28"/>
          <w:szCs w:val="28"/>
        </w:rPr>
        <w:t>51,6</w:t>
      </w:r>
      <w:r w:rsidR="00E81781">
        <w:rPr>
          <w:sz w:val="28"/>
          <w:szCs w:val="28"/>
        </w:rPr>
        <w:t xml:space="preserve"> </w:t>
      </w:r>
      <w:r w:rsidRPr="002A4520">
        <w:rPr>
          <w:sz w:val="28"/>
          <w:szCs w:val="28"/>
        </w:rPr>
        <w:t>процента,</w:t>
      </w:r>
      <w:r w:rsidR="00E81781">
        <w:rPr>
          <w:sz w:val="28"/>
          <w:szCs w:val="28"/>
        </w:rPr>
        <w:t xml:space="preserve"> </w:t>
      </w:r>
      <w:r w:rsidRPr="002A4520">
        <w:rPr>
          <w:sz w:val="28"/>
          <w:szCs w:val="28"/>
        </w:rPr>
        <w:t>рост</w:t>
      </w:r>
      <w:r w:rsidR="00E81781">
        <w:rPr>
          <w:sz w:val="28"/>
          <w:szCs w:val="28"/>
        </w:rPr>
        <w:t xml:space="preserve"> </w:t>
      </w:r>
      <w:r w:rsidRPr="002A4520">
        <w:rPr>
          <w:sz w:val="28"/>
          <w:szCs w:val="28"/>
        </w:rPr>
        <w:t>к</w:t>
      </w:r>
      <w:r w:rsidR="00E81781">
        <w:rPr>
          <w:sz w:val="28"/>
          <w:szCs w:val="28"/>
        </w:rPr>
        <w:t xml:space="preserve"> </w:t>
      </w:r>
      <w:r w:rsidR="008A3260" w:rsidRPr="002A4520">
        <w:rPr>
          <w:sz w:val="28"/>
          <w:szCs w:val="28"/>
        </w:rPr>
        <w:t>плану</w:t>
      </w:r>
      <w:r w:rsidR="00E81781">
        <w:rPr>
          <w:sz w:val="28"/>
          <w:szCs w:val="28"/>
        </w:rPr>
        <w:t xml:space="preserve"> </w:t>
      </w:r>
      <w:r w:rsidR="008A3260" w:rsidRPr="002A4520">
        <w:rPr>
          <w:sz w:val="28"/>
          <w:szCs w:val="28"/>
        </w:rPr>
        <w:t>6,4</w:t>
      </w:r>
      <w:r w:rsidR="00E81781">
        <w:rPr>
          <w:sz w:val="28"/>
          <w:szCs w:val="28"/>
        </w:rPr>
        <w:t xml:space="preserve"> </w:t>
      </w:r>
      <w:r w:rsidR="008A3260" w:rsidRPr="002A4520">
        <w:rPr>
          <w:sz w:val="28"/>
          <w:szCs w:val="28"/>
        </w:rPr>
        <w:t>процента</w:t>
      </w:r>
      <w:r w:rsidRPr="002A4520">
        <w:rPr>
          <w:sz w:val="28"/>
          <w:szCs w:val="28"/>
        </w:rPr>
        <w:t>.</w:t>
      </w:r>
    </w:p>
    <w:p w14:paraId="2A5D5D17" w14:textId="68E1FB48" w:rsidR="00C03662"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10.</w:t>
      </w:r>
      <w:r w:rsidR="00E81781">
        <w:rPr>
          <w:sz w:val="28"/>
          <w:szCs w:val="28"/>
        </w:rPr>
        <w:t xml:space="preserve"> </w:t>
      </w:r>
      <w:r w:rsidRPr="002A4520">
        <w:rPr>
          <w:sz w:val="28"/>
          <w:szCs w:val="28"/>
        </w:rPr>
        <w:t>Численность</w:t>
      </w:r>
      <w:r w:rsidR="00E81781">
        <w:rPr>
          <w:sz w:val="28"/>
          <w:szCs w:val="28"/>
        </w:rPr>
        <w:t xml:space="preserve"> </w:t>
      </w:r>
      <w:r w:rsidRPr="002A4520">
        <w:rPr>
          <w:sz w:val="28"/>
          <w:szCs w:val="28"/>
        </w:rPr>
        <w:t>населения</w:t>
      </w:r>
      <w:r w:rsidR="00E81781">
        <w:rPr>
          <w:sz w:val="28"/>
          <w:szCs w:val="28"/>
        </w:rPr>
        <w:t xml:space="preserve"> </w:t>
      </w:r>
      <w:r w:rsidRPr="002A4520">
        <w:rPr>
          <w:sz w:val="28"/>
          <w:szCs w:val="28"/>
        </w:rPr>
        <w:t>(среднегодовая)</w:t>
      </w:r>
      <w:r w:rsidR="00CA1920" w:rsidRPr="002A4520">
        <w:rPr>
          <w:sz w:val="28"/>
          <w:szCs w:val="28"/>
        </w:rPr>
        <w:t>.</w:t>
      </w:r>
    </w:p>
    <w:p w14:paraId="5AC8F772" w14:textId="39490B3A" w:rsidR="00C03662" w:rsidRPr="002A4520" w:rsidRDefault="00A97794" w:rsidP="00E81781">
      <w:pPr>
        <w:autoSpaceDE w:val="0"/>
        <w:autoSpaceDN w:val="0"/>
        <w:adjustRightInd w:val="0"/>
        <w:ind w:firstLine="567"/>
        <w:jc w:val="both"/>
        <w:rPr>
          <w:sz w:val="28"/>
          <w:szCs w:val="28"/>
        </w:rPr>
      </w:pPr>
      <w:r w:rsidRPr="002A4520">
        <w:rPr>
          <w:bCs/>
          <w:sz w:val="28"/>
          <w:szCs w:val="28"/>
        </w:rPr>
        <w:t>Среднегодовая</w:t>
      </w:r>
      <w:r w:rsidR="00E81781">
        <w:rPr>
          <w:bCs/>
          <w:sz w:val="28"/>
          <w:szCs w:val="28"/>
        </w:rPr>
        <w:t xml:space="preserve"> </w:t>
      </w:r>
      <w:r w:rsidRPr="002A4520">
        <w:rPr>
          <w:bCs/>
          <w:sz w:val="28"/>
          <w:szCs w:val="28"/>
        </w:rPr>
        <w:t>ч</w:t>
      </w:r>
      <w:r w:rsidR="00C03662" w:rsidRPr="002A4520">
        <w:rPr>
          <w:bCs/>
          <w:sz w:val="28"/>
          <w:szCs w:val="28"/>
        </w:rPr>
        <w:t>исленность</w:t>
      </w:r>
      <w:r w:rsidR="00E81781">
        <w:rPr>
          <w:bCs/>
          <w:sz w:val="28"/>
          <w:szCs w:val="28"/>
        </w:rPr>
        <w:t xml:space="preserve"> </w:t>
      </w:r>
      <w:r w:rsidR="00C03662" w:rsidRPr="002A4520">
        <w:rPr>
          <w:bCs/>
          <w:sz w:val="28"/>
          <w:szCs w:val="28"/>
        </w:rPr>
        <w:t>населения</w:t>
      </w:r>
      <w:r w:rsidR="00E81781">
        <w:rPr>
          <w:bCs/>
          <w:sz w:val="28"/>
          <w:szCs w:val="28"/>
        </w:rPr>
        <w:t xml:space="preserve"> </w:t>
      </w:r>
      <w:r w:rsidR="00C03662" w:rsidRPr="002A4520">
        <w:rPr>
          <w:bCs/>
          <w:sz w:val="28"/>
          <w:szCs w:val="28"/>
        </w:rPr>
        <w:t>городского</w:t>
      </w:r>
      <w:r w:rsidR="00E81781">
        <w:rPr>
          <w:bCs/>
          <w:sz w:val="28"/>
          <w:szCs w:val="28"/>
        </w:rPr>
        <w:t xml:space="preserve"> </w:t>
      </w:r>
      <w:r w:rsidR="00C03662" w:rsidRPr="002A4520">
        <w:rPr>
          <w:bCs/>
          <w:sz w:val="28"/>
          <w:szCs w:val="28"/>
        </w:rPr>
        <w:t>округа</w:t>
      </w:r>
      <w:r w:rsidR="00E81781">
        <w:rPr>
          <w:bCs/>
          <w:sz w:val="28"/>
          <w:szCs w:val="28"/>
        </w:rPr>
        <w:t xml:space="preserve"> </w:t>
      </w:r>
      <w:r w:rsidRPr="002A4520">
        <w:rPr>
          <w:bCs/>
          <w:sz w:val="28"/>
          <w:szCs w:val="28"/>
        </w:rPr>
        <w:t>за</w:t>
      </w:r>
      <w:r w:rsidR="00E81781">
        <w:rPr>
          <w:bCs/>
          <w:sz w:val="28"/>
          <w:szCs w:val="28"/>
        </w:rPr>
        <w:t xml:space="preserve"> </w:t>
      </w:r>
      <w:r w:rsidR="00C03662" w:rsidRPr="002A4520">
        <w:rPr>
          <w:bCs/>
          <w:sz w:val="28"/>
          <w:szCs w:val="28"/>
        </w:rPr>
        <w:t>202</w:t>
      </w:r>
      <w:r w:rsidR="0054569F" w:rsidRPr="002A4520">
        <w:rPr>
          <w:bCs/>
          <w:sz w:val="28"/>
          <w:szCs w:val="28"/>
        </w:rPr>
        <w:t>1</w:t>
      </w:r>
      <w:r w:rsidR="00E81781">
        <w:rPr>
          <w:bCs/>
          <w:sz w:val="28"/>
          <w:szCs w:val="28"/>
        </w:rPr>
        <w:t xml:space="preserve"> </w:t>
      </w:r>
      <w:r w:rsidR="00C03662" w:rsidRPr="002A4520">
        <w:rPr>
          <w:bCs/>
          <w:sz w:val="28"/>
          <w:szCs w:val="28"/>
        </w:rPr>
        <w:t>год</w:t>
      </w:r>
      <w:r w:rsidR="00E81781">
        <w:rPr>
          <w:bCs/>
          <w:sz w:val="28"/>
          <w:szCs w:val="28"/>
        </w:rPr>
        <w:t xml:space="preserve"> </w:t>
      </w:r>
      <w:r w:rsidR="00404E70" w:rsidRPr="002A4520">
        <w:rPr>
          <w:bCs/>
          <w:sz w:val="28"/>
          <w:szCs w:val="28"/>
        </w:rPr>
        <w:t>снизилась</w:t>
      </w:r>
      <w:r w:rsidR="00E81781">
        <w:rPr>
          <w:bCs/>
          <w:sz w:val="28"/>
          <w:szCs w:val="28"/>
        </w:rPr>
        <w:t xml:space="preserve"> </w:t>
      </w:r>
      <w:r w:rsidR="00404E70" w:rsidRPr="002A4520">
        <w:rPr>
          <w:bCs/>
          <w:sz w:val="28"/>
          <w:szCs w:val="28"/>
        </w:rPr>
        <w:t>на</w:t>
      </w:r>
      <w:r w:rsidR="00E81781">
        <w:rPr>
          <w:bCs/>
          <w:sz w:val="28"/>
          <w:szCs w:val="28"/>
        </w:rPr>
        <w:t xml:space="preserve"> </w:t>
      </w:r>
      <w:r w:rsidR="0054569F" w:rsidRPr="002A4520">
        <w:rPr>
          <w:bCs/>
          <w:sz w:val="28"/>
          <w:szCs w:val="28"/>
        </w:rPr>
        <w:t>180</w:t>
      </w:r>
      <w:r w:rsidR="00E81781">
        <w:rPr>
          <w:bCs/>
          <w:sz w:val="28"/>
          <w:szCs w:val="28"/>
        </w:rPr>
        <w:t xml:space="preserve"> </w:t>
      </w:r>
      <w:r w:rsidR="00404E70" w:rsidRPr="002A4520">
        <w:rPr>
          <w:bCs/>
          <w:sz w:val="28"/>
          <w:szCs w:val="28"/>
        </w:rPr>
        <w:t>человек</w:t>
      </w:r>
      <w:r w:rsidR="00E81781">
        <w:rPr>
          <w:bCs/>
          <w:sz w:val="28"/>
          <w:szCs w:val="28"/>
        </w:rPr>
        <w:t xml:space="preserve"> </w:t>
      </w:r>
      <w:r w:rsidR="00DA44DA" w:rsidRPr="002A4520">
        <w:rPr>
          <w:bCs/>
          <w:sz w:val="28"/>
          <w:szCs w:val="28"/>
        </w:rPr>
        <w:t>и</w:t>
      </w:r>
      <w:r w:rsidR="00E81781">
        <w:rPr>
          <w:bCs/>
          <w:sz w:val="28"/>
          <w:szCs w:val="28"/>
        </w:rPr>
        <w:t xml:space="preserve"> </w:t>
      </w:r>
      <w:r w:rsidR="00C03662" w:rsidRPr="002A4520">
        <w:rPr>
          <w:bCs/>
          <w:sz w:val="28"/>
          <w:szCs w:val="28"/>
        </w:rPr>
        <w:t>состав</w:t>
      </w:r>
      <w:r w:rsidRPr="002A4520">
        <w:rPr>
          <w:bCs/>
          <w:sz w:val="28"/>
          <w:szCs w:val="28"/>
        </w:rPr>
        <w:t>ила</w:t>
      </w:r>
      <w:r w:rsidR="00E81781">
        <w:rPr>
          <w:bCs/>
          <w:sz w:val="28"/>
          <w:szCs w:val="28"/>
        </w:rPr>
        <w:t xml:space="preserve"> </w:t>
      </w:r>
      <w:r w:rsidR="00C03662" w:rsidRPr="002A4520">
        <w:rPr>
          <w:sz w:val="28"/>
          <w:szCs w:val="28"/>
        </w:rPr>
        <w:t>57</w:t>
      </w:r>
      <w:r w:rsidR="0054569F" w:rsidRPr="002A4520">
        <w:rPr>
          <w:sz w:val="28"/>
          <w:szCs w:val="28"/>
        </w:rPr>
        <w:t>,4</w:t>
      </w:r>
      <w:r w:rsidR="00E81781">
        <w:rPr>
          <w:bCs/>
          <w:sz w:val="28"/>
          <w:szCs w:val="28"/>
        </w:rPr>
        <w:t xml:space="preserve"> </w:t>
      </w:r>
      <w:r w:rsidR="00C03662" w:rsidRPr="002A4520">
        <w:rPr>
          <w:bCs/>
          <w:sz w:val="28"/>
          <w:szCs w:val="28"/>
        </w:rPr>
        <w:t>человек</w:t>
      </w:r>
      <w:r w:rsidR="0054569F" w:rsidRPr="002A4520">
        <w:rPr>
          <w:bCs/>
          <w:sz w:val="28"/>
          <w:szCs w:val="28"/>
        </w:rPr>
        <w:t>а</w:t>
      </w:r>
      <w:r w:rsidR="00E81781">
        <w:rPr>
          <w:bCs/>
          <w:sz w:val="28"/>
          <w:szCs w:val="28"/>
        </w:rPr>
        <w:t xml:space="preserve"> </w:t>
      </w:r>
      <w:r w:rsidR="0054569F" w:rsidRPr="002A4520">
        <w:rPr>
          <w:bCs/>
          <w:sz w:val="28"/>
          <w:szCs w:val="28"/>
        </w:rPr>
        <w:t>или</w:t>
      </w:r>
      <w:r w:rsidR="00E81781">
        <w:rPr>
          <w:bCs/>
          <w:sz w:val="28"/>
          <w:szCs w:val="28"/>
        </w:rPr>
        <w:t xml:space="preserve"> </w:t>
      </w:r>
      <w:r w:rsidR="0054569F" w:rsidRPr="002A4520">
        <w:rPr>
          <w:bCs/>
          <w:sz w:val="28"/>
          <w:szCs w:val="28"/>
        </w:rPr>
        <w:t>98,1</w:t>
      </w:r>
      <w:r w:rsidR="00E81781">
        <w:rPr>
          <w:bCs/>
          <w:sz w:val="28"/>
          <w:szCs w:val="28"/>
        </w:rPr>
        <w:t xml:space="preserve"> </w:t>
      </w:r>
      <w:r w:rsidR="0054569F" w:rsidRPr="002A4520">
        <w:rPr>
          <w:bCs/>
          <w:sz w:val="28"/>
          <w:szCs w:val="28"/>
        </w:rPr>
        <w:t>процент</w:t>
      </w:r>
      <w:r w:rsidR="00BE7606">
        <w:rPr>
          <w:bCs/>
          <w:sz w:val="28"/>
          <w:szCs w:val="28"/>
        </w:rPr>
        <w:t>а</w:t>
      </w:r>
      <w:r w:rsidR="00E81781">
        <w:rPr>
          <w:bCs/>
          <w:sz w:val="28"/>
          <w:szCs w:val="28"/>
        </w:rPr>
        <w:t xml:space="preserve"> </w:t>
      </w:r>
      <w:r w:rsidR="0054569F" w:rsidRPr="002A4520">
        <w:rPr>
          <w:bCs/>
          <w:sz w:val="28"/>
          <w:szCs w:val="28"/>
        </w:rPr>
        <w:t>к</w:t>
      </w:r>
      <w:r w:rsidR="00E81781">
        <w:rPr>
          <w:bCs/>
          <w:sz w:val="28"/>
          <w:szCs w:val="28"/>
        </w:rPr>
        <w:t xml:space="preserve"> </w:t>
      </w:r>
      <w:r w:rsidR="0054569F" w:rsidRPr="002A4520">
        <w:rPr>
          <w:bCs/>
          <w:sz w:val="28"/>
          <w:szCs w:val="28"/>
        </w:rPr>
        <w:t>плановому</w:t>
      </w:r>
      <w:r w:rsidR="00E81781">
        <w:rPr>
          <w:bCs/>
          <w:sz w:val="28"/>
          <w:szCs w:val="28"/>
        </w:rPr>
        <w:t xml:space="preserve"> </w:t>
      </w:r>
      <w:r w:rsidR="0054569F" w:rsidRPr="002A4520">
        <w:rPr>
          <w:bCs/>
          <w:sz w:val="28"/>
          <w:szCs w:val="28"/>
        </w:rPr>
        <w:t>значению.</w:t>
      </w:r>
      <w:r w:rsidR="00E81781">
        <w:rPr>
          <w:bCs/>
          <w:sz w:val="28"/>
          <w:szCs w:val="28"/>
        </w:rPr>
        <w:t xml:space="preserve"> </w:t>
      </w:r>
      <w:r w:rsidR="00C03662" w:rsidRPr="002A4520">
        <w:rPr>
          <w:sz w:val="28"/>
          <w:szCs w:val="28"/>
        </w:rPr>
        <w:t>Демографическая</w:t>
      </w:r>
      <w:r w:rsidR="00E81781">
        <w:rPr>
          <w:sz w:val="28"/>
          <w:szCs w:val="28"/>
        </w:rPr>
        <w:t xml:space="preserve"> </w:t>
      </w:r>
      <w:r w:rsidR="00C03662" w:rsidRPr="002A4520">
        <w:rPr>
          <w:sz w:val="28"/>
          <w:szCs w:val="28"/>
        </w:rPr>
        <w:t>ситуация</w:t>
      </w:r>
      <w:r w:rsidR="00E81781">
        <w:rPr>
          <w:sz w:val="28"/>
          <w:szCs w:val="28"/>
        </w:rPr>
        <w:t xml:space="preserve"> </w:t>
      </w:r>
      <w:r w:rsidR="00C03662" w:rsidRPr="002A4520">
        <w:rPr>
          <w:sz w:val="28"/>
          <w:szCs w:val="28"/>
        </w:rPr>
        <w:t>в</w:t>
      </w:r>
      <w:r w:rsidR="00E81781">
        <w:rPr>
          <w:sz w:val="28"/>
          <w:szCs w:val="28"/>
        </w:rPr>
        <w:t xml:space="preserve"> </w:t>
      </w:r>
      <w:r w:rsidR="00C37BCB" w:rsidRPr="002A4520">
        <w:rPr>
          <w:sz w:val="28"/>
          <w:szCs w:val="28"/>
        </w:rPr>
        <w:t>городском</w:t>
      </w:r>
      <w:r w:rsidR="00E81781">
        <w:rPr>
          <w:sz w:val="28"/>
          <w:szCs w:val="28"/>
        </w:rPr>
        <w:t xml:space="preserve"> </w:t>
      </w:r>
      <w:r w:rsidR="00C03662" w:rsidRPr="002A4520">
        <w:rPr>
          <w:sz w:val="28"/>
          <w:szCs w:val="28"/>
        </w:rPr>
        <w:t>округе</w:t>
      </w:r>
      <w:r w:rsidR="00E81781">
        <w:rPr>
          <w:sz w:val="28"/>
          <w:szCs w:val="28"/>
        </w:rPr>
        <w:t xml:space="preserve"> </w:t>
      </w:r>
      <w:r w:rsidR="00C03662" w:rsidRPr="002A4520">
        <w:rPr>
          <w:sz w:val="28"/>
          <w:szCs w:val="28"/>
        </w:rPr>
        <w:t>характеризуется</w:t>
      </w:r>
      <w:r w:rsidR="00E81781">
        <w:rPr>
          <w:sz w:val="28"/>
          <w:szCs w:val="28"/>
        </w:rPr>
        <w:t xml:space="preserve"> </w:t>
      </w:r>
      <w:r w:rsidR="00C03662" w:rsidRPr="002A4520">
        <w:rPr>
          <w:sz w:val="28"/>
          <w:szCs w:val="28"/>
        </w:rPr>
        <w:t>продолжающимся</w:t>
      </w:r>
      <w:r w:rsidR="00E81781">
        <w:rPr>
          <w:sz w:val="28"/>
          <w:szCs w:val="28"/>
        </w:rPr>
        <w:t xml:space="preserve"> </w:t>
      </w:r>
      <w:r w:rsidR="00C03662" w:rsidRPr="002A4520">
        <w:rPr>
          <w:sz w:val="28"/>
          <w:szCs w:val="28"/>
        </w:rPr>
        <w:t>процессом</w:t>
      </w:r>
      <w:r w:rsidR="00E81781">
        <w:rPr>
          <w:sz w:val="28"/>
          <w:szCs w:val="28"/>
        </w:rPr>
        <w:t xml:space="preserve"> </w:t>
      </w:r>
      <w:r w:rsidR="00C03662" w:rsidRPr="002A4520">
        <w:rPr>
          <w:sz w:val="28"/>
          <w:szCs w:val="28"/>
        </w:rPr>
        <w:t>естественной</w:t>
      </w:r>
      <w:r w:rsidR="00E81781">
        <w:rPr>
          <w:sz w:val="28"/>
          <w:szCs w:val="28"/>
        </w:rPr>
        <w:t xml:space="preserve"> </w:t>
      </w:r>
      <w:r w:rsidR="00C03662" w:rsidRPr="002A4520">
        <w:rPr>
          <w:sz w:val="28"/>
          <w:szCs w:val="28"/>
        </w:rPr>
        <w:t>убыл</w:t>
      </w:r>
      <w:r w:rsidR="009C4D8C" w:rsidRPr="002A4520">
        <w:rPr>
          <w:sz w:val="28"/>
          <w:szCs w:val="28"/>
        </w:rPr>
        <w:t>и</w:t>
      </w:r>
      <w:r w:rsidR="00E81781">
        <w:rPr>
          <w:sz w:val="28"/>
          <w:szCs w:val="28"/>
        </w:rPr>
        <w:t xml:space="preserve"> </w:t>
      </w:r>
      <w:r w:rsidR="00C03662" w:rsidRPr="002A4520">
        <w:rPr>
          <w:sz w:val="28"/>
          <w:szCs w:val="28"/>
        </w:rPr>
        <w:t>населения.</w:t>
      </w:r>
      <w:r w:rsidR="00E81781">
        <w:rPr>
          <w:sz w:val="28"/>
          <w:szCs w:val="28"/>
        </w:rPr>
        <w:t xml:space="preserve"> </w:t>
      </w:r>
      <w:r w:rsidR="00C03662" w:rsidRPr="002A4520">
        <w:rPr>
          <w:sz w:val="28"/>
          <w:szCs w:val="28"/>
        </w:rPr>
        <w:t>В</w:t>
      </w:r>
      <w:r w:rsidR="00E81781">
        <w:rPr>
          <w:sz w:val="28"/>
          <w:szCs w:val="28"/>
        </w:rPr>
        <w:t xml:space="preserve"> </w:t>
      </w:r>
      <w:r w:rsidR="00C03662" w:rsidRPr="002A4520">
        <w:rPr>
          <w:bCs/>
          <w:sz w:val="28"/>
          <w:szCs w:val="28"/>
        </w:rPr>
        <w:t>20</w:t>
      </w:r>
      <w:r w:rsidR="009C4D8C" w:rsidRPr="002A4520">
        <w:rPr>
          <w:bCs/>
          <w:sz w:val="28"/>
          <w:szCs w:val="28"/>
        </w:rPr>
        <w:t>2</w:t>
      </w:r>
      <w:r w:rsidR="00F7686B" w:rsidRPr="002A4520">
        <w:rPr>
          <w:bCs/>
          <w:sz w:val="28"/>
          <w:szCs w:val="28"/>
        </w:rPr>
        <w:t>1</w:t>
      </w:r>
      <w:r w:rsidR="00E81781">
        <w:rPr>
          <w:bCs/>
          <w:sz w:val="28"/>
          <w:szCs w:val="28"/>
        </w:rPr>
        <w:t xml:space="preserve"> </w:t>
      </w:r>
      <w:r w:rsidR="00C03662" w:rsidRPr="002A4520">
        <w:rPr>
          <w:bCs/>
          <w:sz w:val="28"/>
          <w:szCs w:val="28"/>
        </w:rPr>
        <w:t>году</w:t>
      </w:r>
      <w:r w:rsidR="00E81781">
        <w:rPr>
          <w:bCs/>
          <w:sz w:val="28"/>
          <w:szCs w:val="28"/>
        </w:rPr>
        <w:t xml:space="preserve"> </w:t>
      </w:r>
      <w:r w:rsidR="00C03662" w:rsidRPr="002A4520">
        <w:rPr>
          <w:bCs/>
          <w:sz w:val="28"/>
          <w:szCs w:val="28"/>
        </w:rPr>
        <w:t>естественная</w:t>
      </w:r>
      <w:r w:rsidR="00E81781">
        <w:rPr>
          <w:bCs/>
          <w:sz w:val="28"/>
          <w:szCs w:val="28"/>
        </w:rPr>
        <w:t xml:space="preserve"> </w:t>
      </w:r>
      <w:r w:rsidR="00C03662" w:rsidRPr="002A4520">
        <w:rPr>
          <w:bCs/>
          <w:sz w:val="28"/>
          <w:szCs w:val="28"/>
        </w:rPr>
        <w:t>убыль</w:t>
      </w:r>
      <w:r w:rsidR="00E81781">
        <w:rPr>
          <w:bCs/>
          <w:sz w:val="28"/>
          <w:szCs w:val="28"/>
        </w:rPr>
        <w:t xml:space="preserve"> </w:t>
      </w:r>
      <w:r w:rsidR="00C03662" w:rsidRPr="002A4520">
        <w:rPr>
          <w:bCs/>
          <w:sz w:val="28"/>
          <w:szCs w:val="28"/>
        </w:rPr>
        <w:t>составила</w:t>
      </w:r>
      <w:r w:rsidR="00E81781">
        <w:rPr>
          <w:bCs/>
          <w:sz w:val="28"/>
          <w:szCs w:val="28"/>
        </w:rPr>
        <w:t xml:space="preserve"> </w:t>
      </w:r>
      <w:r w:rsidR="00F7686B" w:rsidRPr="002A4520">
        <w:rPr>
          <w:bCs/>
          <w:sz w:val="28"/>
          <w:szCs w:val="28"/>
        </w:rPr>
        <w:t>326</w:t>
      </w:r>
      <w:r w:rsidR="00E81781">
        <w:rPr>
          <w:bCs/>
          <w:sz w:val="28"/>
          <w:szCs w:val="28"/>
        </w:rPr>
        <w:t xml:space="preserve"> </w:t>
      </w:r>
      <w:r w:rsidR="00C03662" w:rsidRPr="002A4520">
        <w:rPr>
          <w:bCs/>
          <w:sz w:val="28"/>
          <w:szCs w:val="28"/>
        </w:rPr>
        <w:t>человек</w:t>
      </w:r>
      <w:r w:rsidR="00E81781">
        <w:rPr>
          <w:bCs/>
          <w:sz w:val="28"/>
          <w:szCs w:val="28"/>
        </w:rPr>
        <w:t xml:space="preserve"> </w:t>
      </w:r>
      <w:r w:rsidR="00AC0DB3" w:rsidRPr="002A4520">
        <w:rPr>
          <w:bCs/>
          <w:sz w:val="28"/>
          <w:szCs w:val="28"/>
        </w:rPr>
        <w:t>(20</w:t>
      </w:r>
      <w:r w:rsidR="006350D2" w:rsidRPr="002A4520">
        <w:rPr>
          <w:bCs/>
          <w:sz w:val="28"/>
          <w:szCs w:val="28"/>
        </w:rPr>
        <w:t>20</w:t>
      </w:r>
      <w:r w:rsidR="00E81781">
        <w:rPr>
          <w:bCs/>
          <w:sz w:val="28"/>
          <w:szCs w:val="28"/>
        </w:rPr>
        <w:t xml:space="preserve"> </w:t>
      </w:r>
      <w:r w:rsidR="00AC0DB3" w:rsidRPr="002A4520">
        <w:rPr>
          <w:bCs/>
          <w:sz w:val="28"/>
          <w:szCs w:val="28"/>
        </w:rPr>
        <w:t>году</w:t>
      </w:r>
      <w:r w:rsidR="00E81781">
        <w:rPr>
          <w:bCs/>
          <w:sz w:val="28"/>
          <w:szCs w:val="28"/>
        </w:rPr>
        <w:t xml:space="preserve"> </w:t>
      </w:r>
      <w:r w:rsidR="00AC0DB3" w:rsidRPr="002A4520">
        <w:rPr>
          <w:bCs/>
          <w:sz w:val="28"/>
          <w:szCs w:val="28"/>
        </w:rPr>
        <w:t>-</w:t>
      </w:r>
      <w:r w:rsidR="00E81781">
        <w:rPr>
          <w:bCs/>
          <w:sz w:val="28"/>
          <w:szCs w:val="28"/>
        </w:rPr>
        <w:t xml:space="preserve"> </w:t>
      </w:r>
      <w:r w:rsidR="006350D2" w:rsidRPr="002A4520">
        <w:rPr>
          <w:bCs/>
          <w:sz w:val="28"/>
          <w:szCs w:val="28"/>
        </w:rPr>
        <w:t>166</w:t>
      </w:r>
      <w:r w:rsidR="00E81781">
        <w:rPr>
          <w:bCs/>
          <w:sz w:val="28"/>
          <w:szCs w:val="28"/>
        </w:rPr>
        <w:t xml:space="preserve"> </w:t>
      </w:r>
      <w:r w:rsidR="00AC0DB3" w:rsidRPr="002A4520">
        <w:rPr>
          <w:bCs/>
          <w:sz w:val="28"/>
          <w:szCs w:val="28"/>
        </w:rPr>
        <w:t>человек).</w:t>
      </w:r>
      <w:r w:rsidR="00E81781">
        <w:rPr>
          <w:bCs/>
          <w:sz w:val="28"/>
          <w:szCs w:val="28"/>
        </w:rPr>
        <w:t xml:space="preserve"> </w:t>
      </w:r>
      <w:r w:rsidR="00C03662" w:rsidRPr="002A4520">
        <w:rPr>
          <w:bCs/>
          <w:sz w:val="28"/>
          <w:szCs w:val="28"/>
        </w:rPr>
        <w:t>Родилось</w:t>
      </w:r>
      <w:r w:rsidR="00E81781">
        <w:rPr>
          <w:bCs/>
          <w:sz w:val="28"/>
          <w:szCs w:val="28"/>
        </w:rPr>
        <w:t xml:space="preserve"> </w:t>
      </w:r>
      <w:r w:rsidR="006350D2" w:rsidRPr="002A4520">
        <w:rPr>
          <w:bCs/>
          <w:sz w:val="28"/>
          <w:szCs w:val="28"/>
        </w:rPr>
        <w:t>660</w:t>
      </w:r>
      <w:r w:rsidR="00E81781">
        <w:rPr>
          <w:bCs/>
          <w:sz w:val="28"/>
          <w:szCs w:val="28"/>
        </w:rPr>
        <w:t xml:space="preserve"> </w:t>
      </w:r>
      <w:r w:rsidR="009C4D8C" w:rsidRPr="002A4520">
        <w:rPr>
          <w:bCs/>
          <w:sz w:val="28"/>
          <w:szCs w:val="28"/>
        </w:rPr>
        <w:t>человека</w:t>
      </w:r>
      <w:r w:rsidR="00C03662" w:rsidRPr="002A4520">
        <w:rPr>
          <w:bCs/>
          <w:sz w:val="28"/>
          <w:szCs w:val="28"/>
        </w:rPr>
        <w:t>,</w:t>
      </w:r>
      <w:r w:rsidR="00E81781">
        <w:rPr>
          <w:bCs/>
          <w:sz w:val="28"/>
          <w:szCs w:val="28"/>
        </w:rPr>
        <w:t xml:space="preserve"> </w:t>
      </w:r>
      <w:r w:rsidR="00C03662" w:rsidRPr="002A4520">
        <w:rPr>
          <w:bCs/>
          <w:sz w:val="28"/>
          <w:szCs w:val="28"/>
        </w:rPr>
        <w:t>умерло</w:t>
      </w:r>
      <w:r w:rsidR="00E81781">
        <w:rPr>
          <w:bCs/>
          <w:sz w:val="28"/>
          <w:szCs w:val="28"/>
        </w:rPr>
        <w:t xml:space="preserve"> </w:t>
      </w:r>
      <w:r w:rsidR="006350D2" w:rsidRPr="002A4520">
        <w:rPr>
          <w:bCs/>
          <w:sz w:val="28"/>
          <w:szCs w:val="28"/>
        </w:rPr>
        <w:t>986</w:t>
      </w:r>
      <w:r w:rsidR="00E81781">
        <w:rPr>
          <w:bCs/>
          <w:sz w:val="28"/>
          <w:szCs w:val="28"/>
        </w:rPr>
        <w:t xml:space="preserve"> </w:t>
      </w:r>
      <w:r w:rsidR="00C03662" w:rsidRPr="002A4520">
        <w:rPr>
          <w:bCs/>
          <w:sz w:val="28"/>
          <w:szCs w:val="28"/>
        </w:rPr>
        <w:t>человек</w:t>
      </w:r>
      <w:r w:rsidR="00C03662" w:rsidRPr="002A4520">
        <w:rPr>
          <w:sz w:val="28"/>
          <w:szCs w:val="28"/>
        </w:rPr>
        <w:t>,</w:t>
      </w:r>
      <w:r w:rsidR="00E81781">
        <w:rPr>
          <w:sz w:val="28"/>
          <w:szCs w:val="28"/>
        </w:rPr>
        <w:t xml:space="preserve"> </w:t>
      </w:r>
      <w:r w:rsidR="00C03662" w:rsidRPr="002A4520">
        <w:rPr>
          <w:sz w:val="28"/>
          <w:szCs w:val="28"/>
        </w:rPr>
        <w:t>коэффициент</w:t>
      </w:r>
      <w:r w:rsidR="00E81781">
        <w:rPr>
          <w:sz w:val="28"/>
          <w:szCs w:val="28"/>
        </w:rPr>
        <w:t xml:space="preserve"> </w:t>
      </w:r>
      <w:r w:rsidR="00C03662" w:rsidRPr="002A4520">
        <w:rPr>
          <w:sz w:val="28"/>
          <w:szCs w:val="28"/>
        </w:rPr>
        <w:t>смертности</w:t>
      </w:r>
      <w:r w:rsidR="00E81781">
        <w:rPr>
          <w:sz w:val="28"/>
          <w:szCs w:val="28"/>
        </w:rPr>
        <w:t xml:space="preserve"> </w:t>
      </w:r>
      <w:r w:rsidR="00C03662" w:rsidRPr="002A4520">
        <w:rPr>
          <w:sz w:val="28"/>
          <w:szCs w:val="28"/>
        </w:rPr>
        <w:t>в</w:t>
      </w:r>
      <w:r w:rsidR="00E81781">
        <w:rPr>
          <w:sz w:val="28"/>
          <w:szCs w:val="28"/>
        </w:rPr>
        <w:t xml:space="preserve"> </w:t>
      </w:r>
      <w:r w:rsidR="00C03662" w:rsidRPr="002A4520">
        <w:rPr>
          <w:sz w:val="28"/>
          <w:szCs w:val="28"/>
        </w:rPr>
        <w:t>расчете</w:t>
      </w:r>
      <w:r w:rsidR="00E81781">
        <w:rPr>
          <w:sz w:val="28"/>
          <w:szCs w:val="28"/>
        </w:rPr>
        <w:t xml:space="preserve"> </w:t>
      </w:r>
      <w:r w:rsidR="00C03662" w:rsidRPr="002A4520">
        <w:rPr>
          <w:sz w:val="28"/>
          <w:szCs w:val="28"/>
        </w:rPr>
        <w:t>на</w:t>
      </w:r>
      <w:r w:rsidR="00E81781">
        <w:rPr>
          <w:sz w:val="28"/>
          <w:szCs w:val="28"/>
        </w:rPr>
        <w:t xml:space="preserve"> </w:t>
      </w:r>
      <w:r w:rsidR="00C03662" w:rsidRPr="002A4520">
        <w:rPr>
          <w:sz w:val="28"/>
          <w:szCs w:val="28"/>
        </w:rPr>
        <w:t>1000</w:t>
      </w:r>
      <w:r w:rsidR="00E81781">
        <w:rPr>
          <w:sz w:val="28"/>
          <w:szCs w:val="28"/>
        </w:rPr>
        <w:t xml:space="preserve"> </w:t>
      </w:r>
      <w:r w:rsidR="00C03662" w:rsidRPr="002A4520">
        <w:rPr>
          <w:sz w:val="28"/>
          <w:szCs w:val="28"/>
        </w:rPr>
        <w:t>человек</w:t>
      </w:r>
      <w:r w:rsidR="00E81781">
        <w:rPr>
          <w:sz w:val="28"/>
          <w:szCs w:val="28"/>
        </w:rPr>
        <w:t xml:space="preserve"> </w:t>
      </w:r>
      <w:r w:rsidR="00C03662" w:rsidRPr="002A4520">
        <w:rPr>
          <w:sz w:val="28"/>
          <w:szCs w:val="28"/>
        </w:rPr>
        <w:t>населения</w:t>
      </w:r>
      <w:r w:rsidR="00E81781">
        <w:rPr>
          <w:sz w:val="28"/>
          <w:szCs w:val="28"/>
        </w:rPr>
        <w:t xml:space="preserve"> </w:t>
      </w:r>
      <w:r w:rsidR="00A80D0A" w:rsidRPr="002A4520">
        <w:rPr>
          <w:sz w:val="28"/>
          <w:szCs w:val="28"/>
        </w:rPr>
        <w:t>увеличился</w:t>
      </w:r>
      <w:r w:rsidR="00E81781">
        <w:rPr>
          <w:sz w:val="28"/>
          <w:szCs w:val="28"/>
        </w:rPr>
        <w:t xml:space="preserve"> </w:t>
      </w:r>
      <w:r w:rsidR="00C03662" w:rsidRPr="002A4520">
        <w:rPr>
          <w:sz w:val="28"/>
          <w:szCs w:val="28"/>
        </w:rPr>
        <w:t>по</w:t>
      </w:r>
      <w:r w:rsidR="00E81781">
        <w:rPr>
          <w:sz w:val="28"/>
          <w:szCs w:val="28"/>
        </w:rPr>
        <w:t xml:space="preserve"> </w:t>
      </w:r>
      <w:r w:rsidR="00C03662" w:rsidRPr="002A4520">
        <w:rPr>
          <w:sz w:val="28"/>
          <w:szCs w:val="28"/>
        </w:rPr>
        <w:t>сравнению</w:t>
      </w:r>
      <w:r w:rsidR="00E81781">
        <w:rPr>
          <w:sz w:val="28"/>
          <w:szCs w:val="28"/>
        </w:rPr>
        <w:t xml:space="preserve"> </w:t>
      </w:r>
      <w:r w:rsidR="00C03662" w:rsidRPr="002A4520">
        <w:rPr>
          <w:sz w:val="28"/>
          <w:szCs w:val="28"/>
        </w:rPr>
        <w:t>с</w:t>
      </w:r>
      <w:r w:rsidR="00E81781">
        <w:rPr>
          <w:sz w:val="28"/>
          <w:szCs w:val="28"/>
        </w:rPr>
        <w:t xml:space="preserve"> </w:t>
      </w:r>
      <w:r w:rsidR="00C03662" w:rsidRPr="002A4520">
        <w:rPr>
          <w:sz w:val="28"/>
          <w:szCs w:val="28"/>
        </w:rPr>
        <w:lastRenderedPageBreak/>
        <w:t>20</w:t>
      </w:r>
      <w:r w:rsidR="006350D2" w:rsidRPr="002A4520">
        <w:rPr>
          <w:sz w:val="28"/>
          <w:szCs w:val="28"/>
        </w:rPr>
        <w:t>20</w:t>
      </w:r>
      <w:r w:rsidR="00E81781">
        <w:rPr>
          <w:sz w:val="28"/>
          <w:szCs w:val="28"/>
        </w:rPr>
        <w:t xml:space="preserve"> </w:t>
      </w:r>
      <w:r w:rsidR="00C03662" w:rsidRPr="002A4520">
        <w:rPr>
          <w:sz w:val="28"/>
          <w:szCs w:val="28"/>
        </w:rPr>
        <w:t>годом</w:t>
      </w:r>
      <w:r w:rsidR="00E81781">
        <w:rPr>
          <w:sz w:val="28"/>
          <w:szCs w:val="28"/>
        </w:rPr>
        <w:t xml:space="preserve"> </w:t>
      </w:r>
      <w:r w:rsidR="00C03662" w:rsidRPr="002A4520">
        <w:rPr>
          <w:sz w:val="28"/>
          <w:szCs w:val="28"/>
        </w:rPr>
        <w:t>на</w:t>
      </w:r>
      <w:r w:rsidR="00E81781">
        <w:rPr>
          <w:sz w:val="28"/>
          <w:szCs w:val="28"/>
        </w:rPr>
        <w:t xml:space="preserve"> </w:t>
      </w:r>
      <w:r w:rsidR="006350D2" w:rsidRPr="002A4520">
        <w:rPr>
          <w:sz w:val="28"/>
          <w:szCs w:val="28"/>
        </w:rPr>
        <w:t>2,7</w:t>
      </w:r>
      <w:r w:rsidR="00E81781">
        <w:rPr>
          <w:sz w:val="28"/>
          <w:szCs w:val="28"/>
        </w:rPr>
        <w:t xml:space="preserve"> </w:t>
      </w:r>
      <w:r w:rsidR="009C4D8C" w:rsidRPr="002A4520">
        <w:rPr>
          <w:sz w:val="28"/>
          <w:szCs w:val="28"/>
        </w:rPr>
        <w:t>промилле</w:t>
      </w:r>
      <w:r w:rsidR="00E81781">
        <w:rPr>
          <w:sz w:val="28"/>
          <w:szCs w:val="28"/>
        </w:rPr>
        <w:t xml:space="preserve"> </w:t>
      </w:r>
      <w:r w:rsidR="00C03662" w:rsidRPr="002A4520">
        <w:rPr>
          <w:sz w:val="28"/>
          <w:szCs w:val="28"/>
        </w:rPr>
        <w:t>и</w:t>
      </w:r>
      <w:r w:rsidR="00E81781">
        <w:rPr>
          <w:sz w:val="28"/>
          <w:szCs w:val="28"/>
        </w:rPr>
        <w:t xml:space="preserve"> </w:t>
      </w:r>
      <w:r w:rsidR="00C03662" w:rsidRPr="002A4520">
        <w:rPr>
          <w:sz w:val="28"/>
          <w:szCs w:val="28"/>
        </w:rPr>
        <w:t>составил</w:t>
      </w:r>
      <w:r w:rsidR="00E81781">
        <w:rPr>
          <w:sz w:val="28"/>
          <w:szCs w:val="28"/>
        </w:rPr>
        <w:t xml:space="preserve"> </w:t>
      </w:r>
      <w:r w:rsidR="006350D2" w:rsidRPr="002A4520">
        <w:rPr>
          <w:sz w:val="28"/>
          <w:szCs w:val="28"/>
        </w:rPr>
        <w:t>17,2</w:t>
      </w:r>
      <w:r w:rsidR="00E81781">
        <w:rPr>
          <w:sz w:val="28"/>
          <w:szCs w:val="28"/>
        </w:rPr>
        <w:t xml:space="preserve"> </w:t>
      </w:r>
      <w:r w:rsidR="00C03662" w:rsidRPr="002A4520">
        <w:rPr>
          <w:sz w:val="28"/>
          <w:szCs w:val="28"/>
        </w:rPr>
        <w:t>промилле,</w:t>
      </w:r>
      <w:r w:rsidR="00E81781">
        <w:rPr>
          <w:sz w:val="28"/>
          <w:szCs w:val="28"/>
        </w:rPr>
        <w:t xml:space="preserve"> </w:t>
      </w:r>
      <w:r w:rsidR="00C03662" w:rsidRPr="002A4520">
        <w:rPr>
          <w:sz w:val="28"/>
          <w:szCs w:val="28"/>
        </w:rPr>
        <w:t>коэффициент</w:t>
      </w:r>
      <w:r w:rsidR="00E81781">
        <w:rPr>
          <w:sz w:val="28"/>
          <w:szCs w:val="28"/>
        </w:rPr>
        <w:t xml:space="preserve"> </w:t>
      </w:r>
      <w:r w:rsidR="00C03662" w:rsidRPr="002A4520">
        <w:rPr>
          <w:sz w:val="28"/>
          <w:szCs w:val="28"/>
        </w:rPr>
        <w:t>рождаемости</w:t>
      </w:r>
      <w:r w:rsidR="00E81781">
        <w:rPr>
          <w:sz w:val="28"/>
          <w:szCs w:val="28"/>
        </w:rPr>
        <w:t xml:space="preserve"> </w:t>
      </w:r>
      <w:r w:rsidR="00C03662" w:rsidRPr="002A4520">
        <w:rPr>
          <w:sz w:val="28"/>
          <w:szCs w:val="28"/>
        </w:rPr>
        <w:t>составил</w:t>
      </w:r>
      <w:r w:rsidR="00E81781">
        <w:rPr>
          <w:sz w:val="28"/>
          <w:szCs w:val="28"/>
        </w:rPr>
        <w:t xml:space="preserve"> </w:t>
      </w:r>
      <w:r w:rsidR="00603679" w:rsidRPr="002A4520">
        <w:rPr>
          <w:sz w:val="28"/>
          <w:szCs w:val="28"/>
        </w:rPr>
        <w:t>11,5</w:t>
      </w:r>
      <w:r w:rsidR="00E81781">
        <w:rPr>
          <w:sz w:val="28"/>
          <w:szCs w:val="28"/>
        </w:rPr>
        <w:t xml:space="preserve"> </w:t>
      </w:r>
      <w:r w:rsidR="00C03662" w:rsidRPr="002A4520">
        <w:rPr>
          <w:sz w:val="28"/>
          <w:szCs w:val="28"/>
        </w:rPr>
        <w:t>промилле</w:t>
      </w:r>
      <w:r w:rsidR="00E81781">
        <w:rPr>
          <w:sz w:val="28"/>
          <w:szCs w:val="28"/>
        </w:rPr>
        <w:t xml:space="preserve"> </w:t>
      </w:r>
      <w:r w:rsidR="00C03662" w:rsidRPr="002A4520">
        <w:rPr>
          <w:bCs/>
          <w:sz w:val="28"/>
          <w:szCs w:val="28"/>
        </w:rPr>
        <w:t>(</w:t>
      </w:r>
      <w:r w:rsidR="00A80D0A" w:rsidRPr="002A4520">
        <w:rPr>
          <w:bCs/>
          <w:sz w:val="28"/>
          <w:szCs w:val="28"/>
        </w:rPr>
        <w:t>11,</w:t>
      </w:r>
      <w:r w:rsidR="00603679" w:rsidRPr="002A4520">
        <w:rPr>
          <w:bCs/>
          <w:sz w:val="28"/>
          <w:szCs w:val="28"/>
        </w:rPr>
        <w:t>9</w:t>
      </w:r>
      <w:r w:rsidR="00E81781">
        <w:rPr>
          <w:bCs/>
          <w:sz w:val="28"/>
          <w:szCs w:val="28"/>
        </w:rPr>
        <w:t xml:space="preserve"> </w:t>
      </w:r>
      <w:r w:rsidR="00C03662" w:rsidRPr="002A4520">
        <w:rPr>
          <w:bCs/>
          <w:sz w:val="28"/>
          <w:szCs w:val="28"/>
        </w:rPr>
        <w:t>в</w:t>
      </w:r>
      <w:r w:rsidR="00E81781">
        <w:rPr>
          <w:bCs/>
          <w:sz w:val="28"/>
          <w:szCs w:val="28"/>
        </w:rPr>
        <w:t xml:space="preserve"> </w:t>
      </w:r>
      <w:r w:rsidR="00C03662" w:rsidRPr="002A4520">
        <w:rPr>
          <w:bCs/>
          <w:sz w:val="28"/>
          <w:szCs w:val="28"/>
        </w:rPr>
        <w:t>20</w:t>
      </w:r>
      <w:r w:rsidR="00603679" w:rsidRPr="002A4520">
        <w:rPr>
          <w:bCs/>
          <w:sz w:val="28"/>
          <w:szCs w:val="28"/>
        </w:rPr>
        <w:t>20</w:t>
      </w:r>
      <w:r w:rsidR="00E81781">
        <w:rPr>
          <w:bCs/>
          <w:sz w:val="28"/>
          <w:szCs w:val="28"/>
        </w:rPr>
        <w:t xml:space="preserve"> </w:t>
      </w:r>
      <w:r w:rsidR="00C03662" w:rsidRPr="002A4520">
        <w:rPr>
          <w:bCs/>
          <w:sz w:val="28"/>
          <w:szCs w:val="28"/>
        </w:rPr>
        <w:t>году).</w:t>
      </w:r>
    </w:p>
    <w:p w14:paraId="6AC9C42D" w14:textId="5C630AA7" w:rsidR="005A2A40" w:rsidRPr="002A4520" w:rsidRDefault="005A2A40" w:rsidP="00E81781">
      <w:pPr>
        <w:ind w:firstLine="567"/>
        <w:jc w:val="both"/>
        <w:rPr>
          <w:sz w:val="28"/>
          <w:szCs w:val="28"/>
        </w:rPr>
      </w:pPr>
      <w:r w:rsidRPr="002A4520">
        <w:rPr>
          <w:sz w:val="28"/>
          <w:szCs w:val="28"/>
        </w:rPr>
        <w:t>Миграционное</w:t>
      </w:r>
      <w:r w:rsidR="00E81781">
        <w:rPr>
          <w:sz w:val="28"/>
          <w:szCs w:val="28"/>
        </w:rPr>
        <w:t xml:space="preserve"> </w:t>
      </w:r>
      <w:r w:rsidRPr="002A4520">
        <w:rPr>
          <w:sz w:val="28"/>
          <w:szCs w:val="28"/>
        </w:rPr>
        <w:t>движение</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городском</w:t>
      </w:r>
      <w:r w:rsidR="00E81781">
        <w:rPr>
          <w:sz w:val="28"/>
          <w:szCs w:val="28"/>
        </w:rPr>
        <w:t xml:space="preserve"> </w:t>
      </w:r>
      <w:r w:rsidRPr="002A4520">
        <w:rPr>
          <w:sz w:val="28"/>
          <w:szCs w:val="28"/>
        </w:rPr>
        <w:t>округе</w:t>
      </w:r>
      <w:r w:rsidR="00E81781">
        <w:rPr>
          <w:sz w:val="28"/>
          <w:szCs w:val="28"/>
        </w:rPr>
        <w:t xml:space="preserve"> </w:t>
      </w:r>
      <w:r w:rsidRPr="002A4520">
        <w:rPr>
          <w:sz w:val="28"/>
          <w:szCs w:val="28"/>
        </w:rPr>
        <w:t>характеризуется</w:t>
      </w:r>
      <w:r w:rsidR="00E81781">
        <w:rPr>
          <w:sz w:val="28"/>
          <w:szCs w:val="28"/>
        </w:rPr>
        <w:t xml:space="preserve"> </w:t>
      </w:r>
      <w:r w:rsidRPr="002A4520">
        <w:rPr>
          <w:sz w:val="28"/>
          <w:szCs w:val="28"/>
        </w:rPr>
        <w:t>интенсивностью</w:t>
      </w:r>
      <w:r w:rsidR="00E81781">
        <w:rPr>
          <w:sz w:val="28"/>
          <w:szCs w:val="28"/>
        </w:rPr>
        <w:t xml:space="preserve"> </w:t>
      </w:r>
      <w:r w:rsidRPr="002A4520">
        <w:rPr>
          <w:sz w:val="28"/>
          <w:szCs w:val="28"/>
        </w:rPr>
        <w:t>миграционных</w:t>
      </w:r>
      <w:r w:rsidR="00E81781">
        <w:rPr>
          <w:sz w:val="28"/>
          <w:szCs w:val="28"/>
        </w:rPr>
        <w:t xml:space="preserve"> </w:t>
      </w:r>
      <w:r w:rsidRPr="002A4520">
        <w:rPr>
          <w:sz w:val="28"/>
          <w:szCs w:val="28"/>
        </w:rPr>
        <w:t>потоков,</w:t>
      </w:r>
      <w:r w:rsidR="00E81781">
        <w:rPr>
          <w:sz w:val="28"/>
          <w:szCs w:val="28"/>
        </w:rPr>
        <w:t xml:space="preserve"> </w:t>
      </w:r>
      <w:r w:rsidRPr="002A4520">
        <w:rPr>
          <w:sz w:val="28"/>
          <w:szCs w:val="28"/>
        </w:rPr>
        <w:t>как</w:t>
      </w:r>
      <w:r w:rsidR="00E81781">
        <w:rPr>
          <w:sz w:val="28"/>
          <w:szCs w:val="28"/>
        </w:rPr>
        <w:t xml:space="preserve"> </w:t>
      </w:r>
      <w:r w:rsidRPr="002A4520">
        <w:rPr>
          <w:sz w:val="28"/>
          <w:szCs w:val="28"/>
        </w:rPr>
        <w:t>прибывших,</w:t>
      </w:r>
      <w:r w:rsidR="00E81781">
        <w:rPr>
          <w:sz w:val="28"/>
          <w:szCs w:val="28"/>
        </w:rPr>
        <w:t xml:space="preserve"> </w:t>
      </w:r>
      <w:r w:rsidRPr="002A4520">
        <w:rPr>
          <w:sz w:val="28"/>
          <w:szCs w:val="28"/>
        </w:rPr>
        <w:t>так</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выбывших.</w:t>
      </w:r>
      <w:r w:rsidR="00E81781">
        <w:rPr>
          <w:sz w:val="28"/>
          <w:szCs w:val="28"/>
        </w:rPr>
        <w:t xml:space="preserve"> </w:t>
      </w:r>
      <w:r w:rsidR="00DA44DA" w:rsidRPr="002A4520">
        <w:rPr>
          <w:sz w:val="28"/>
          <w:szCs w:val="28"/>
        </w:rPr>
        <w:t>З</w:t>
      </w:r>
      <w:r w:rsidRPr="002A4520">
        <w:rPr>
          <w:sz w:val="28"/>
          <w:szCs w:val="28"/>
        </w:rPr>
        <w:t>а</w:t>
      </w:r>
      <w:r w:rsidR="00E81781">
        <w:rPr>
          <w:sz w:val="28"/>
          <w:szCs w:val="28"/>
        </w:rPr>
        <w:t xml:space="preserve"> </w:t>
      </w:r>
      <w:r w:rsidRPr="002A4520">
        <w:rPr>
          <w:sz w:val="28"/>
          <w:szCs w:val="28"/>
        </w:rPr>
        <w:t>202</w:t>
      </w:r>
      <w:r w:rsidR="00047C7F" w:rsidRPr="002A4520">
        <w:rPr>
          <w:sz w:val="28"/>
          <w:szCs w:val="28"/>
        </w:rPr>
        <w:t>1</w:t>
      </w:r>
      <w:r w:rsidR="00E81781">
        <w:rPr>
          <w:sz w:val="28"/>
          <w:szCs w:val="28"/>
        </w:rPr>
        <w:t xml:space="preserve"> </w:t>
      </w:r>
      <w:r w:rsidRPr="002A4520">
        <w:rPr>
          <w:sz w:val="28"/>
          <w:szCs w:val="28"/>
        </w:rPr>
        <w:t>год</w:t>
      </w:r>
      <w:r w:rsidR="00E81781">
        <w:rPr>
          <w:sz w:val="28"/>
          <w:szCs w:val="28"/>
        </w:rPr>
        <w:t xml:space="preserve"> </w:t>
      </w:r>
      <w:r w:rsidRPr="002A4520">
        <w:rPr>
          <w:sz w:val="28"/>
          <w:szCs w:val="28"/>
        </w:rPr>
        <w:t>миграционный</w:t>
      </w:r>
      <w:r w:rsidR="00E81781">
        <w:rPr>
          <w:sz w:val="28"/>
          <w:szCs w:val="28"/>
        </w:rPr>
        <w:t xml:space="preserve"> </w:t>
      </w:r>
      <w:r w:rsidRPr="002A4520">
        <w:rPr>
          <w:sz w:val="28"/>
          <w:szCs w:val="28"/>
        </w:rPr>
        <w:t>прирост</w:t>
      </w:r>
      <w:r w:rsidR="00E81781">
        <w:rPr>
          <w:sz w:val="28"/>
          <w:szCs w:val="28"/>
        </w:rPr>
        <w:t xml:space="preserve"> </w:t>
      </w:r>
      <w:r w:rsidRPr="002A4520">
        <w:rPr>
          <w:sz w:val="28"/>
          <w:szCs w:val="28"/>
        </w:rPr>
        <w:t>составил</w:t>
      </w:r>
      <w:r w:rsidR="00E81781">
        <w:rPr>
          <w:sz w:val="28"/>
          <w:szCs w:val="28"/>
        </w:rPr>
        <w:t xml:space="preserve"> </w:t>
      </w:r>
      <w:r w:rsidR="00047C7F" w:rsidRPr="002A4520">
        <w:rPr>
          <w:sz w:val="28"/>
          <w:szCs w:val="28"/>
        </w:rPr>
        <w:t>92</w:t>
      </w:r>
      <w:r w:rsidR="00E81781">
        <w:rPr>
          <w:sz w:val="28"/>
          <w:szCs w:val="28"/>
        </w:rPr>
        <w:t xml:space="preserve"> </w:t>
      </w:r>
      <w:r w:rsidRPr="002A4520">
        <w:rPr>
          <w:sz w:val="28"/>
          <w:szCs w:val="28"/>
        </w:rPr>
        <w:t>человек</w:t>
      </w:r>
      <w:r w:rsidR="00047C7F" w:rsidRPr="002A4520">
        <w:rPr>
          <w:sz w:val="28"/>
          <w:szCs w:val="28"/>
        </w:rPr>
        <w:t>а</w:t>
      </w:r>
      <w:r w:rsidR="00E81781">
        <w:rPr>
          <w:sz w:val="28"/>
          <w:szCs w:val="28"/>
        </w:rPr>
        <w:t xml:space="preserve"> </w:t>
      </w:r>
      <w:r w:rsidRPr="002A4520">
        <w:rPr>
          <w:sz w:val="28"/>
          <w:szCs w:val="28"/>
        </w:rPr>
        <w:t>(</w:t>
      </w:r>
      <w:r w:rsidR="005E60CF" w:rsidRPr="002A4520">
        <w:rPr>
          <w:sz w:val="28"/>
          <w:szCs w:val="28"/>
        </w:rPr>
        <w:t>в</w:t>
      </w:r>
      <w:r w:rsidR="00E81781">
        <w:rPr>
          <w:sz w:val="28"/>
          <w:szCs w:val="28"/>
        </w:rPr>
        <w:t xml:space="preserve"> </w:t>
      </w:r>
      <w:r w:rsidR="005E60CF" w:rsidRPr="002A4520">
        <w:rPr>
          <w:sz w:val="28"/>
          <w:szCs w:val="28"/>
        </w:rPr>
        <w:t>2020</w:t>
      </w:r>
      <w:r w:rsidR="00E81781">
        <w:rPr>
          <w:sz w:val="28"/>
          <w:szCs w:val="28"/>
        </w:rPr>
        <w:t xml:space="preserve"> </w:t>
      </w:r>
      <w:r w:rsidR="005E60CF" w:rsidRPr="002A4520">
        <w:rPr>
          <w:sz w:val="28"/>
          <w:szCs w:val="28"/>
        </w:rPr>
        <w:t>году</w:t>
      </w:r>
      <w:r w:rsidR="00E81781">
        <w:rPr>
          <w:sz w:val="28"/>
          <w:szCs w:val="28"/>
        </w:rPr>
        <w:t xml:space="preserve"> </w:t>
      </w:r>
      <w:r w:rsidR="005E60CF" w:rsidRPr="002A4520">
        <w:rPr>
          <w:sz w:val="28"/>
          <w:szCs w:val="28"/>
        </w:rPr>
        <w:t>79</w:t>
      </w:r>
      <w:r w:rsidR="00E81781">
        <w:rPr>
          <w:sz w:val="28"/>
          <w:szCs w:val="28"/>
        </w:rPr>
        <w:t xml:space="preserve"> </w:t>
      </w:r>
      <w:r w:rsidR="005E60CF" w:rsidRPr="002A4520">
        <w:rPr>
          <w:sz w:val="28"/>
          <w:szCs w:val="28"/>
        </w:rPr>
        <w:t>человек</w:t>
      </w:r>
      <w:r w:rsidRPr="002A4520">
        <w:rPr>
          <w:sz w:val="28"/>
          <w:szCs w:val="28"/>
        </w:rPr>
        <w:t>).</w:t>
      </w:r>
    </w:p>
    <w:p w14:paraId="5977E48A" w14:textId="09F47371" w:rsidR="00E16F15" w:rsidRPr="002A4520" w:rsidRDefault="00E16F15" w:rsidP="00E81781">
      <w:pPr>
        <w:autoSpaceDE w:val="0"/>
        <w:autoSpaceDN w:val="0"/>
        <w:adjustRightInd w:val="0"/>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11.</w:t>
      </w:r>
      <w:r w:rsidR="00E81781">
        <w:rPr>
          <w:sz w:val="28"/>
          <w:szCs w:val="28"/>
        </w:rPr>
        <w:t xml:space="preserve"> </w:t>
      </w:r>
      <w:r w:rsidRPr="002A4520">
        <w:rPr>
          <w:sz w:val="28"/>
          <w:szCs w:val="28"/>
        </w:rPr>
        <w:t>Ожидаемая</w:t>
      </w:r>
      <w:r w:rsidR="00E81781">
        <w:rPr>
          <w:sz w:val="28"/>
          <w:szCs w:val="28"/>
        </w:rPr>
        <w:t xml:space="preserve"> </w:t>
      </w:r>
      <w:r w:rsidRPr="002A4520">
        <w:rPr>
          <w:sz w:val="28"/>
          <w:szCs w:val="28"/>
        </w:rPr>
        <w:t>продолжительность</w:t>
      </w:r>
      <w:r w:rsidR="00E81781">
        <w:rPr>
          <w:sz w:val="28"/>
          <w:szCs w:val="28"/>
        </w:rPr>
        <w:t xml:space="preserve"> </w:t>
      </w:r>
      <w:r w:rsidRPr="002A4520">
        <w:rPr>
          <w:sz w:val="28"/>
          <w:szCs w:val="28"/>
        </w:rPr>
        <w:t>жизни</w:t>
      </w:r>
      <w:r w:rsidR="00E81781">
        <w:rPr>
          <w:sz w:val="28"/>
          <w:szCs w:val="28"/>
        </w:rPr>
        <w:t xml:space="preserve"> </w:t>
      </w:r>
      <w:r w:rsidRPr="002A4520">
        <w:rPr>
          <w:sz w:val="28"/>
          <w:szCs w:val="28"/>
        </w:rPr>
        <w:t>при</w:t>
      </w:r>
      <w:r w:rsidR="00E81781">
        <w:rPr>
          <w:sz w:val="28"/>
          <w:szCs w:val="28"/>
        </w:rPr>
        <w:t xml:space="preserve"> </w:t>
      </w:r>
      <w:r w:rsidRPr="002A4520">
        <w:rPr>
          <w:sz w:val="28"/>
          <w:szCs w:val="28"/>
        </w:rPr>
        <w:t>рождении</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202</w:t>
      </w:r>
      <w:r w:rsidR="00F81CC8" w:rsidRPr="002A4520">
        <w:rPr>
          <w:sz w:val="28"/>
          <w:szCs w:val="28"/>
        </w:rPr>
        <w:t>1</w:t>
      </w:r>
      <w:r w:rsidR="00E81781">
        <w:rPr>
          <w:sz w:val="28"/>
          <w:szCs w:val="28"/>
        </w:rPr>
        <w:t xml:space="preserve"> </w:t>
      </w:r>
      <w:r w:rsidRPr="002A4520">
        <w:rPr>
          <w:sz w:val="28"/>
          <w:szCs w:val="28"/>
        </w:rPr>
        <w:t>году</w:t>
      </w:r>
      <w:r w:rsidR="00E81781">
        <w:rPr>
          <w:sz w:val="28"/>
          <w:szCs w:val="28"/>
        </w:rPr>
        <w:t xml:space="preserve"> </w:t>
      </w:r>
      <w:r w:rsidRPr="002A4520">
        <w:rPr>
          <w:sz w:val="28"/>
          <w:szCs w:val="28"/>
        </w:rPr>
        <w:t>составила</w:t>
      </w:r>
      <w:r w:rsidR="00E81781">
        <w:rPr>
          <w:sz w:val="28"/>
          <w:szCs w:val="28"/>
        </w:rPr>
        <w:t xml:space="preserve"> </w:t>
      </w:r>
      <w:r w:rsidR="009F2F2B" w:rsidRPr="002A4520">
        <w:rPr>
          <w:sz w:val="28"/>
          <w:szCs w:val="28"/>
        </w:rPr>
        <w:t>71,66</w:t>
      </w:r>
      <w:r w:rsidR="00E81781">
        <w:rPr>
          <w:sz w:val="28"/>
          <w:szCs w:val="28"/>
        </w:rPr>
        <w:t xml:space="preserve"> </w:t>
      </w:r>
      <w:r w:rsidRPr="002A4520">
        <w:rPr>
          <w:sz w:val="28"/>
          <w:szCs w:val="28"/>
        </w:rPr>
        <w:t>лет,</w:t>
      </w:r>
      <w:r w:rsidR="00E81781">
        <w:rPr>
          <w:sz w:val="28"/>
          <w:szCs w:val="28"/>
        </w:rPr>
        <w:t xml:space="preserve"> </w:t>
      </w:r>
      <w:r w:rsidR="009F2F2B" w:rsidRPr="002A4520">
        <w:rPr>
          <w:sz w:val="28"/>
          <w:szCs w:val="28"/>
        </w:rPr>
        <w:t>что</w:t>
      </w:r>
      <w:r w:rsidR="00E81781">
        <w:rPr>
          <w:sz w:val="28"/>
          <w:szCs w:val="28"/>
        </w:rPr>
        <w:t xml:space="preserve"> </w:t>
      </w:r>
      <w:r w:rsidR="009F2F2B" w:rsidRPr="002A4520">
        <w:rPr>
          <w:sz w:val="28"/>
          <w:szCs w:val="28"/>
        </w:rPr>
        <w:t>составляет</w:t>
      </w:r>
      <w:r w:rsidR="00E81781">
        <w:rPr>
          <w:sz w:val="28"/>
          <w:szCs w:val="28"/>
        </w:rPr>
        <w:t xml:space="preserve"> </w:t>
      </w:r>
      <w:r w:rsidR="009F2F2B" w:rsidRPr="002A4520">
        <w:rPr>
          <w:sz w:val="28"/>
          <w:szCs w:val="28"/>
        </w:rPr>
        <w:t>96,8</w:t>
      </w:r>
      <w:r w:rsidR="00E81781">
        <w:rPr>
          <w:sz w:val="28"/>
          <w:szCs w:val="28"/>
        </w:rPr>
        <w:t xml:space="preserve"> </w:t>
      </w:r>
      <w:r w:rsidR="009F2F2B" w:rsidRPr="002A4520">
        <w:rPr>
          <w:sz w:val="28"/>
          <w:szCs w:val="28"/>
        </w:rPr>
        <w:t>процент</w:t>
      </w:r>
      <w:r w:rsidR="00BE7606">
        <w:rPr>
          <w:sz w:val="28"/>
          <w:szCs w:val="28"/>
        </w:rPr>
        <w:t>а</w:t>
      </w:r>
      <w:r w:rsidR="00E81781">
        <w:rPr>
          <w:sz w:val="28"/>
          <w:szCs w:val="28"/>
        </w:rPr>
        <w:t xml:space="preserve"> </w:t>
      </w:r>
      <w:r w:rsidR="009F2F2B" w:rsidRPr="002A4520">
        <w:rPr>
          <w:sz w:val="28"/>
          <w:szCs w:val="28"/>
        </w:rPr>
        <w:t>к</w:t>
      </w:r>
      <w:r w:rsidR="00E81781">
        <w:rPr>
          <w:sz w:val="28"/>
          <w:szCs w:val="28"/>
        </w:rPr>
        <w:t xml:space="preserve"> </w:t>
      </w:r>
      <w:r w:rsidR="009F2F2B" w:rsidRPr="002A4520">
        <w:rPr>
          <w:sz w:val="28"/>
          <w:szCs w:val="28"/>
        </w:rPr>
        <w:t>плановому</w:t>
      </w:r>
      <w:r w:rsidR="00E81781">
        <w:rPr>
          <w:sz w:val="28"/>
          <w:szCs w:val="28"/>
        </w:rPr>
        <w:t xml:space="preserve"> </w:t>
      </w:r>
      <w:r w:rsidR="009F2F2B" w:rsidRPr="002A4520">
        <w:rPr>
          <w:sz w:val="28"/>
          <w:szCs w:val="28"/>
        </w:rPr>
        <w:t>значению</w:t>
      </w:r>
      <w:r w:rsidR="00E81781">
        <w:rPr>
          <w:sz w:val="28"/>
          <w:szCs w:val="28"/>
        </w:rPr>
        <w:t xml:space="preserve"> </w:t>
      </w:r>
      <w:r w:rsidR="009F2F2B" w:rsidRPr="002A4520">
        <w:rPr>
          <w:sz w:val="28"/>
          <w:szCs w:val="28"/>
        </w:rPr>
        <w:t>показателя.</w:t>
      </w:r>
    </w:p>
    <w:p w14:paraId="67875514" w14:textId="1130E3A3" w:rsidR="00C03662" w:rsidRPr="002A4520" w:rsidRDefault="00C03662" w:rsidP="00E81781">
      <w:pPr>
        <w:ind w:firstLine="567"/>
        <w:jc w:val="both"/>
        <w:rPr>
          <w:rStyle w:val="13"/>
          <w:sz w:val="28"/>
          <w:szCs w:val="28"/>
        </w:rPr>
      </w:pPr>
      <w:r w:rsidRPr="002A4520">
        <w:rPr>
          <w:rStyle w:val="13"/>
          <w:sz w:val="28"/>
          <w:szCs w:val="28"/>
        </w:rPr>
        <w:t>Задача</w:t>
      </w:r>
      <w:r w:rsidR="00E81781">
        <w:rPr>
          <w:rStyle w:val="13"/>
          <w:sz w:val="28"/>
          <w:szCs w:val="28"/>
        </w:rPr>
        <w:t xml:space="preserve"> </w:t>
      </w:r>
      <w:r w:rsidRPr="002A4520">
        <w:rPr>
          <w:rStyle w:val="13"/>
          <w:sz w:val="28"/>
          <w:szCs w:val="28"/>
        </w:rPr>
        <w:t>1.3.</w:t>
      </w:r>
      <w:r w:rsidR="00E81781">
        <w:rPr>
          <w:rStyle w:val="13"/>
          <w:sz w:val="28"/>
          <w:szCs w:val="28"/>
        </w:rPr>
        <w:t xml:space="preserve"> </w:t>
      </w:r>
      <w:r w:rsidRPr="002A4520">
        <w:rPr>
          <w:rStyle w:val="13"/>
          <w:sz w:val="28"/>
          <w:szCs w:val="28"/>
        </w:rPr>
        <w:t>Обеспечение</w:t>
      </w:r>
      <w:r w:rsidR="00E81781">
        <w:rPr>
          <w:rStyle w:val="13"/>
          <w:sz w:val="28"/>
          <w:szCs w:val="28"/>
        </w:rPr>
        <w:t xml:space="preserve"> </w:t>
      </w:r>
      <w:r w:rsidRPr="002A4520">
        <w:rPr>
          <w:rStyle w:val="13"/>
          <w:sz w:val="28"/>
          <w:szCs w:val="28"/>
        </w:rPr>
        <w:t>творческого</w:t>
      </w:r>
      <w:r w:rsidR="00E81781">
        <w:rPr>
          <w:rStyle w:val="13"/>
          <w:sz w:val="28"/>
          <w:szCs w:val="28"/>
        </w:rPr>
        <w:t xml:space="preserve"> </w:t>
      </w:r>
      <w:r w:rsidRPr="002A4520">
        <w:rPr>
          <w:rStyle w:val="13"/>
          <w:sz w:val="28"/>
          <w:szCs w:val="28"/>
        </w:rPr>
        <w:t>и</w:t>
      </w:r>
      <w:r w:rsidR="00E81781">
        <w:rPr>
          <w:rStyle w:val="13"/>
          <w:sz w:val="28"/>
          <w:szCs w:val="28"/>
        </w:rPr>
        <w:t xml:space="preserve"> </w:t>
      </w:r>
      <w:r w:rsidRPr="002A4520">
        <w:rPr>
          <w:rStyle w:val="13"/>
          <w:sz w:val="28"/>
          <w:szCs w:val="28"/>
        </w:rPr>
        <w:t>культурного</w:t>
      </w:r>
      <w:r w:rsidR="00E81781">
        <w:rPr>
          <w:rStyle w:val="13"/>
          <w:sz w:val="28"/>
          <w:szCs w:val="28"/>
        </w:rPr>
        <w:t xml:space="preserve"> </w:t>
      </w:r>
      <w:r w:rsidRPr="002A4520">
        <w:rPr>
          <w:rStyle w:val="13"/>
          <w:sz w:val="28"/>
          <w:szCs w:val="28"/>
        </w:rPr>
        <w:t>развития</w:t>
      </w:r>
      <w:r w:rsidR="00E81781">
        <w:rPr>
          <w:rStyle w:val="13"/>
          <w:sz w:val="28"/>
          <w:szCs w:val="28"/>
        </w:rPr>
        <w:t xml:space="preserve"> </w:t>
      </w:r>
      <w:r w:rsidRPr="002A4520">
        <w:rPr>
          <w:rStyle w:val="13"/>
          <w:sz w:val="28"/>
          <w:szCs w:val="28"/>
        </w:rPr>
        <w:t>личности,</w:t>
      </w:r>
      <w:r w:rsidR="00E81781">
        <w:rPr>
          <w:rStyle w:val="13"/>
          <w:sz w:val="28"/>
          <w:szCs w:val="28"/>
        </w:rPr>
        <w:t xml:space="preserve"> </w:t>
      </w:r>
      <w:r w:rsidRPr="002A4520">
        <w:rPr>
          <w:rStyle w:val="13"/>
          <w:sz w:val="28"/>
          <w:szCs w:val="28"/>
        </w:rPr>
        <w:t>участие</w:t>
      </w:r>
      <w:r w:rsidR="00E81781">
        <w:rPr>
          <w:rStyle w:val="13"/>
          <w:sz w:val="28"/>
          <w:szCs w:val="28"/>
        </w:rPr>
        <w:t xml:space="preserve"> </w:t>
      </w:r>
      <w:r w:rsidRPr="002A4520">
        <w:rPr>
          <w:rStyle w:val="13"/>
          <w:sz w:val="28"/>
          <w:szCs w:val="28"/>
        </w:rPr>
        <w:t>населения</w:t>
      </w:r>
      <w:r w:rsidR="00E81781">
        <w:rPr>
          <w:rStyle w:val="13"/>
          <w:sz w:val="28"/>
          <w:szCs w:val="28"/>
        </w:rPr>
        <w:t xml:space="preserve"> </w:t>
      </w:r>
      <w:r w:rsidRPr="002A4520">
        <w:rPr>
          <w:rStyle w:val="13"/>
          <w:sz w:val="28"/>
          <w:szCs w:val="28"/>
        </w:rPr>
        <w:t>в</w:t>
      </w:r>
      <w:r w:rsidR="00E81781">
        <w:rPr>
          <w:rStyle w:val="13"/>
          <w:sz w:val="28"/>
          <w:szCs w:val="28"/>
        </w:rPr>
        <w:t xml:space="preserve"> </w:t>
      </w:r>
      <w:r w:rsidRPr="002A4520">
        <w:rPr>
          <w:rStyle w:val="13"/>
          <w:sz w:val="28"/>
          <w:szCs w:val="28"/>
        </w:rPr>
        <w:t>культурной</w:t>
      </w:r>
      <w:r w:rsidR="00E81781">
        <w:rPr>
          <w:rStyle w:val="13"/>
          <w:sz w:val="28"/>
          <w:szCs w:val="28"/>
        </w:rPr>
        <w:t xml:space="preserve"> </w:t>
      </w:r>
      <w:r w:rsidRPr="002A4520">
        <w:rPr>
          <w:rStyle w:val="13"/>
          <w:sz w:val="28"/>
          <w:szCs w:val="28"/>
        </w:rPr>
        <w:t>жизни</w:t>
      </w:r>
      <w:r w:rsidR="00E81781">
        <w:rPr>
          <w:rStyle w:val="13"/>
          <w:sz w:val="28"/>
          <w:szCs w:val="28"/>
        </w:rPr>
        <w:t xml:space="preserve"> </w:t>
      </w:r>
      <w:r w:rsidRPr="002A4520">
        <w:rPr>
          <w:rStyle w:val="13"/>
          <w:sz w:val="28"/>
          <w:szCs w:val="28"/>
        </w:rPr>
        <w:t>Благодарненского</w:t>
      </w:r>
      <w:r w:rsidR="00E81781">
        <w:rPr>
          <w:rStyle w:val="13"/>
          <w:sz w:val="28"/>
          <w:szCs w:val="28"/>
        </w:rPr>
        <w:t xml:space="preserve"> </w:t>
      </w:r>
      <w:r w:rsidRPr="002A4520">
        <w:rPr>
          <w:rStyle w:val="13"/>
          <w:sz w:val="28"/>
          <w:szCs w:val="28"/>
        </w:rPr>
        <w:t>городского</w:t>
      </w:r>
      <w:r w:rsidR="00E81781">
        <w:rPr>
          <w:rStyle w:val="13"/>
          <w:sz w:val="28"/>
          <w:szCs w:val="28"/>
        </w:rPr>
        <w:t xml:space="preserve"> </w:t>
      </w:r>
      <w:r w:rsidRPr="002A4520">
        <w:rPr>
          <w:rStyle w:val="13"/>
          <w:sz w:val="28"/>
          <w:szCs w:val="28"/>
        </w:rPr>
        <w:t>округа.</w:t>
      </w:r>
    </w:p>
    <w:p w14:paraId="4DD7BD07" w14:textId="01FD6350" w:rsidR="00C03662"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12.</w:t>
      </w:r>
      <w:r w:rsidR="00E81781">
        <w:rPr>
          <w:sz w:val="28"/>
          <w:szCs w:val="28"/>
        </w:rPr>
        <w:t xml:space="preserve"> </w:t>
      </w:r>
      <w:r w:rsidRPr="002A4520">
        <w:rPr>
          <w:sz w:val="28"/>
          <w:szCs w:val="28"/>
        </w:rPr>
        <w:t>Доля</w:t>
      </w:r>
      <w:r w:rsidR="00E81781">
        <w:rPr>
          <w:sz w:val="28"/>
          <w:szCs w:val="28"/>
        </w:rPr>
        <w:t xml:space="preserve"> </w:t>
      </w:r>
      <w:r w:rsidRPr="002A4520">
        <w:rPr>
          <w:sz w:val="28"/>
          <w:szCs w:val="28"/>
        </w:rPr>
        <w:t>муниципальных</w:t>
      </w:r>
      <w:r w:rsidR="00E81781">
        <w:rPr>
          <w:sz w:val="28"/>
          <w:szCs w:val="28"/>
        </w:rPr>
        <w:t xml:space="preserve"> </w:t>
      </w:r>
      <w:r w:rsidRPr="002A4520">
        <w:rPr>
          <w:sz w:val="28"/>
          <w:szCs w:val="28"/>
        </w:rPr>
        <w:t>учреждений</w:t>
      </w:r>
      <w:r w:rsidR="00E81781">
        <w:rPr>
          <w:sz w:val="28"/>
          <w:szCs w:val="28"/>
        </w:rPr>
        <w:t xml:space="preserve"> </w:t>
      </w:r>
      <w:r w:rsidRPr="002A4520">
        <w:rPr>
          <w:sz w:val="28"/>
          <w:szCs w:val="28"/>
        </w:rPr>
        <w:t>культуры,</w:t>
      </w:r>
      <w:r w:rsidR="00E81781">
        <w:rPr>
          <w:sz w:val="28"/>
          <w:szCs w:val="28"/>
        </w:rPr>
        <w:t xml:space="preserve"> </w:t>
      </w:r>
      <w:r w:rsidRPr="002A4520">
        <w:rPr>
          <w:sz w:val="28"/>
          <w:szCs w:val="28"/>
        </w:rPr>
        <w:t>здания</w:t>
      </w:r>
      <w:r w:rsidR="00E81781">
        <w:rPr>
          <w:sz w:val="28"/>
          <w:szCs w:val="28"/>
        </w:rPr>
        <w:t xml:space="preserve"> </w:t>
      </w:r>
      <w:r w:rsidRPr="002A4520">
        <w:rPr>
          <w:sz w:val="28"/>
          <w:szCs w:val="28"/>
        </w:rPr>
        <w:t>которых</w:t>
      </w:r>
      <w:r w:rsidR="00E81781">
        <w:rPr>
          <w:sz w:val="28"/>
          <w:szCs w:val="28"/>
        </w:rPr>
        <w:t xml:space="preserve"> </w:t>
      </w:r>
      <w:r w:rsidRPr="002A4520">
        <w:rPr>
          <w:sz w:val="28"/>
          <w:szCs w:val="28"/>
        </w:rPr>
        <w:t>находятся</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аварийном</w:t>
      </w:r>
      <w:r w:rsidR="00E81781">
        <w:rPr>
          <w:sz w:val="28"/>
          <w:szCs w:val="28"/>
        </w:rPr>
        <w:t xml:space="preserve"> </w:t>
      </w:r>
      <w:r w:rsidRPr="002A4520">
        <w:rPr>
          <w:sz w:val="28"/>
          <w:szCs w:val="28"/>
        </w:rPr>
        <w:t>состоянии</w:t>
      </w:r>
      <w:r w:rsidR="00E81781">
        <w:rPr>
          <w:sz w:val="28"/>
          <w:szCs w:val="28"/>
        </w:rPr>
        <w:t xml:space="preserve"> </w:t>
      </w:r>
      <w:r w:rsidRPr="002A4520">
        <w:rPr>
          <w:sz w:val="28"/>
          <w:szCs w:val="28"/>
        </w:rPr>
        <w:t>или</w:t>
      </w:r>
      <w:r w:rsidR="00E81781">
        <w:rPr>
          <w:sz w:val="28"/>
          <w:szCs w:val="28"/>
        </w:rPr>
        <w:t xml:space="preserve"> </w:t>
      </w:r>
      <w:r w:rsidRPr="002A4520">
        <w:rPr>
          <w:sz w:val="28"/>
          <w:szCs w:val="28"/>
        </w:rPr>
        <w:t>требуют</w:t>
      </w:r>
      <w:r w:rsidR="00E81781">
        <w:rPr>
          <w:sz w:val="28"/>
          <w:szCs w:val="28"/>
        </w:rPr>
        <w:t xml:space="preserve"> </w:t>
      </w:r>
      <w:r w:rsidRPr="002A4520">
        <w:rPr>
          <w:sz w:val="28"/>
          <w:szCs w:val="28"/>
        </w:rPr>
        <w:t>капитального</w:t>
      </w:r>
      <w:r w:rsidR="00E81781">
        <w:rPr>
          <w:sz w:val="28"/>
          <w:szCs w:val="28"/>
        </w:rPr>
        <w:t xml:space="preserve"> </w:t>
      </w:r>
      <w:r w:rsidRPr="002A4520">
        <w:rPr>
          <w:sz w:val="28"/>
          <w:szCs w:val="28"/>
        </w:rPr>
        <w:t>ремонта,</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общем</w:t>
      </w:r>
      <w:r w:rsidR="00E81781">
        <w:rPr>
          <w:sz w:val="28"/>
          <w:szCs w:val="28"/>
        </w:rPr>
        <w:t xml:space="preserve"> </w:t>
      </w:r>
      <w:r w:rsidRPr="002A4520">
        <w:rPr>
          <w:sz w:val="28"/>
          <w:szCs w:val="28"/>
        </w:rPr>
        <w:t>количестве</w:t>
      </w:r>
      <w:r w:rsidR="00E81781">
        <w:rPr>
          <w:sz w:val="28"/>
          <w:szCs w:val="28"/>
        </w:rPr>
        <w:t xml:space="preserve"> </w:t>
      </w:r>
      <w:r w:rsidRPr="002A4520">
        <w:rPr>
          <w:sz w:val="28"/>
          <w:szCs w:val="28"/>
        </w:rPr>
        <w:t>муниципальных</w:t>
      </w:r>
      <w:r w:rsidR="00E81781">
        <w:rPr>
          <w:sz w:val="28"/>
          <w:szCs w:val="28"/>
        </w:rPr>
        <w:t xml:space="preserve"> </w:t>
      </w:r>
      <w:r w:rsidRPr="002A4520">
        <w:rPr>
          <w:sz w:val="28"/>
          <w:szCs w:val="28"/>
        </w:rPr>
        <w:t>учреждений</w:t>
      </w:r>
      <w:r w:rsidR="00E81781">
        <w:rPr>
          <w:sz w:val="28"/>
          <w:szCs w:val="28"/>
        </w:rPr>
        <w:t xml:space="preserve"> </w:t>
      </w:r>
      <w:r w:rsidRPr="002A4520">
        <w:rPr>
          <w:sz w:val="28"/>
          <w:szCs w:val="28"/>
        </w:rPr>
        <w:t>составила</w:t>
      </w:r>
      <w:r w:rsidR="00E81781">
        <w:rPr>
          <w:sz w:val="28"/>
          <w:szCs w:val="28"/>
        </w:rPr>
        <w:t xml:space="preserve"> </w:t>
      </w:r>
      <w:r w:rsidR="009E3742" w:rsidRPr="002A4520">
        <w:rPr>
          <w:sz w:val="28"/>
          <w:szCs w:val="28"/>
        </w:rPr>
        <w:t>7,4</w:t>
      </w:r>
      <w:r w:rsidR="00E81781">
        <w:rPr>
          <w:sz w:val="28"/>
          <w:szCs w:val="28"/>
        </w:rPr>
        <w:t xml:space="preserve"> </w:t>
      </w:r>
      <w:r w:rsidRPr="002A4520">
        <w:rPr>
          <w:sz w:val="28"/>
          <w:szCs w:val="28"/>
        </w:rPr>
        <w:t>процент</w:t>
      </w:r>
      <w:r w:rsidR="009E3742" w:rsidRPr="002A4520">
        <w:rPr>
          <w:sz w:val="28"/>
          <w:szCs w:val="28"/>
        </w:rPr>
        <w:t>а</w:t>
      </w:r>
      <w:r w:rsidR="00E81781">
        <w:rPr>
          <w:sz w:val="28"/>
          <w:szCs w:val="28"/>
        </w:rPr>
        <w:t xml:space="preserve"> </w:t>
      </w:r>
      <w:r w:rsidRPr="002A4520">
        <w:rPr>
          <w:sz w:val="28"/>
          <w:szCs w:val="28"/>
        </w:rPr>
        <w:t>(20</w:t>
      </w:r>
      <w:r w:rsidR="009E3742" w:rsidRPr="002A4520">
        <w:rPr>
          <w:sz w:val="28"/>
          <w:szCs w:val="28"/>
        </w:rPr>
        <w:t>20</w:t>
      </w:r>
      <w:r w:rsidR="00E81781">
        <w:rPr>
          <w:sz w:val="28"/>
          <w:szCs w:val="28"/>
        </w:rPr>
        <w:t xml:space="preserve"> </w:t>
      </w:r>
      <w:r w:rsidRPr="002A4520">
        <w:rPr>
          <w:sz w:val="28"/>
          <w:szCs w:val="28"/>
        </w:rPr>
        <w:t>год</w:t>
      </w:r>
      <w:r w:rsidR="00E81781">
        <w:rPr>
          <w:sz w:val="28"/>
          <w:szCs w:val="28"/>
        </w:rPr>
        <w:t xml:space="preserve"> </w:t>
      </w:r>
      <w:r w:rsidRPr="002A4520">
        <w:rPr>
          <w:sz w:val="28"/>
          <w:szCs w:val="28"/>
        </w:rPr>
        <w:t>-</w:t>
      </w:r>
      <w:r w:rsidR="009E3742" w:rsidRPr="002A4520">
        <w:rPr>
          <w:sz w:val="28"/>
          <w:szCs w:val="28"/>
        </w:rPr>
        <w:t>11,1</w:t>
      </w:r>
      <w:r w:rsidR="00E81781">
        <w:rPr>
          <w:sz w:val="28"/>
          <w:szCs w:val="28"/>
        </w:rPr>
        <w:t xml:space="preserve"> </w:t>
      </w:r>
      <w:r w:rsidRPr="002A4520">
        <w:rPr>
          <w:sz w:val="28"/>
          <w:szCs w:val="28"/>
        </w:rPr>
        <w:t>процент</w:t>
      </w:r>
      <w:r w:rsidR="00BE7606">
        <w:rPr>
          <w:sz w:val="28"/>
          <w:szCs w:val="28"/>
        </w:rPr>
        <w:t>а</w:t>
      </w:r>
      <w:r w:rsidRPr="002A4520">
        <w:rPr>
          <w:sz w:val="28"/>
          <w:szCs w:val="28"/>
        </w:rPr>
        <w:t>)</w:t>
      </w:r>
      <w:r w:rsidR="00CA1920" w:rsidRPr="002A4520">
        <w:rPr>
          <w:sz w:val="28"/>
          <w:szCs w:val="28"/>
        </w:rPr>
        <w:t>.</w:t>
      </w:r>
      <w:r w:rsidR="00E81781">
        <w:rPr>
          <w:sz w:val="28"/>
          <w:szCs w:val="28"/>
        </w:rPr>
        <w:t xml:space="preserve"> </w:t>
      </w:r>
      <w:r w:rsidR="009E3742" w:rsidRPr="002A4520">
        <w:rPr>
          <w:sz w:val="28"/>
          <w:szCs w:val="28"/>
        </w:rPr>
        <w:t>Плановый</w:t>
      </w:r>
      <w:r w:rsidR="00E81781">
        <w:rPr>
          <w:sz w:val="28"/>
          <w:szCs w:val="28"/>
        </w:rPr>
        <w:t xml:space="preserve"> </w:t>
      </w:r>
      <w:r w:rsidR="009E3742" w:rsidRPr="002A4520">
        <w:rPr>
          <w:sz w:val="28"/>
          <w:szCs w:val="28"/>
        </w:rPr>
        <w:t>показатель</w:t>
      </w:r>
      <w:r w:rsidR="00E81781">
        <w:rPr>
          <w:sz w:val="28"/>
          <w:szCs w:val="28"/>
        </w:rPr>
        <w:t xml:space="preserve"> </w:t>
      </w:r>
      <w:r w:rsidR="009E3742" w:rsidRPr="002A4520">
        <w:rPr>
          <w:sz w:val="28"/>
          <w:szCs w:val="28"/>
        </w:rPr>
        <w:t>перевыполнен</w:t>
      </w:r>
      <w:r w:rsidR="00E81781">
        <w:rPr>
          <w:sz w:val="28"/>
          <w:szCs w:val="28"/>
        </w:rPr>
        <w:t xml:space="preserve"> </w:t>
      </w:r>
      <w:r w:rsidR="009E3742" w:rsidRPr="002A4520">
        <w:rPr>
          <w:sz w:val="28"/>
          <w:szCs w:val="28"/>
        </w:rPr>
        <w:t>в</w:t>
      </w:r>
      <w:r w:rsidR="00E81781">
        <w:rPr>
          <w:sz w:val="28"/>
          <w:szCs w:val="28"/>
        </w:rPr>
        <w:t xml:space="preserve"> </w:t>
      </w:r>
      <w:r w:rsidR="009E3742" w:rsidRPr="002A4520">
        <w:rPr>
          <w:sz w:val="28"/>
          <w:szCs w:val="28"/>
        </w:rPr>
        <w:t>7</w:t>
      </w:r>
      <w:r w:rsidR="00E81781">
        <w:rPr>
          <w:sz w:val="28"/>
          <w:szCs w:val="28"/>
        </w:rPr>
        <w:t xml:space="preserve"> </w:t>
      </w:r>
      <w:r w:rsidR="009E3742" w:rsidRPr="002A4520">
        <w:rPr>
          <w:sz w:val="28"/>
          <w:szCs w:val="28"/>
        </w:rPr>
        <w:t>раз.</w:t>
      </w:r>
    </w:p>
    <w:p w14:paraId="687B8A6F" w14:textId="1718D97D" w:rsidR="00C03662"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13.</w:t>
      </w:r>
      <w:r w:rsidR="00E81781">
        <w:rPr>
          <w:sz w:val="28"/>
          <w:szCs w:val="28"/>
        </w:rPr>
        <w:t xml:space="preserve"> </w:t>
      </w:r>
      <w:r w:rsidRPr="002A4520">
        <w:rPr>
          <w:sz w:val="28"/>
          <w:szCs w:val="28"/>
        </w:rPr>
        <w:t>Количество</w:t>
      </w:r>
      <w:r w:rsidR="00E81781">
        <w:rPr>
          <w:sz w:val="28"/>
          <w:szCs w:val="28"/>
        </w:rPr>
        <w:t xml:space="preserve"> </w:t>
      </w:r>
      <w:r w:rsidRPr="002A4520">
        <w:rPr>
          <w:sz w:val="28"/>
          <w:szCs w:val="28"/>
        </w:rPr>
        <w:t>посещений</w:t>
      </w:r>
      <w:r w:rsidR="00E81781">
        <w:rPr>
          <w:sz w:val="28"/>
          <w:szCs w:val="28"/>
        </w:rPr>
        <w:t xml:space="preserve"> </w:t>
      </w:r>
      <w:r w:rsidRPr="002A4520">
        <w:rPr>
          <w:sz w:val="28"/>
          <w:szCs w:val="28"/>
        </w:rPr>
        <w:t>муниципального</w:t>
      </w:r>
      <w:r w:rsidR="00E81781">
        <w:rPr>
          <w:sz w:val="28"/>
          <w:szCs w:val="28"/>
        </w:rPr>
        <w:t xml:space="preserve"> </w:t>
      </w:r>
      <w:r w:rsidRPr="002A4520">
        <w:rPr>
          <w:sz w:val="28"/>
          <w:szCs w:val="28"/>
        </w:rPr>
        <w:t>учреждения</w:t>
      </w:r>
      <w:r w:rsidR="00E81781">
        <w:rPr>
          <w:sz w:val="28"/>
          <w:szCs w:val="28"/>
        </w:rPr>
        <w:t xml:space="preserve"> </w:t>
      </w:r>
      <w:r w:rsidRPr="002A4520">
        <w:rPr>
          <w:sz w:val="28"/>
          <w:szCs w:val="28"/>
        </w:rPr>
        <w:t>культуры</w:t>
      </w:r>
      <w:r w:rsidR="00E81781">
        <w:rPr>
          <w:sz w:val="28"/>
          <w:szCs w:val="28"/>
        </w:rPr>
        <w:t xml:space="preserve"> </w:t>
      </w:r>
      <w:r w:rsidRPr="002A4520">
        <w:rPr>
          <w:sz w:val="28"/>
          <w:szCs w:val="28"/>
        </w:rPr>
        <w:t>«Благодарненский</w:t>
      </w:r>
      <w:r w:rsidR="00E81781">
        <w:rPr>
          <w:sz w:val="28"/>
          <w:szCs w:val="28"/>
        </w:rPr>
        <w:t xml:space="preserve"> </w:t>
      </w:r>
      <w:r w:rsidRPr="002A4520">
        <w:rPr>
          <w:sz w:val="28"/>
          <w:szCs w:val="28"/>
        </w:rPr>
        <w:t>районный</w:t>
      </w:r>
      <w:r w:rsidR="00E81781">
        <w:rPr>
          <w:sz w:val="28"/>
          <w:szCs w:val="28"/>
        </w:rPr>
        <w:t xml:space="preserve"> </w:t>
      </w:r>
      <w:r w:rsidRPr="002A4520">
        <w:rPr>
          <w:sz w:val="28"/>
          <w:szCs w:val="28"/>
        </w:rPr>
        <w:t>историко</w:t>
      </w:r>
      <w:r w:rsidR="00E81781">
        <w:rPr>
          <w:sz w:val="28"/>
          <w:szCs w:val="28"/>
        </w:rPr>
        <w:t xml:space="preserve"> </w:t>
      </w:r>
      <w:r w:rsidRPr="002A4520">
        <w:rPr>
          <w:sz w:val="28"/>
          <w:szCs w:val="28"/>
        </w:rPr>
        <w:t>–</w:t>
      </w:r>
      <w:r w:rsidR="00E81781">
        <w:rPr>
          <w:sz w:val="28"/>
          <w:szCs w:val="28"/>
        </w:rPr>
        <w:t xml:space="preserve"> </w:t>
      </w:r>
      <w:r w:rsidRPr="002A4520">
        <w:rPr>
          <w:sz w:val="28"/>
          <w:szCs w:val="28"/>
        </w:rPr>
        <w:t>краеведческий</w:t>
      </w:r>
      <w:r w:rsidR="00E81781">
        <w:rPr>
          <w:sz w:val="28"/>
          <w:szCs w:val="28"/>
        </w:rPr>
        <w:t xml:space="preserve"> </w:t>
      </w:r>
      <w:r w:rsidRPr="002A4520">
        <w:rPr>
          <w:sz w:val="28"/>
          <w:szCs w:val="28"/>
        </w:rPr>
        <w:t>музей</w:t>
      </w:r>
      <w:r w:rsidR="00E81781">
        <w:rPr>
          <w:sz w:val="28"/>
          <w:szCs w:val="28"/>
        </w:rPr>
        <w:t xml:space="preserve"> </w:t>
      </w:r>
      <w:r w:rsidRPr="002A4520">
        <w:rPr>
          <w:sz w:val="28"/>
          <w:szCs w:val="28"/>
        </w:rPr>
        <w:t>имени</w:t>
      </w:r>
      <w:r w:rsidR="00E81781">
        <w:rPr>
          <w:sz w:val="28"/>
          <w:szCs w:val="28"/>
        </w:rPr>
        <w:t xml:space="preserve"> </w:t>
      </w:r>
      <w:r w:rsidRPr="002A4520">
        <w:rPr>
          <w:sz w:val="28"/>
          <w:szCs w:val="28"/>
        </w:rPr>
        <w:t>Петра</w:t>
      </w:r>
      <w:r w:rsidR="00E81781">
        <w:rPr>
          <w:sz w:val="28"/>
          <w:szCs w:val="28"/>
        </w:rPr>
        <w:t xml:space="preserve"> </w:t>
      </w:r>
      <w:r w:rsidRPr="002A4520">
        <w:rPr>
          <w:sz w:val="28"/>
          <w:szCs w:val="28"/>
        </w:rPr>
        <w:t>Федоровича</w:t>
      </w:r>
      <w:r w:rsidR="00E81781">
        <w:rPr>
          <w:sz w:val="28"/>
          <w:szCs w:val="28"/>
        </w:rPr>
        <w:t xml:space="preserve"> </w:t>
      </w:r>
      <w:r w:rsidRPr="002A4520">
        <w:rPr>
          <w:sz w:val="28"/>
          <w:szCs w:val="28"/>
        </w:rPr>
        <w:t>Грибцова»</w:t>
      </w:r>
      <w:r w:rsidR="00E81781">
        <w:rPr>
          <w:sz w:val="28"/>
          <w:szCs w:val="28"/>
        </w:rPr>
        <w:t xml:space="preserve"> </w:t>
      </w:r>
      <w:r w:rsidR="009E3742" w:rsidRPr="002A4520">
        <w:rPr>
          <w:sz w:val="28"/>
          <w:szCs w:val="28"/>
        </w:rPr>
        <w:t>за</w:t>
      </w:r>
      <w:r w:rsidR="00E81781">
        <w:rPr>
          <w:sz w:val="28"/>
          <w:szCs w:val="28"/>
        </w:rPr>
        <w:t xml:space="preserve"> </w:t>
      </w:r>
      <w:r w:rsidR="009E3742" w:rsidRPr="002A4520">
        <w:rPr>
          <w:sz w:val="28"/>
          <w:szCs w:val="28"/>
        </w:rPr>
        <w:t>2021</w:t>
      </w:r>
      <w:r w:rsidR="00E81781">
        <w:rPr>
          <w:sz w:val="28"/>
          <w:szCs w:val="28"/>
        </w:rPr>
        <w:t xml:space="preserve"> </w:t>
      </w:r>
      <w:r w:rsidR="009E3742" w:rsidRPr="002A4520">
        <w:rPr>
          <w:sz w:val="28"/>
          <w:szCs w:val="28"/>
        </w:rPr>
        <w:t>год</w:t>
      </w:r>
      <w:r w:rsidR="00E81781">
        <w:rPr>
          <w:sz w:val="28"/>
          <w:szCs w:val="28"/>
        </w:rPr>
        <w:t xml:space="preserve"> </w:t>
      </w:r>
      <w:r w:rsidR="009E3742" w:rsidRPr="002A4520">
        <w:rPr>
          <w:sz w:val="28"/>
          <w:szCs w:val="28"/>
        </w:rPr>
        <w:t>составило</w:t>
      </w:r>
      <w:r w:rsidR="00E81781">
        <w:rPr>
          <w:sz w:val="28"/>
          <w:szCs w:val="28"/>
        </w:rPr>
        <w:t xml:space="preserve"> </w:t>
      </w:r>
      <w:r w:rsidR="009E3742" w:rsidRPr="002A4520">
        <w:rPr>
          <w:sz w:val="28"/>
          <w:szCs w:val="28"/>
        </w:rPr>
        <w:t>17802</w:t>
      </w:r>
      <w:r w:rsidR="00E81781">
        <w:rPr>
          <w:sz w:val="28"/>
          <w:szCs w:val="28"/>
        </w:rPr>
        <w:t xml:space="preserve"> </w:t>
      </w:r>
      <w:r w:rsidR="009E3742" w:rsidRPr="002A4520">
        <w:rPr>
          <w:sz w:val="28"/>
          <w:szCs w:val="28"/>
        </w:rPr>
        <w:t>единицы,</w:t>
      </w:r>
      <w:r w:rsidR="00E81781">
        <w:rPr>
          <w:sz w:val="28"/>
          <w:szCs w:val="28"/>
        </w:rPr>
        <w:t xml:space="preserve"> </w:t>
      </w:r>
      <w:r w:rsidR="009E3742" w:rsidRPr="002A4520">
        <w:rPr>
          <w:sz w:val="28"/>
          <w:szCs w:val="28"/>
        </w:rPr>
        <w:t>темп</w:t>
      </w:r>
      <w:r w:rsidR="00E81781">
        <w:rPr>
          <w:sz w:val="28"/>
          <w:szCs w:val="28"/>
        </w:rPr>
        <w:t xml:space="preserve"> </w:t>
      </w:r>
      <w:r w:rsidR="009E3742" w:rsidRPr="002A4520">
        <w:rPr>
          <w:sz w:val="28"/>
          <w:szCs w:val="28"/>
        </w:rPr>
        <w:t>роста</w:t>
      </w:r>
      <w:r w:rsidR="00E81781">
        <w:rPr>
          <w:sz w:val="28"/>
          <w:szCs w:val="28"/>
        </w:rPr>
        <w:t xml:space="preserve"> </w:t>
      </w:r>
      <w:r w:rsidR="009E3742" w:rsidRPr="002A4520">
        <w:rPr>
          <w:sz w:val="28"/>
          <w:szCs w:val="28"/>
        </w:rPr>
        <w:t>составил</w:t>
      </w:r>
      <w:r w:rsidR="00E81781">
        <w:rPr>
          <w:sz w:val="28"/>
          <w:szCs w:val="28"/>
        </w:rPr>
        <w:t xml:space="preserve"> </w:t>
      </w:r>
      <w:r w:rsidR="009E3742" w:rsidRPr="002A4520">
        <w:rPr>
          <w:sz w:val="28"/>
          <w:szCs w:val="28"/>
        </w:rPr>
        <w:t>100,5</w:t>
      </w:r>
      <w:r w:rsidR="00E81781">
        <w:rPr>
          <w:sz w:val="28"/>
          <w:szCs w:val="28"/>
        </w:rPr>
        <w:t xml:space="preserve"> </w:t>
      </w:r>
      <w:r w:rsidR="009E3742" w:rsidRPr="002A4520">
        <w:rPr>
          <w:sz w:val="28"/>
          <w:szCs w:val="28"/>
        </w:rPr>
        <w:t>процент</w:t>
      </w:r>
      <w:r w:rsidR="00BE7606">
        <w:rPr>
          <w:sz w:val="28"/>
          <w:szCs w:val="28"/>
        </w:rPr>
        <w:t>а</w:t>
      </w:r>
      <w:r w:rsidR="009E3742" w:rsidRPr="002A4520">
        <w:rPr>
          <w:sz w:val="28"/>
          <w:szCs w:val="28"/>
        </w:rPr>
        <w:t>.</w:t>
      </w:r>
    </w:p>
    <w:p w14:paraId="667ABCCF" w14:textId="3A893810" w:rsidR="00C03662"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14.</w:t>
      </w:r>
      <w:r w:rsidR="00E81781">
        <w:rPr>
          <w:sz w:val="28"/>
          <w:szCs w:val="28"/>
        </w:rPr>
        <w:t xml:space="preserve"> </w:t>
      </w:r>
      <w:r w:rsidRPr="002A4520">
        <w:rPr>
          <w:sz w:val="28"/>
          <w:szCs w:val="28"/>
        </w:rPr>
        <w:t>Количество</w:t>
      </w:r>
      <w:r w:rsidR="00E81781">
        <w:rPr>
          <w:color w:val="F79646" w:themeColor="accent6"/>
          <w:sz w:val="28"/>
          <w:szCs w:val="28"/>
        </w:rPr>
        <w:t xml:space="preserve"> </w:t>
      </w:r>
      <w:r w:rsidRPr="002A4520">
        <w:rPr>
          <w:sz w:val="28"/>
          <w:szCs w:val="28"/>
        </w:rPr>
        <w:t>посещений</w:t>
      </w:r>
      <w:r w:rsidR="00E81781">
        <w:rPr>
          <w:sz w:val="28"/>
          <w:szCs w:val="28"/>
        </w:rPr>
        <w:t xml:space="preserve"> </w:t>
      </w:r>
      <w:r w:rsidRPr="002A4520">
        <w:rPr>
          <w:sz w:val="28"/>
          <w:szCs w:val="28"/>
        </w:rPr>
        <w:t>общедоступных</w:t>
      </w:r>
      <w:r w:rsidR="00E81781">
        <w:rPr>
          <w:sz w:val="28"/>
          <w:szCs w:val="28"/>
        </w:rPr>
        <w:t xml:space="preserve"> </w:t>
      </w:r>
      <w:r w:rsidRPr="002A4520">
        <w:rPr>
          <w:sz w:val="28"/>
          <w:szCs w:val="28"/>
        </w:rPr>
        <w:t>(публичных)</w:t>
      </w:r>
      <w:r w:rsidR="00E81781">
        <w:rPr>
          <w:sz w:val="28"/>
          <w:szCs w:val="28"/>
        </w:rPr>
        <w:t xml:space="preserve"> </w:t>
      </w:r>
      <w:r w:rsidRPr="002A4520">
        <w:rPr>
          <w:sz w:val="28"/>
          <w:szCs w:val="28"/>
        </w:rPr>
        <w:t>библиотек</w:t>
      </w:r>
      <w:r w:rsidR="00E81781">
        <w:rPr>
          <w:sz w:val="28"/>
          <w:szCs w:val="28"/>
        </w:rPr>
        <w:t xml:space="preserve"> </w:t>
      </w:r>
      <w:r w:rsidRPr="002A4520">
        <w:rPr>
          <w:sz w:val="28"/>
          <w:szCs w:val="28"/>
        </w:rPr>
        <w:t>на</w:t>
      </w:r>
      <w:r w:rsidR="00E81781">
        <w:rPr>
          <w:sz w:val="28"/>
          <w:szCs w:val="28"/>
        </w:rPr>
        <w:t xml:space="preserve"> </w:t>
      </w:r>
      <w:r w:rsidRPr="002A4520">
        <w:rPr>
          <w:sz w:val="28"/>
          <w:szCs w:val="28"/>
        </w:rPr>
        <w:t>01</w:t>
      </w:r>
      <w:r w:rsidR="00E81781">
        <w:rPr>
          <w:sz w:val="28"/>
          <w:szCs w:val="28"/>
        </w:rPr>
        <w:t xml:space="preserve"> </w:t>
      </w:r>
      <w:r w:rsidRPr="002A4520">
        <w:rPr>
          <w:sz w:val="28"/>
          <w:szCs w:val="28"/>
        </w:rPr>
        <w:t>января</w:t>
      </w:r>
      <w:r w:rsidR="00E81781">
        <w:rPr>
          <w:sz w:val="28"/>
          <w:szCs w:val="28"/>
        </w:rPr>
        <w:t xml:space="preserve"> </w:t>
      </w:r>
      <w:r w:rsidRPr="002A4520">
        <w:rPr>
          <w:sz w:val="28"/>
          <w:szCs w:val="28"/>
        </w:rPr>
        <w:t>202</w:t>
      </w:r>
      <w:r w:rsidR="009E3742" w:rsidRPr="002A4520">
        <w:rPr>
          <w:sz w:val="28"/>
          <w:szCs w:val="28"/>
        </w:rPr>
        <w:t>2</w:t>
      </w:r>
      <w:r w:rsidR="00E81781">
        <w:rPr>
          <w:sz w:val="28"/>
          <w:szCs w:val="28"/>
        </w:rPr>
        <w:t xml:space="preserve"> </w:t>
      </w:r>
      <w:r w:rsidRPr="002A4520">
        <w:rPr>
          <w:sz w:val="28"/>
          <w:szCs w:val="28"/>
        </w:rPr>
        <w:t>года</w:t>
      </w:r>
      <w:r w:rsidR="00E81781">
        <w:rPr>
          <w:sz w:val="28"/>
          <w:szCs w:val="28"/>
        </w:rPr>
        <w:t xml:space="preserve"> </w:t>
      </w:r>
      <w:r w:rsidRPr="002A4520">
        <w:rPr>
          <w:sz w:val="28"/>
          <w:szCs w:val="28"/>
        </w:rPr>
        <w:t>составило</w:t>
      </w:r>
      <w:r w:rsidR="00E81781">
        <w:rPr>
          <w:sz w:val="28"/>
          <w:szCs w:val="28"/>
        </w:rPr>
        <w:t xml:space="preserve"> </w:t>
      </w:r>
      <w:r w:rsidR="009E3742" w:rsidRPr="002A4520">
        <w:rPr>
          <w:sz w:val="28"/>
          <w:szCs w:val="28"/>
        </w:rPr>
        <w:t>155,1</w:t>
      </w:r>
      <w:r w:rsidR="00E81781">
        <w:rPr>
          <w:sz w:val="28"/>
          <w:szCs w:val="28"/>
        </w:rPr>
        <w:t xml:space="preserve"> </w:t>
      </w:r>
      <w:r w:rsidRPr="002A4520">
        <w:rPr>
          <w:sz w:val="28"/>
          <w:szCs w:val="28"/>
        </w:rPr>
        <w:t>тыс.</w:t>
      </w:r>
      <w:r w:rsidR="00E81781">
        <w:rPr>
          <w:sz w:val="28"/>
          <w:szCs w:val="28"/>
        </w:rPr>
        <w:t xml:space="preserve"> </w:t>
      </w:r>
      <w:r w:rsidRPr="002A4520">
        <w:rPr>
          <w:sz w:val="28"/>
          <w:szCs w:val="28"/>
        </w:rPr>
        <w:t>человек</w:t>
      </w:r>
      <w:r w:rsidR="00CA1920" w:rsidRPr="002A4520">
        <w:rPr>
          <w:sz w:val="28"/>
          <w:szCs w:val="28"/>
        </w:rPr>
        <w:t>,</w:t>
      </w:r>
      <w:r w:rsidR="00E81781">
        <w:rPr>
          <w:sz w:val="28"/>
          <w:szCs w:val="28"/>
        </w:rPr>
        <w:t xml:space="preserve"> </w:t>
      </w:r>
      <w:r w:rsidRPr="002A4520">
        <w:rPr>
          <w:sz w:val="28"/>
          <w:szCs w:val="28"/>
        </w:rPr>
        <w:t>темп</w:t>
      </w:r>
      <w:r w:rsidR="00E81781">
        <w:rPr>
          <w:sz w:val="28"/>
          <w:szCs w:val="28"/>
        </w:rPr>
        <w:t xml:space="preserve"> </w:t>
      </w:r>
      <w:r w:rsidRPr="002A4520">
        <w:rPr>
          <w:sz w:val="28"/>
          <w:szCs w:val="28"/>
        </w:rPr>
        <w:t>роста</w:t>
      </w:r>
      <w:r w:rsidR="00E81781">
        <w:rPr>
          <w:sz w:val="28"/>
          <w:szCs w:val="28"/>
        </w:rPr>
        <w:t xml:space="preserve"> </w:t>
      </w:r>
      <w:r w:rsidRPr="002A4520">
        <w:rPr>
          <w:sz w:val="28"/>
          <w:szCs w:val="28"/>
        </w:rPr>
        <w:t>к</w:t>
      </w:r>
      <w:r w:rsidR="00E81781">
        <w:rPr>
          <w:sz w:val="28"/>
          <w:szCs w:val="28"/>
        </w:rPr>
        <w:t xml:space="preserve"> </w:t>
      </w:r>
      <w:r w:rsidR="009E3742" w:rsidRPr="002A4520">
        <w:rPr>
          <w:sz w:val="28"/>
          <w:szCs w:val="28"/>
        </w:rPr>
        <w:t>плану</w:t>
      </w:r>
      <w:r w:rsidR="00E81781">
        <w:rPr>
          <w:sz w:val="28"/>
          <w:szCs w:val="28"/>
        </w:rPr>
        <w:t xml:space="preserve"> </w:t>
      </w:r>
      <w:r w:rsidR="00CA1920" w:rsidRPr="002A4520">
        <w:rPr>
          <w:sz w:val="28"/>
          <w:szCs w:val="28"/>
        </w:rPr>
        <w:t>-</w:t>
      </w:r>
      <w:r w:rsidR="009E3742" w:rsidRPr="002A4520">
        <w:rPr>
          <w:sz w:val="28"/>
          <w:szCs w:val="28"/>
        </w:rPr>
        <w:t>107,6</w:t>
      </w:r>
      <w:r w:rsidR="00E81781">
        <w:rPr>
          <w:sz w:val="28"/>
          <w:szCs w:val="28"/>
        </w:rPr>
        <w:t xml:space="preserve"> </w:t>
      </w:r>
      <w:r w:rsidRPr="002A4520">
        <w:rPr>
          <w:sz w:val="28"/>
          <w:szCs w:val="28"/>
        </w:rPr>
        <w:t>процент</w:t>
      </w:r>
      <w:r w:rsidR="00BE7606">
        <w:rPr>
          <w:sz w:val="28"/>
          <w:szCs w:val="28"/>
        </w:rPr>
        <w:t>а</w:t>
      </w:r>
      <w:r w:rsidRPr="002A4520">
        <w:rPr>
          <w:sz w:val="28"/>
          <w:szCs w:val="28"/>
        </w:rPr>
        <w:t>.</w:t>
      </w:r>
    </w:p>
    <w:p w14:paraId="0DAA2E0A" w14:textId="3D4D1F4B" w:rsidR="00C03662" w:rsidRPr="002A4520" w:rsidRDefault="00C03662" w:rsidP="00E81781">
      <w:pPr>
        <w:ind w:firstLine="567"/>
        <w:jc w:val="both"/>
        <w:rPr>
          <w:rFonts w:eastAsia="Calibri"/>
          <w:bCs/>
          <w:sz w:val="28"/>
          <w:szCs w:val="28"/>
        </w:rPr>
      </w:pPr>
      <w:r w:rsidRPr="002A4520">
        <w:rPr>
          <w:sz w:val="28"/>
          <w:szCs w:val="28"/>
        </w:rPr>
        <w:t>Показатель</w:t>
      </w:r>
      <w:r w:rsidR="00E81781">
        <w:rPr>
          <w:sz w:val="28"/>
          <w:szCs w:val="28"/>
        </w:rPr>
        <w:t xml:space="preserve"> </w:t>
      </w:r>
      <w:r w:rsidRPr="002A4520">
        <w:rPr>
          <w:sz w:val="28"/>
          <w:szCs w:val="28"/>
        </w:rPr>
        <w:t>15.</w:t>
      </w:r>
      <w:r w:rsidR="00E81781">
        <w:rPr>
          <w:sz w:val="28"/>
          <w:szCs w:val="28"/>
        </w:rPr>
        <w:t xml:space="preserve"> </w:t>
      </w:r>
      <w:r w:rsidRPr="002A4520">
        <w:rPr>
          <w:sz w:val="28"/>
          <w:szCs w:val="28"/>
        </w:rPr>
        <w:t>Количество</w:t>
      </w:r>
      <w:r w:rsidR="00E81781">
        <w:rPr>
          <w:sz w:val="28"/>
          <w:szCs w:val="28"/>
        </w:rPr>
        <w:t xml:space="preserve"> </w:t>
      </w:r>
      <w:r w:rsidRPr="002A4520">
        <w:rPr>
          <w:sz w:val="28"/>
          <w:szCs w:val="28"/>
        </w:rPr>
        <w:t>посещений</w:t>
      </w:r>
      <w:r w:rsidR="00E81781">
        <w:rPr>
          <w:sz w:val="28"/>
          <w:szCs w:val="28"/>
        </w:rPr>
        <w:t xml:space="preserve"> </w:t>
      </w:r>
      <w:r w:rsidRPr="002A4520">
        <w:rPr>
          <w:sz w:val="28"/>
          <w:szCs w:val="28"/>
        </w:rPr>
        <w:t>культурно-массовых</w:t>
      </w:r>
      <w:r w:rsidR="00E81781">
        <w:rPr>
          <w:sz w:val="28"/>
          <w:szCs w:val="28"/>
        </w:rPr>
        <w:t xml:space="preserve"> </w:t>
      </w:r>
      <w:r w:rsidRPr="002A4520">
        <w:rPr>
          <w:sz w:val="28"/>
          <w:szCs w:val="28"/>
        </w:rPr>
        <w:t>мероприятий</w:t>
      </w:r>
      <w:r w:rsidR="00E81781">
        <w:rPr>
          <w:sz w:val="28"/>
          <w:szCs w:val="28"/>
        </w:rPr>
        <w:t xml:space="preserve"> </w:t>
      </w:r>
      <w:r w:rsidRPr="002A4520">
        <w:rPr>
          <w:sz w:val="28"/>
          <w:szCs w:val="28"/>
        </w:rPr>
        <w:t>клубов</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домов</w:t>
      </w:r>
      <w:r w:rsidR="00E81781">
        <w:rPr>
          <w:sz w:val="28"/>
          <w:szCs w:val="28"/>
        </w:rPr>
        <w:t xml:space="preserve"> </w:t>
      </w:r>
      <w:r w:rsidRPr="002A4520">
        <w:rPr>
          <w:sz w:val="28"/>
          <w:szCs w:val="28"/>
        </w:rPr>
        <w:t>культуры</w:t>
      </w:r>
      <w:r w:rsidR="00CA1920" w:rsidRPr="002A4520">
        <w:rPr>
          <w:sz w:val="28"/>
          <w:szCs w:val="28"/>
        </w:rPr>
        <w:t>,</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т.ч.</w:t>
      </w:r>
      <w:r w:rsidR="00E81781">
        <w:rPr>
          <w:sz w:val="28"/>
          <w:szCs w:val="28"/>
        </w:rPr>
        <w:t xml:space="preserve"> </w:t>
      </w:r>
      <w:r w:rsidRPr="002A4520">
        <w:rPr>
          <w:sz w:val="28"/>
          <w:szCs w:val="28"/>
        </w:rPr>
        <w:t>на</w:t>
      </w:r>
      <w:r w:rsidR="00E81781">
        <w:rPr>
          <w:sz w:val="28"/>
          <w:szCs w:val="28"/>
        </w:rPr>
        <w:t xml:space="preserve"> </w:t>
      </w:r>
      <w:r w:rsidRPr="002A4520">
        <w:rPr>
          <w:sz w:val="28"/>
          <w:szCs w:val="28"/>
        </w:rPr>
        <w:t>платной</w:t>
      </w:r>
      <w:r w:rsidR="00E81781">
        <w:rPr>
          <w:sz w:val="28"/>
          <w:szCs w:val="28"/>
        </w:rPr>
        <w:t xml:space="preserve"> </w:t>
      </w:r>
      <w:r w:rsidRPr="002A4520">
        <w:rPr>
          <w:sz w:val="28"/>
          <w:szCs w:val="28"/>
        </w:rPr>
        <w:t>основе</w:t>
      </w:r>
      <w:r w:rsidR="00E81781">
        <w:rPr>
          <w:sz w:val="28"/>
          <w:szCs w:val="28"/>
        </w:rPr>
        <w:t xml:space="preserve"> </w:t>
      </w:r>
      <w:r w:rsidR="00486DBA" w:rsidRPr="002A4520">
        <w:rPr>
          <w:sz w:val="28"/>
          <w:szCs w:val="28"/>
        </w:rPr>
        <w:t>составило</w:t>
      </w:r>
      <w:r w:rsidR="00E81781">
        <w:rPr>
          <w:sz w:val="28"/>
          <w:szCs w:val="28"/>
        </w:rPr>
        <w:t xml:space="preserve"> </w:t>
      </w:r>
      <w:r w:rsidR="00486DBA" w:rsidRPr="002A4520">
        <w:rPr>
          <w:sz w:val="28"/>
          <w:szCs w:val="28"/>
        </w:rPr>
        <w:t>194,7</w:t>
      </w:r>
      <w:r w:rsidR="00E81781">
        <w:rPr>
          <w:sz w:val="28"/>
          <w:szCs w:val="28"/>
        </w:rPr>
        <w:t xml:space="preserve"> </w:t>
      </w:r>
      <w:r w:rsidR="00486DBA" w:rsidRPr="002A4520">
        <w:rPr>
          <w:sz w:val="28"/>
          <w:szCs w:val="28"/>
        </w:rPr>
        <w:t>тыс.</w:t>
      </w:r>
      <w:r w:rsidR="00E81781">
        <w:rPr>
          <w:sz w:val="28"/>
          <w:szCs w:val="28"/>
        </w:rPr>
        <w:t xml:space="preserve"> </w:t>
      </w:r>
      <w:r w:rsidR="00486DBA" w:rsidRPr="002A4520">
        <w:rPr>
          <w:sz w:val="28"/>
          <w:szCs w:val="28"/>
        </w:rPr>
        <w:t>человек,</w:t>
      </w:r>
      <w:r w:rsidR="00E81781">
        <w:rPr>
          <w:sz w:val="28"/>
          <w:szCs w:val="28"/>
        </w:rPr>
        <w:t xml:space="preserve"> </w:t>
      </w:r>
      <w:r w:rsidR="00486DBA" w:rsidRPr="002A4520">
        <w:rPr>
          <w:sz w:val="28"/>
          <w:szCs w:val="28"/>
        </w:rPr>
        <w:t>в</w:t>
      </w:r>
      <w:r w:rsidR="00E81781">
        <w:rPr>
          <w:sz w:val="28"/>
          <w:szCs w:val="28"/>
        </w:rPr>
        <w:t xml:space="preserve"> </w:t>
      </w:r>
      <w:r w:rsidR="00486DBA" w:rsidRPr="002A4520">
        <w:rPr>
          <w:sz w:val="28"/>
          <w:szCs w:val="28"/>
        </w:rPr>
        <w:t>том</w:t>
      </w:r>
      <w:r w:rsidR="00E81781">
        <w:rPr>
          <w:sz w:val="28"/>
          <w:szCs w:val="28"/>
        </w:rPr>
        <w:t xml:space="preserve"> </w:t>
      </w:r>
      <w:r w:rsidR="00486DBA" w:rsidRPr="002A4520">
        <w:rPr>
          <w:sz w:val="28"/>
          <w:szCs w:val="28"/>
        </w:rPr>
        <w:t>числе</w:t>
      </w:r>
      <w:r w:rsidR="00E81781">
        <w:rPr>
          <w:sz w:val="28"/>
          <w:szCs w:val="28"/>
        </w:rPr>
        <w:t xml:space="preserve"> </w:t>
      </w:r>
      <w:r w:rsidR="00486DBA" w:rsidRPr="002A4520">
        <w:rPr>
          <w:sz w:val="28"/>
          <w:szCs w:val="28"/>
        </w:rPr>
        <w:t>на</w:t>
      </w:r>
      <w:r w:rsidR="00E81781">
        <w:rPr>
          <w:sz w:val="28"/>
          <w:szCs w:val="28"/>
        </w:rPr>
        <w:t xml:space="preserve"> </w:t>
      </w:r>
      <w:r w:rsidR="00486DBA" w:rsidRPr="002A4520">
        <w:rPr>
          <w:sz w:val="28"/>
          <w:szCs w:val="28"/>
        </w:rPr>
        <w:t>платной</w:t>
      </w:r>
      <w:r w:rsidR="00E81781">
        <w:rPr>
          <w:sz w:val="28"/>
          <w:szCs w:val="28"/>
        </w:rPr>
        <w:t xml:space="preserve"> </w:t>
      </w:r>
      <w:r w:rsidR="00486DBA" w:rsidRPr="002A4520">
        <w:rPr>
          <w:sz w:val="28"/>
          <w:szCs w:val="28"/>
        </w:rPr>
        <w:t>основе</w:t>
      </w:r>
      <w:r w:rsidR="00E81781">
        <w:rPr>
          <w:sz w:val="28"/>
          <w:szCs w:val="28"/>
        </w:rPr>
        <w:t xml:space="preserve"> </w:t>
      </w:r>
      <w:r w:rsidR="00E17241" w:rsidRPr="002A4520">
        <w:rPr>
          <w:sz w:val="28"/>
          <w:szCs w:val="28"/>
        </w:rPr>
        <w:t>13,2</w:t>
      </w:r>
      <w:r w:rsidR="00E81781">
        <w:rPr>
          <w:sz w:val="28"/>
          <w:szCs w:val="28"/>
        </w:rPr>
        <w:t xml:space="preserve"> </w:t>
      </w:r>
      <w:r w:rsidR="00E17241" w:rsidRPr="002A4520">
        <w:rPr>
          <w:sz w:val="28"/>
          <w:szCs w:val="28"/>
        </w:rPr>
        <w:t>тыс.</w:t>
      </w:r>
      <w:r w:rsidR="00E81781">
        <w:rPr>
          <w:sz w:val="28"/>
          <w:szCs w:val="28"/>
        </w:rPr>
        <w:t xml:space="preserve"> </w:t>
      </w:r>
      <w:r w:rsidR="00E17241" w:rsidRPr="002A4520">
        <w:rPr>
          <w:sz w:val="28"/>
          <w:szCs w:val="28"/>
        </w:rPr>
        <w:t>человек.</w:t>
      </w:r>
      <w:r w:rsidR="00E81781">
        <w:rPr>
          <w:sz w:val="28"/>
          <w:szCs w:val="28"/>
        </w:rPr>
        <w:t xml:space="preserve"> </w:t>
      </w:r>
      <w:r w:rsidR="00E17241" w:rsidRPr="002A4520">
        <w:rPr>
          <w:sz w:val="28"/>
          <w:szCs w:val="28"/>
        </w:rPr>
        <w:t>Общий</w:t>
      </w:r>
      <w:r w:rsidR="00E81781">
        <w:rPr>
          <w:sz w:val="28"/>
          <w:szCs w:val="28"/>
        </w:rPr>
        <w:t xml:space="preserve"> </w:t>
      </w:r>
      <w:r w:rsidR="00E17241" w:rsidRPr="002A4520">
        <w:rPr>
          <w:sz w:val="28"/>
          <w:szCs w:val="28"/>
        </w:rPr>
        <w:t>показатель</w:t>
      </w:r>
      <w:r w:rsidR="00E81781">
        <w:rPr>
          <w:sz w:val="28"/>
          <w:szCs w:val="28"/>
        </w:rPr>
        <w:t xml:space="preserve"> </w:t>
      </w:r>
      <w:r w:rsidR="00E17241" w:rsidRPr="002A4520">
        <w:rPr>
          <w:sz w:val="28"/>
          <w:szCs w:val="28"/>
        </w:rPr>
        <w:t>выполнен</w:t>
      </w:r>
      <w:r w:rsidR="00E81781">
        <w:rPr>
          <w:sz w:val="28"/>
          <w:szCs w:val="28"/>
        </w:rPr>
        <w:t xml:space="preserve"> </w:t>
      </w:r>
      <w:r w:rsidR="00E17241" w:rsidRPr="002A4520">
        <w:rPr>
          <w:sz w:val="28"/>
          <w:szCs w:val="28"/>
        </w:rPr>
        <w:t>на</w:t>
      </w:r>
      <w:r w:rsidR="00E81781">
        <w:rPr>
          <w:sz w:val="28"/>
          <w:szCs w:val="28"/>
        </w:rPr>
        <w:t xml:space="preserve"> </w:t>
      </w:r>
      <w:r w:rsidR="00E17241" w:rsidRPr="002A4520">
        <w:rPr>
          <w:sz w:val="28"/>
          <w:szCs w:val="28"/>
        </w:rPr>
        <w:t>108</w:t>
      </w:r>
      <w:r w:rsidR="00E81781">
        <w:rPr>
          <w:sz w:val="28"/>
          <w:szCs w:val="28"/>
        </w:rPr>
        <w:t xml:space="preserve"> </w:t>
      </w:r>
      <w:r w:rsidR="00E17241" w:rsidRPr="002A4520">
        <w:rPr>
          <w:sz w:val="28"/>
          <w:szCs w:val="28"/>
        </w:rPr>
        <w:t>процентов.</w:t>
      </w:r>
      <w:r w:rsidR="00E81781">
        <w:rPr>
          <w:rFonts w:eastAsia="Calibri"/>
          <w:color w:val="000000"/>
          <w:sz w:val="28"/>
          <w:szCs w:val="28"/>
        </w:rPr>
        <w:t xml:space="preserve"> </w:t>
      </w:r>
    </w:p>
    <w:p w14:paraId="54B4EB21" w14:textId="46F5B38A" w:rsidR="00DF0BF6" w:rsidRPr="002A4520" w:rsidRDefault="00DF0BF6" w:rsidP="00E81781">
      <w:pPr>
        <w:ind w:firstLine="567"/>
        <w:jc w:val="both"/>
        <w:rPr>
          <w:sz w:val="28"/>
          <w:szCs w:val="28"/>
        </w:rPr>
      </w:pPr>
      <w:r w:rsidRPr="002A4520">
        <w:rPr>
          <w:sz w:val="28"/>
          <w:szCs w:val="28"/>
        </w:rPr>
        <w:t>За</w:t>
      </w:r>
      <w:r w:rsidR="00E81781">
        <w:rPr>
          <w:sz w:val="28"/>
          <w:szCs w:val="28"/>
        </w:rPr>
        <w:t xml:space="preserve"> </w:t>
      </w:r>
      <w:r w:rsidRPr="002A4520">
        <w:rPr>
          <w:sz w:val="28"/>
          <w:szCs w:val="28"/>
        </w:rPr>
        <w:t>2021</w:t>
      </w:r>
      <w:r w:rsidR="00E81781">
        <w:rPr>
          <w:sz w:val="28"/>
          <w:szCs w:val="28"/>
        </w:rPr>
        <w:t xml:space="preserve"> </w:t>
      </w:r>
      <w:r w:rsidRPr="002A4520">
        <w:rPr>
          <w:sz w:val="28"/>
          <w:szCs w:val="28"/>
        </w:rPr>
        <w:t>год</w:t>
      </w:r>
      <w:r w:rsidR="00E81781">
        <w:rPr>
          <w:sz w:val="28"/>
          <w:szCs w:val="28"/>
        </w:rPr>
        <w:t xml:space="preserve"> </w:t>
      </w:r>
      <w:r w:rsidRPr="002A4520">
        <w:rPr>
          <w:sz w:val="28"/>
          <w:szCs w:val="28"/>
        </w:rPr>
        <w:t>учреждениями</w:t>
      </w:r>
      <w:r w:rsidR="00E81781">
        <w:rPr>
          <w:sz w:val="28"/>
          <w:szCs w:val="28"/>
        </w:rPr>
        <w:t xml:space="preserve"> </w:t>
      </w:r>
      <w:r w:rsidRPr="002A4520">
        <w:rPr>
          <w:sz w:val="28"/>
          <w:szCs w:val="28"/>
        </w:rPr>
        <w:t>культуры</w:t>
      </w:r>
      <w:r w:rsidR="00E81781">
        <w:rPr>
          <w:sz w:val="28"/>
          <w:szCs w:val="28"/>
        </w:rPr>
        <w:t xml:space="preserve"> </w:t>
      </w:r>
      <w:r w:rsidRPr="002A4520">
        <w:rPr>
          <w:sz w:val="28"/>
          <w:szCs w:val="28"/>
        </w:rPr>
        <w:t>проведено</w:t>
      </w:r>
      <w:r w:rsidR="00E81781">
        <w:rPr>
          <w:sz w:val="28"/>
          <w:szCs w:val="28"/>
        </w:rPr>
        <w:t xml:space="preserve"> </w:t>
      </w:r>
      <w:r w:rsidRPr="002A4520">
        <w:rPr>
          <w:sz w:val="28"/>
          <w:szCs w:val="28"/>
        </w:rPr>
        <w:t>4031</w:t>
      </w:r>
      <w:r w:rsidR="00E81781">
        <w:rPr>
          <w:sz w:val="28"/>
          <w:szCs w:val="28"/>
        </w:rPr>
        <w:t xml:space="preserve"> </w:t>
      </w:r>
      <w:r w:rsidRPr="002A4520">
        <w:rPr>
          <w:sz w:val="28"/>
          <w:szCs w:val="28"/>
        </w:rPr>
        <w:t>культурно-досуговых</w:t>
      </w:r>
      <w:r w:rsidR="00E81781">
        <w:rPr>
          <w:sz w:val="28"/>
          <w:szCs w:val="28"/>
        </w:rPr>
        <w:t xml:space="preserve"> </w:t>
      </w:r>
      <w:r w:rsidRPr="002A4520">
        <w:rPr>
          <w:sz w:val="28"/>
          <w:szCs w:val="28"/>
        </w:rPr>
        <w:t>мероприятий.</w:t>
      </w:r>
      <w:r w:rsidR="00E81781">
        <w:rPr>
          <w:sz w:val="28"/>
          <w:szCs w:val="28"/>
        </w:rPr>
        <w:t xml:space="preserve"> </w:t>
      </w:r>
      <w:r w:rsidRPr="002A4520">
        <w:rPr>
          <w:sz w:val="28"/>
          <w:szCs w:val="28"/>
        </w:rPr>
        <w:t>Из</w:t>
      </w:r>
      <w:r w:rsidR="00E81781">
        <w:rPr>
          <w:sz w:val="28"/>
          <w:szCs w:val="28"/>
        </w:rPr>
        <w:t xml:space="preserve"> </w:t>
      </w:r>
      <w:r w:rsidRPr="002A4520">
        <w:rPr>
          <w:sz w:val="28"/>
          <w:szCs w:val="28"/>
        </w:rPr>
        <w:t>общего</w:t>
      </w:r>
      <w:r w:rsidR="00E81781">
        <w:rPr>
          <w:sz w:val="28"/>
          <w:szCs w:val="28"/>
        </w:rPr>
        <w:t xml:space="preserve"> </w:t>
      </w:r>
      <w:r w:rsidRPr="002A4520">
        <w:rPr>
          <w:sz w:val="28"/>
          <w:szCs w:val="28"/>
        </w:rPr>
        <w:t>числа</w:t>
      </w:r>
      <w:r w:rsidR="00E81781">
        <w:rPr>
          <w:sz w:val="28"/>
          <w:szCs w:val="28"/>
        </w:rPr>
        <w:t xml:space="preserve"> </w:t>
      </w:r>
      <w:r w:rsidRPr="002A4520">
        <w:rPr>
          <w:sz w:val="28"/>
          <w:szCs w:val="28"/>
        </w:rPr>
        <w:t>мероприятий</w:t>
      </w:r>
      <w:r w:rsidR="00E81781">
        <w:rPr>
          <w:sz w:val="28"/>
          <w:szCs w:val="28"/>
        </w:rPr>
        <w:t xml:space="preserve"> </w:t>
      </w:r>
      <w:r w:rsidRPr="002A4520">
        <w:rPr>
          <w:sz w:val="28"/>
          <w:szCs w:val="28"/>
        </w:rPr>
        <w:t>на</w:t>
      </w:r>
      <w:r w:rsidR="00E81781">
        <w:rPr>
          <w:sz w:val="28"/>
          <w:szCs w:val="28"/>
        </w:rPr>
        <w:t xml:space="preserve"> </w:t>
      </w:r>
      <w:r w:rsidRPr="002A4520">
        <w:rPr>
          <w:sz w:val="28"/>
          <w:szCs w:val="28"/>
        </w:rPr>
        <w:t>платной</w:t>
      </w:r>
      <w:r w:rsidR="00E81781">
        <w:rPr>
          <w:sz w:val="28"/>
          <w:szCs w:val="28"/>
        </w:rPr>
        <w:t xml:space="preserve"> </w:t>
      </w:r>
      <w:r w:rsidRPr="002A4520">
        <w:rPr>
          <w:sz w:val="28"/>
          <w:szCs w:val="28"/>
        </w:rPr>
        <w:t>основе</w:t>
      </w:r>
      <w:r w:rsidR="00E81781">
        <w:rPr>
          <w:sz w:val="28"/>
          <w:szCs w:val="28"/>
        </w:rPr>
        <w:t xml:space="preserve"> </w:t>
      </w:r>
      <w:r w:rsidRPr="002A4520">
        <w:rPr>
          <w:sz w:val="28"/>
          <w:szCs w:val="28"/>
        </w:rPr>
        <w:t>–262.</w:t>
      </w:r>
    </w:p>
    <w:p w14:paraId="3BAD455A" w14:textId="02D828FC" w:rsidR="00C03662"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16.</w:t>
      </w:r>
      <w:r w:rsidR="00E81781">
        <w:rPr>
          <w:sz w:val="28"/>
          <w:szCs w:val="28"/>
        </w:rPr>
        <w:t xml:space="preserve"> </w:t>
      </w:r>
      <w:r w:rsidRPr="002A4520">
        <w:rPr>
          <w:sz w:val="28"/>
          <w:szCs w:val="28"/>
        </w:rPr>
        <w:t>Прирост</w:t>
      </w:r>
      <w:r w:rsidR="00E81781">
        <w:rPr>
          <w:sz w:val="28"/>
          <w:szCs w:val="28"/>
        </w:rPr>
        <w:t xml:space="preserve"> </w:t>
      </w:r>
      <w:r w:rsidRPr="002A4520">
        <w:rPr>
          <w:sz w:val="28"/>
          <w:szCs w:val="28"/>
        </w:rPr>
        <w:t>посещений</w:t>
      </w:r>
      <w:r w:rsidR="00E81781">
        <w:rPr>
          <w:sz w:val="28"/>
          <w:szCs w:val="28"/>
        </w:rPr>
        <w:t xml:space="preserve"> </w:t>
      </w:r>
      <w:r w:rsidRPr="002A4520">
        <w:rPr>
          <w:sz w:val="28"/>
          <w:szCs w:val="28"/>
        </w:rPr>
        <w:t>культурно-массовых</w:t>
      </w:r>
      <w:r w:rsidR="00E81781">
        <w:rPr>
          <w:sz w:val="28"/>
          <w:szCs w:val="28"/>
        </w:rPr>
        <w:t xml:space="preserve"> </w:t>
      </w:r>
      <w:r w:rsidRPr="002A4520">
        <w:rPr>
          <w:sz w:val="28"/>
          <w:szCs w:val="28"/>
        </w:rPr>
        <w:t>мероприятий</w:t>
      </w:r>
      <w:r w:rsidR="00E81781">
        <w:rPr>
          <w:sz w:val="28"/>
          <w:szCs w:val="28"/>
        </w:rPr>
        <w:t xml:space="preserve"> </w:t>
      </w:r>
      <w:r w:rsidRPr="002A4520">
        <w:rPr>
          <w:sz w:val="28"/>
          <w:szCs w:val="28"/>
        </w:rPr>
        <w:t>клубов</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домов</w:t>
      </w:r>
      <w:r w:rsidR="00E81781">
        <w:rPr>
          <w:sz w:val="28"/>
          <w:szCs w:val="28"/>
        </w:rPr>
        <w:t xml:space="preserve"> </w:t>
      </w:r>
      <w:r w:rsidRPr="002A4520">
        <w:rPr>
          <w:sz w:val="28"/>
          <w:szCs w:val="28"/>
        </w:rPr>
        <w:t>культуры</w:t>
      </w:r>
      <w:r w:rsidR="00E81781">
        <w:rPr>
          <w:sz w:val="28"/>
          <w:szCs w:val="28"/>
        </w:rPr>
        <w:t xml:space="preserve"> </w:t>
      </w:r>
      <w:r w:rsidRPr="002A4520">
        <w:rPr>
          <w:sz w:val="28"/>
          <w:szCs w:val="28"/>
        </w:rPr>
        <w:t>за</w:t>
      </w:r>
      <w:r w:rsidR="00E81781">
        <w:rPr>
          <w:sz w:val="28"/>
          <w:szCs w:val="28"/>
        </w:rPr>
        <w:t xml:space="preserve"> </w:t>
      </w:r>
      <w:r w:rsidRPr="002A4520">
        <w:rPr>
          <w:sz w:val="28"/>
          <w:szCs w:val="28"/>
        </w:rPr>
        <w:t>20</w:t>
      </w:r>
      <w:r w:rsidR="00925421" w:rsidRPr="002A4520">
        <w:rPr>
          <w:sz w:val="28"/>
          <w:szCs w:val="28"/>
        </w:rPr>
        <w:t>2</w:t>
      </w:r>
      <w:r w:rsidR="00DF0BF6" w:rsidRPr="002A4520">
        <w:rPr>
          <w:sz w:val="28"/>
          <w:szCs w:val="28"/>
        </w:rPr>
        <w:t>1</w:t>
      </w:r>
      <w:r w:rsidR="00E81781">
        <w:rPr>
          <w:sz w:val="28"/>
          <w:szCs w:val="28"/>
        </w:rPr>
        <w:t xml:space="preserve"> </w:t>
      </w:r>
      <w:r w:rsidRPr="002A4520">
        <w:rPr>
          <w:sz w:val="28"/>
          <w:szCs w:val="28"/>
        </w:rPr>
        <w:t>год</w:t>
      </w:r>
      <w:r w:rsidR="00E81781">
        <w:rPr>
          <w:sz w:val="28"/>
          <w:szCs w:val="28"/>
        </w:rPr>
        <w:t xml:space="preserve"> </w:t>
      </w:r>
      <w:r w:rsidRPr="002A4520">
        <w:rPr>
          <w:sz w:val="28"/>
          <w:szCs w:val="28"/>
        </w:rPr>
        <w:t>составил</w:t>
      </w:r>
      <w:r w:rsidR="00E81781">
        <w:rPr>
          <w:sz w:val="28"/>
          <w:szCs w:val="28"/>
        </w:rPr>
        <w:t xml:space="preserve"> </w:t>
      </w:r>
      <w:r w:rsidR="00A43128" w:rsidRPr="002A4520">
        <w:rPr>
          <w:sz w:val="28"/>
          <w:szCs w:val="28"/>
        </w:rPr>
        <w:t>3,6</w:t>
      </w:r>
      <w:r w:rsidR="00E81781">
        <w:rPr>
          <w:sz w:val="28"/>
          <w:szCs w:val="28"/>
        </w:rPr>
        <w:t xml:space="preserve"> </w:t>
      </w:r>
      <w:r w:rsidRPr="002A4520">
        <w:rPr>
          <w:sz w:val="28"/>
          <w:szCs w:val="28"/>
        </w:rPr>
        <w:t>процент</w:t>
      </w:r>
      <w:r w:rsidR="00BE7606">
        <w:rPr>
          <w:sz w:val="28"/>
          <w:szCs w:val="28"/>
        </w:rPr>
        <w:t>а</w:t>
      </w:r>
      <w:r w:rsidR="00925421" w:rsidRPr="002A4520">
        <w:rPr>
          <w:sz w:val="28"/>
          <w:szCs w:val="28"/>
        </w:rPr>
        <w:t>.</w:t>
      </w:r>
      <w:r w:rsidR="00E81781">
        <w:rPr>
          <w:sz w:val="28"/>
          <w:szCs w:val="28"/>
        </w:rPr>
        <w:t xml:space="preserve"> </w:t>
      </w:r>
      <w:r w:rsidR="00A43128" w:rsidRPr="002A4520">
        <w:rPr>
          <w:sz w:val="28"/>
          <w:szCs w:val="28"/>
        </w:rPr>
        <w:t>План</w:t>
      </w:r>
      <w:r w:rsidR="00E81781">
        <w:rPr>
          <w:sz w:val="28"/>
          <w:szCs w:val="28"/>
        </w:rPr>
        <w:t xml:space="preserve"> </w:t>
      </w:r>
      <w:r w:rsidR="00A43128" w:rsidRPr="002A4520">
        <w:rPr>
          <w:sz w:val="28"/>
          <w:szCs w:val="28"/>
        </w:rPr>
        <w:t>1,5</w:t>
      </w:r>
      <w:r w:rsidR="00E81781">
        <w:rPr>
          <w:sz w:val="28"/>
          <w:szCs w:val="28"/>
        </w:rPr>
        <w:t xml:space="preserve"> </w:t>
      </w:r>
      <w:r w:rsidR="00A43128" w:rsidRPr="002A4520">
        <w:rPr>
          <w:sz w:val="28"/>
          <w:szCs w:val="28"/>
        </w:rPr>
        <w:t>процент</w:t>
      </w:r>
      <w:r w:rsidR="00BE7606">
        <w:rPr>
          <w:sz w:val="28"/>
          <w:szCs w:val="28"/>
        </w:rPr>
        <w:t>а</w:t>
      </w:r>
      <w:r w:rsidR="00A43128" w:rsidRPr="002A4520">
        <w:rPr>
          <w:sz w:val="28"/>
          <w:szCs w:val="28"/>
        </w:rPr>
        <w:t>.</w:t>
      </w:r>
    </w:p>
    <w:p w14:paraId="014A6AE9" w14:textId="3D53672F" w:rsidR="00C03662"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17.</w:t>
      </w:r>
      <w:r w:rsidR="00E81781">
        <w:rPr>
          <w:sz w:val="28"/>
          <w:szCs w:val="28"/>
        </w:rPr>
        <w:t xml:space="preserve"> </w:t>
      </w:r>
      <w:r w:rsidRPr="002A4520">
        <w:rPr>
          <w:sz w:val="28"/>
          <w:szCs w:val="28"/>
        </w:rPr>
        <w:t>Количество</w:t>
      </w:r>
      <w:r w:rsidR="00E81781">
        <w:rPr>
          <w:sz w:val="28"/>
          <w:szCs w:val="28"/>
        </w:rPr>
        <w:t xml:space="preserve"> </w:t>
      </w:r>
      <w:r w:rsidRPr="002A4520">
        <w:rPr>
          <w:sz w:val="28"/>
          <w:szCs w:val="28"/>
        </w:rPr>
        <w:t>участников</w:t>
      </w:r>
      <w:r w:rsidR="00E81781">
        <w:rPr>
          <w:sz w:val="28"/>
          <w:szCs w:val="28"/>
        </w:rPr>
        <w:t xml:space="preserve"> </w:t>
      </w:r>
      <w:r w:rsidRPr="002A4520">
        <w:rPr>
          <w:sz w:val="28"/>
          <w:szCs w:val="28"/>
        </w:rPr>
        <w:t>клубных</w:t>
      </w:r>
      <w:r w:rsidR="00E81781">
        <w:rPr>
          <w:sz w:val="28"/>
          <w:szCs w:val="28"/>
        </w:rPr>
        <w:t xml:space="preserve"> </w:t>
      </w:r>
      <w:r w:rsidRPr="002A4520">
        <w:rPr>
          <w:sz w:val="28"/>
          <w:szCs w:val="28"/>
        </w:rPr>
        <w:t>формирований</w:t>
      </w:r>
      <w:r w:rsidR="00E81781">
        <w:rPr>
          <w:sz w:val="28"/>
          <w:szCs w:val="28"/>
        </w:rPr>
        <w:t xml:space="preserve"> </w:t>
      </w:r>
      <w:r w:rsidR="00A43128" w:rsidRPr="002A4520">
        <w:rPr>
          <w:sz w:val="28"/>
          <w:szCs w:val="28"/>
        </w:rPr>
        <w:t>составило</w:t>
      </w:r>
      <w:r w:rsidR="00E81781">
        <w:rPr>
          <w:sz w:val="28"/>
          <w:szCs w:val="28"/>
        </w:rPr>
        <w:t xml:space="preserve"> </w:t>
      </w:r>
      <w:r w:rsidR="00A43128" w:rsidRPr="002A4520">
        <w:rPr>
          <w:sz w:val="28"/>
          <w:szCs w:val="28"/>
        </w:rPr>
        <w:t>3813</w:t>
      </w:r>
      <w:r w:rsidR="00E81781">
        <w:rPr>
          <w:sz w:val="28"/>
          <w:szCs w:val="28"/>
        </w:rPr>
        <w:t xml:space="preserve"> </w:t>
      </w:r>
      <w:r w:rsidR="00A43128" w:rsidRPr="002A4520">
        <w:rPr>
          <w:sz w:val="28"/>
          <w:szCs w:val="28"/>
        </w:rPr>
        <w:t>человек,</w:t>
      </w:r>
      <w:r w:rsidR="00E81781">
        <w:rPr>
          <w:sz w:val="28"/>
          <w:szCs w:val="28"/>
        </w:rPr>
        <w:t xml:space="preserve"> </w:t>
      </w:r>
      <w:r w:rsidR="00A43128" w:rsidRPr="002A4520">
        <w:rPr>
          <w:sz w:val="28"/>
          <w:szCs w:val="28"/>
        </w:rPr>
        <w:t>темп</w:t>
      </w:r>
      <w:r w:rsidR="00E81781">
        <w:rPr>
          <w:sz w:val="28"/>
          <w:szCs w:val="28"/>
        </w:rPr>
        <w:t xml:space="preserve"> </w:t>
      </w:r>
      <w:r w:rsidR="00A43128" w:rsidRPr="002A4520">
        <w:rPr>
          <w:sz w:val="28"/>
          <w:szCs w:val="28"/>
        </w:rPr>
        <w:t>роста</w:t>
      </w:r>
      <w:r w:rsidR="00E81781">
        <w:rPr>
          <w:sz w:val="28"/>
          <w:szCs w:val="28"/>
        </w:rPr>
        <w:t xml:space="preserve"> </w:t>
      </w:r>
      <w:r w:rsidR="00A43128" w:rsidRPr="002A4520">
        <w:rPr>
          <w:sz w:val="28"/>
          <w:szCs w:val="28"/>
        </w:rPr>
        <w:t>составил</w:t>
      </w:r>
      <w:r w:rsidR="00E81781">
        <w:rPr>
          <w:sz w:val="28"/>
          <w:szCs w:val="28"/>
        </w:rPr>
        <w:t xml:space="preserve"> </w:t>
      </w:r>
      <w:r w:rsidR="00A43128" w:rsidRPr="002A4520">
        <w:rPr>
          <w:sz w:val="28"/>
          <w:szCs w:val="28"/>
        </w:rPr>
        <w:t>113,8</w:t>
      </w:r>
      <w:r w:rsidR="00E81781">
        <w:rPr>
          <w:sz w:val="28"/>
          <w:szCs w:val="28"/>
        </w:rPr>
        <w:t xml:space="preserve"> </w:t>
      </w:r>
      <w:r w:rsidR="00A43128" w:rsidRPr="002A4520">
        <w:rPr>
          <w:sz w:val="28"/>
          <w:szCs w:val="28"/>
        </w:rPr>
        <w:t>процент</w:t>
      </w:r>
      <w:r w:rsidR="00BE7606">
        <w:rPr>
          <w:sz w:val="28"/>
          <w:szCs w:val="28"/>
        </w:rPr>
        <w:t>а</w:t>
      </w:r>
      <w:r w:rsidR="00A43128" w:rsidRPr="002A4520">
        <w:rPr>
          <w:sz w:val="28"/>
          <w:szCs w:val="28"/>
        </w:rPr>
        <w:t>.</w:t>
      </w:r>
      <w:r w:rsidR="00E81781">
        <w:rPr>
          <w:sz w:val="28"/>
          <w:szCs w:val="28"/>
        </w:rPr>
        <w:t xml:space="preserve"> </w:t>
      </w:r>
      <w:r w:rsidR="00A43128" w:rsidRPr="002A4520">
        <w:rPr>
          <w:sz w:val="28"/>
          <w:szCs w:val="28"/>
        </w:rPr>
        <w:t>В</w:t>
      </w:r>
      <w:r w:rsidR="00E81781">
        <w:rPr>
          <w:sz w:val="28"/>
          <w:szCs w:val="28"/>
        </w:rPr>
        <w:t xml:space="preserve"> </w:t>
      </w:r>
      <w:r w:rsidR="00A43128" w:rsidRPr="002A4520">
        <w:rPr>
          <w:sz w:val="28"/>
          <w:szCs w:val="28"/>
        </w:rPr>
        <w:t>2021</w:t>
      </w:r>
      <w:r w:rsidR="00E81781">
        <w:rPr>
          <w:sz w:val="28"/>
          <w:szCs w:val="28"/>
        </w:rPr>
        <w:t xml:space="preserve"> </w:t>
      </w:r>
      <w:r w:rsidR="00A43128" w:rsidRPr="002A4520">
        <w:rPr>
          <w:sz w:val="28"/>
          <w:szCs w:val="28"/>
        </w:rPr>
        <w:t>году</w:t>
      </w:r>
      <w:r w:rsidR="00E81781">
        <w:rPr>
          <w:sz w:val="28"/>
          <w:szCs w:val="28"/>
        </w:rPr>
        <w:t xml:space="preserve"> </w:t>
      </w:r>
      <w:r w:rsidR="00A43128" w:rsidRPr="002A4520">
        <w:rPr>
          <w:sz w:val="28"/>
          <w:szCs w:val="28"/>
        </w:rPr>
        <w:t>несмотря</w:t>
      </w:r>
      <w:r w:rsidR="00E81781">
        <w:rPr>
          <w:sz w:val="28"/>
          <w:szCs w:val="28"/>
        </w:rPr>
        <w:t xml:space="preserve"> </w:t>
      </w:r>
      <w:r w:rsidR="00A43128" w:rsidRPr="002A4520">
        <w:rPr>
          <w:sz w:val="28"/>
          <w:szCs w:val="28"/>
        </w:rPr>
        <w:t>на</w:t>
      </w:r>
      <w:r w:rsidR="00E81781">
        <w:rPr>
          <w:sz w:val="28"/>
          <w:szCs w:val="28"/>
        </w:rPr>
        <w:t xml:space="preserve"> </w:t>
      </w:r>
      <w:r w:rsidR="00A43128" w:rsidRPr="002A4520">
        <w:rPr>
          <w:sz w:val="28"/>
          <w:szCs w:val="28"/>
        </w:rPr>
        <w:t>пандемию,</w:t>
      </w:r>
      <w:r w:rsidR="00E81781">
        <w:rPr>
          <w:sz w:val="28"/>
          <w:szCs w:val="28"/>
        </w:rPr>
        <w:t xml:space="preserve"> </w:t>
      </w:r>
      <w:r w:rsidR="00A43128" w:rsidRPr="002A4520">
        <w:rPr>
          <w:sz w:val="28"/>
          <w:szCs w:val="28"/>
        </w:rPr>
        <w:t>общее</w:t>
      </w:r>
      <w:r w:rsidR="00E81781">
        <w:rPr>
          <w:sz w:val="28"/>
          <w:szCs w:val="28"/>
        </w:rPr>
        <w:t xml:space="preserve"> </w:t>
      </w:r>
      <w:r w:rsidR="00A43128" w:rsidRPr="002A4520">
        <w:rPr>
          <w:sz w:val="28"/>
          <w:szCs w:val="28"/>
        </w:rPr>
        <w:t>количество</w:t>
      </w:r>
      <w:r w:rsidR="00E81781">
        <w:rPr>
          <w:sz w:val="28"/>
          <w:szCs w:val="28"/>
        </w:rPr>
        <w:t xml:space="preserve"> </w:t>
      </w:r>
      <w:r w:rsidR="00A43128" w:rsidRPr="002A4520">
        <w:rPr>
          <w:sz w:val="28"/>
          <w:szCs w:val="28"/>
        </w:rPr>
        <w:t>клубных</w:t>
      </w:r>
      <w:r w:rsidR="00E81781">
        <w:rPr>
          <w:sz w:val="28"/>
          <w:szCs w:val="28"/>
        </w:rPr>
        <w:t xml:space="preserve"> </w:t>
      </w:r>
      <w:r w:rsidR="00A43128" w:rsidRPr="002A4520">
        <w:rPr>
          <w:sz w:val="28"/>
          <w:szCs w:val="28"/>
        </w:rPr>
        <w:t>формирований</w:t>
      </w:r>
      <w:r w:rsidR="00E81781">
        <w:rPr>
          <w:sz w:val="28"/>
          <w:szCs w:val="28"/>
        </w:rPr>
        <w:t xml:space="preserve"> </w:t>
      </w:r>
      <w:r w:rsidR="00A43128" w:rsidRPr="002A4520">
        <w:rPr>
          <w:sz w:val="28"/>
          <w:szCs w:val="28"/>
        </w:rPr>
        <w:t>не</w:t>
      </w:r>
      <w:r w:rsidR="00E81781">
        <w:rPr>
          <w:sz w:val="28"/>
          <w:szCs w:val="28"/>
        </w:rPr>
        <w:t xml:space="preserve"> </w:t>
      </w:r>
      <w:r w:rsidR="00A43128" w:rsidRPr="002A4520">
        <w:rPr>
          <w:sz w:val="28"/>
          <w:szCs w:val="28"/>
        </w:rPr>
        <w:t>уменьшилось</w:t>
      </w:r>
      <w:r w:rsidR="00E81781">
        <w:rPr>
          <w:sz w:val="28"/>
          <w:szCs w:val="28"/>
        </w:rPr>
        <w:t xml:space="preserve"> </w:t>
      </w:r>
      <w:r w:rsidR="00A43128" w:rsidRPr="002A4520">
        <w:rPr>
          <w:sz w:val="28"/>
          <w:szCs w:val="28"/>
        </w:rPr>
        <w:t>и</w:t>
      </w:r>
      <w:r w:rsidR="00E81781">
        <w:rPr>
          <w:sz w:val="28"/>
          <w:szCs w:val="28"/>
        </w:rPr>
        <w:t xml:space="preserve"> </w:t>
      </w:r>
      <w:r w:rsidR="00A43128" w:rsidRPr="002A4520">
        <w:rPr>
          <w:sz w:val="28"/>
          <w:szCs w:val="28"/>
        </w:rPr>
        <w:t>составило</w:t>
      </w:r>
      <w:r w:rsidR="00E81781">
        <w:rPr>
          <w:sz w:val="28"/>
          <w:szCs w:val="28"/>
        </w:rPr>
        <w:t xml:space="preserve"> </w:t>
      </w:r>
      <w:r w:rsidR="00A43128" w:rsidRPr="002A4520">
        <w:rPr>
          <w:sz w:val="28"/>
          <w:szCs w:val="28"/>
        </w:rPr>
        <w:t>–</w:t>
      </w:r>
      <w:r w:rsidR="00E81781">
        <w:rPr>
          <w:sz w:val="28"/>
          <w:szCs w:val="28"/>
        </w:rPr>
        <w:t xml:space="preserve"> </w:t>
      </w:r>
      <w:r w:rsidR="00A43128" w:rsidRPr="002A4520">
        <w:rPr>
          <w:sz w:val="28"/>
          <w:szCs w:val="28"/>
        </w:rPr>
        <w:t>210</w:t>
      </w:r>
      <w:r w:rsidR="00E81781">
        <w:rPr>
          <w:b/>
          <w:sz w:val="28"/>
          <w:szCs w:val="28"/>
        </w:rPr>
        <w:t xml:space="preserve"> </w:t>
      </w:r>
      <w:r w:rsidR="00A43128" w:rsidRPr="002A4520">
        <w:rPr>
          <w:sz w:val="28"/>
          <w:szCs w:val="28"/>
        </w:rPr>
        <w:t>(2020</w:t>
      </w:r>
      <w:r w:rsidR="00E81781">
        <w:rPr>
          <w:sz w:val="28"/>
          <w:szCs w:val="28"/>
        </w:rPr>
        <w:t xml:space="preserve"> </w:t>
      </w:r>
      <w:r w:rsidR="00A43128" w:rsidRPr="002A4520">
        <w:rPr>
          <w:sz w:val="28"/>
          <w:szCs w:val="28"/>
        </w:rPr>
        <w:t>год</w:t>
      </w:r>
      <w:r w:rsidR="00E81781">
        <w:rPr>
          <w:sz w:val="28"/>
          <w:szCs w:val="28"/>
        </w:rPr>
        <w:t xml:space="preserve"> </w:t>
      </w:r>
      <w:r w:rsidR="00A43128" w:rsidRPr="002A4520">
        <w:rPr>
          <w:sz w:val="28"/>
          <w:szCs w:val="28"/>
        </w:rPr>
        <w:t>–</w:t>
      </w:r>
      <w:r w:rsidR="00E81781">
        <w:rPr>
          <w:sz w:val="28"/>
          <w:szCs w:val="28"/>
        </w:rPr>
        <w:t xml:space="preserve"> </w:t>
      </w:r>
      <w:r w:rsidR="00A43128" w:rsidRPr="002A4520">
        <w:rPr>
          <w:sz w:val="28"/>
          <w:szCs w:val="28"/>
        </w:rPr>
        <w:t>204).</w:t>
      </w:r>
    </w:p>
    <w:p w14:paraId="1EF41EA0" w14:textId="4BBAD00F" w:rsidR="00FA1952" w:rsidRPr="002A4520" w:rsidRDefault="00C03662" w:rsidP="00E81781">
      <w:pPr>
        <w:tabs>
          <w:tab w:val="left" w:pos="284"/>
        </w:tabs>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18.</w:t>
      </w:r>
      <w:r w:rsidR="00E81781">
        <w:rPr>
          <w:sz w:val="28"/>
          <w:szCs w:val="28"/>
        </w:rPr>
        <w:t xml:space="preserve"> </w:t>
      </w:r>
      <w:r w:rsidRPr="002A4520">
        <w:rPr>
          <w:sz w:val="28"/>
          <w:szCs w:val="28"/>
        </w:rPr>
        <w:t>Прирост</w:t>
      </w:r>
      <w:r w:rsidR="00E81781">
        <w:rPr>
          <w:sz w:val="28"/>
          <w:szCs w:val="28"/>
        </w:rPr>
        <w:t xml:space="preserve"> </w:t>
      </w:r>
      <w:r w:rsidRPr="002A4520">
        <w:rPr>
          <w:sz w:val="28"/>
          <w:szCs w:val="28"/>
        </w:rPr>
        <w:t>участников</w:t>
      </w:r>
      <w:r w:rsidR="00E81781">
        <w:rPr>
          <w:sz w:val="28"/>
          <w:szCs w:val="28"/>
        </w:rPr>
        <w:t xml:space="preserve"> </w:t>
      </w:r>
      <w:r w:rsidRPr="002A4520">
        <w:rPr>
          <w:sz w:val="28"/>
          <w:szCs w:val="28"/>
        </w:rPr>
        <w:t>клубных</w:t>
      </w:r>
      <w:r w:rsidR="00E81781">
        <w:rPr>
          <w:sz w:val="28"/>
          <w:szCs w:val="28"/>
        </w:rPr>
        <w:t xml:space="preserve"> </w:t>
      </w:r>
      <w:r w:rsidRPr="002A4520">
        <w:rPr>
          <w:sz w:val="28"/>
          <w:szCs w:val="28"/>
        </w:rPr>
        <w:t>формирований</w:t>
      </w:r>
      <w:r w:rsidR="00E81781">
        <w:rPr>
          <w:sz w:val="28"/>
          <w:szCs w:val="28"/>
        </w:rPr>
        <w:t xml:space="preserve"> </w:t>
      </w:r>
      <w:r w:rsidRPr="002A4520">
        <w:rPr>
          <w:sz w:val="28"/>
          <w:szCs w:val="28"/>
        </w:rPr>
        <w:t>составил</w:t>
      </w:r>
      <w:r w:rsidR="00E81781">
        <w:rPr>
          <w:sz w:val="28"/>
          <w:szCs w:val="28"/>
        </w:rPr>
        <w:t xml:space="preserve"> </w:t>
      </w:r>
      <w:r w:rsidR="00FA1952" w:rsidRPr="002A4520">
        <w:rPr>
          <w:sz w:val="28"/>
          <w:szCs w:val="28"/>
        </w:rPr>
        <w:t>2,9</w:t>
      </w:r>
      <w:r w:rsidR="00E81781">
        <w:rPr>
          <w:sz w:val="28"/>
          <w:szCs w:val="28"/>
        </w:rPr>
        <w:t xml:space="preserve"> </w:t>
      </w:r>
      <w:r w:rsidRPr="002A4520">
        <w:rPr>
          <w:sz w:val="28"/>
          <w:szCs w:val="28"/>
        </w:rPr>
        <w:t>процент</w:t>
      </w:r>
      <w:r w:rsidR="00BE7606">
        <w:rPr>
          <w:sz w:val="28"/>
          <w:szCs w:val="28"/>
        </w:rPr>
        <w:t>а</w:t>
      </w:r>
      <w:r w:rsidR="00FA1952" w:rsidRPr="002A4520">
        <w:rPr>
          <w:sz w:val="28"/>
          <w:szCs w:val="28"/>
        </w:rPr>
        <w:t>,</w:t>
      </w:r>
      <w:r w:rsidR="00E81781">
        <w:rPr>
          <w:sz w:val="28"/>
          <w:szCs w:val="28"/>
        </w:rPr>
        <w:t xml:space="preserve"> </w:t>
      </w:r>
      <w:r w:rsidR="00FA1952" w:rsidRPr="002A4520">
        <w:rPr>
          <w:sz w:val="28"/>
          <w:szCs w:val="28"/>
        </w:rPr>
        <w:t>темп</w:t>
      </w:r>
      <w:r w:rsidR="00E81781">
        <w:rPr>
          <w:sz w:val="28"/>
          <w:szCs w:val="28"/>
        </w:rPr>
        <w:t xml:space="preserve"> </w:t>
      </w:r>
      <w:r w:rsidR="00FA1952" w:rsidRPr="002A4520">
        <w:rPr>
          <w:sz w:val="28"/>
          <w:szCs w:val="28"/>
        </w:rPr>
        <w:t>роста</w:t>
      </w:r>
      <w:r w:rsidR="00E81781">
        <w:rPr>
          <w:sz w:val="28"/>
          <w:szCs w:val="28"/>
        </w:rPr>
        <w:t xml:space="preserve"> </w:t>
      </w:r>
      <w:r w:rsidR="00FA1952" w:rsidRPr="002A4520">
        <w:rPr>
          <w:sz w:val="28"/>
          <w:szCs w:val="28"/>
        </w:rPr>
        <w:t>к</w:t>
      </w:r>
      <w:r w:rsidR="00E81781">
        <w:rPr>
          <w:sz w:val="28"/>
          <w:szCs w:val="28"/>
        </w:rPr>
        <w:t xml:space="preserve"> </w:t>
      </w:r>
      <w:r w:rsidR="00FA1952" w:rsidRPr="002A4520">
        <w:rPr>
          <w:sz w:val="28"/>
          <w:szCs w:val="28"/>
        </w:rPr>
        <w:t>плану</w:t>
      </w:r>
      <w:r w:rsidR="00E81781">
        <w:rPr>
          <w:sz w:val="28"/>
          <w:szCs w:val="28"/>
        </w:rPr>
        <w:t xml:space="preserve"> </w:t>
      </w:r>
      <w:r w:rsidR="00FA1952" w:rsidRPr="002A4520">
        <w:rPr>
          <w:sz w:val="28"/>
          <w:szCs w:val="28"/>
        </w:rPr>
        <w:t>120,8</w:t>
      </w:r>
      <w:r w:rsidR="00E81781">
        <w:rPr>
          <w:sz w:val="28"/>
          <w:szCs w:val="28"/>
        </w:rPr>
        <w:t xml:space="preserve"> </w:t>
      </w:r>
      <w:r w:rsidR="00FA1952" w:rsidRPr="002A4520">
        <w:rPr>
          <w:sz w:val="28"/>
          <w:szCs w:val="28"/>
        </w:rPr>
        <w:t>процент</w:t>
      </w:r>
      <w:r w:rsidR="00BE7606">
        <w:rPr>
          <w:sz w:val="28"/>
          <w:szCs w:val="28"/>
        </w:rPr>
        <w:t>а</w:t>
      </w:r>
      <w:r w:rsidR="00FA1952" w:rsidRPr="002A4520">
        <w:rPr>
          <w:sz w:val="28"/>
          <w:szCs w:val="28"/>
        </w:rPr>
        <w:t>.</w:t>
      </w:r>
    </w:p>
    <w:p w14:paraId="16479986" w14:textId="2E11FB4D" w:rsidR="00C03662" w:rsidRPr="002A4520" w:rsidRDefault="00C03662" w:rsidP="00E81781">
      <w:pPr>
        <w:tabs>
          <w:tab w:val="left" w:pos="284"/>
        </w:tabs>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19.</w:t>
      </w:r>
      <w:r w:rsidR="00E81781">
        <w:rPr>
          <w:sz w:val="28"/>
          <w:szCs w:val="28"/>
        </w:rPr>
        <w:t xml:space="preserve"> </w:t>
      </w:r>
      <w:r w:rsidRPr="002A4520">
        <w:rPr>
          <w:sz w:val="28"/>
          <w:szCs w:val="28"/>
        </w:rPr>
        <w:t>Количество</w:t>
      </w:r>
      <w:r w:rsidR="00E81781">
        <w:rPr>
          <w:sz w:val="28"/>
          <w:szCs w:val="28"/>
        </w:rPr>
        <w:t xml:space="preserve"> </w:t>
      </w:r>
      <w:r w:rsidRPr="002A4520">
        <w:rPr>
          <w:sz w:val="28"/>
          <w:szCs w:val="28"/>
        </w:rPr>
        <w:t>учащихся</w:t>
      </w:r>
      <w:r w:rsidR="00E81781">
        <w:rPr>
          <w:sz w:val="28"/>
          <w:szCs w:val="28"/>
        </w:rPr>
        <w:t xml:space="preserve"> </w:t>
      </w:r>
      <w:r w:rsidR="00FD3D73" w:rsidRPr="002A4520">
        <w:rPr>
          <w:sz w:val="28"/>
          <w:szCs w:val="28"/>
        </w:rPr>
        <w:t>муниципального</w:t>
      </w:r>
      <w:r w:rsidR="00E81781">
        <w:rPr>
          <w:sz w:val="28"/>
          <w:szCs w:val="28"/>
        </w:rPr>
        <w:t xml:space="preserve"> </w:t>
      </w:r>
      <w:r w:rsidR="00FD3D73" w:rsidRPr="002A4520">
        <w:rPr>
          <w:sz w:val="28"/>
          <w:szCs w:val="28"/>
        </w:rPr>
        <w:t>учреждения</w:t>
      </w:r>
      <w:r w:rsidR="00E81781">
        <w:rPr>
          <w:sz w:val="28"/>
          <w:szCs w:val="28"/>
        </w:rPr>
        <w:t xml:space="preserve"> </w:t>
      </w:r>
      <w:r w:rsidR="00FD3D73" w:rsidRPr="002A4520">
        <w:rPr>
          <w:sz w:val="28"/>
          <w:szCs w:val="28"/>
        </w:rPr>
        <w:t>дополнительного</w:t>
      </w:r>
      <w:r w:rsidR="00E81781">
        <w:rPr>
          <w:sz w:val="28"/>
          <w:szCs w:val="28"/>
        </w:rPr>
        <w:t xml:space="preserve"> </w:t>
      </w:r>
      <w:r w:rsidR="00FD3D73" w:rsidRPr="002A4520">
        <w:rPr>
          <w:sz w:val="28"/>
          <w:szCs w:val="28"/>
        </w:rPr>
        <w:t>образования</w:t>
      </w:r>
      <w:r w:rsidR="00E81781">
        <w:rPr>
          <w:sz w:val="28"/>
          <w:szCs w:val="28"/>
        </w:rPr>
        <w:t xml:space="preserve"> </w:t>
      </w:r>
      <w:r w:rsidR="00FD3D73" w:rsidRPr="002A4520">
        <w:rPr>
          <w:sz w:val="28"/>
          <w:szCs w:val="28"/>
        </w:rPr>
        <w:t>«Благодарненская</w:t>
      </w:r>
      <w:r w:rsidR="00E81781">
        <w:rPr>
          <w:sz w:val="28"/>
          <w:szCs w:val="28"/>
        </w:rPr>
        <w:t xml:space="preserve"> </w:t>
      </w:r>
      <w:r w:rsidR="00FD3D73" w:rsidRPr="002A4520">
        <w:rPr>
          <w:sz w:val="28"/>
          <w:szCs w:val="28"/>
        </w:rPr>
        <w:t>детская</w:t>
      </w:r>
      <w:r w:rsidR="00E81781">
        <w:rPr>
          <w:sz w:val="28"/>
          <w:szCs w:val="28"/>
        </w:rPr>
        <w:t xml:space="preserve"> </w:t>
      </w:r>
      <w:r w:rsidR="00FD3D73" w:rsidRPr="002A4520">
        <w:rPr>
          <w:sz w:val="28"/>
          <w:szCs w:val="28"/>
        </w:rPr>
        <w:t>школа</w:t>
      </w:r>
      <w:r w:rsidR="00E81781">
        <w:rPr>
          <w:sz w:val="28"/>
          <w:szCs w:val="28"/>
        </w:rPr>
        <w:t xml:space="preserve"> </w:t>
      </w:r>
      <w:r w:rsidR="00FD3D73" w:rsidRPr="002A4520">
        <w:rPr>
          <w:sz w:val="28"/>
          <w:szCs w:val="28"/>
        </w:rPr>
        <w:t>искусств»</w:t>
      </w:r>
      <w:r w:rsidR="00FF3910" w:rsidRPr="002A4520">
        <w:rPr>
          <w:sz w:val="28"/>
          <w:szCs w:val="28"/>
        </w:rPr>
        <w:t>.</w:t>
      </w:r>
      <w:r w:rsidR="00E81781">
        <w:rPr>
          <w:sz w:val="28"/>
          <w:szCs w:val="28"/>
        </w:rPr>
        <w:t xml:space="preserve"> </w:t>
      </w:r>
    </w:p>
    <w:p w14:paraId="53D96DE7" w14:textId="0804689F" w:rsidR="00C03662" w:rsidRPr="002A4520" w:rsidRDefault="00C03662" w:rsidP="00E81781">
      <w:pPr>
        <w:widowControl w:val="0"/>
        <w:autoSpaceDE w:val="0"/>
        <w:autoSpaceDN w:val="0"/>
        <w:adjustRightInd w:val="0"/>
        <w:ind w:firstLine="567"/>
        <w:jc w:val="both"/>
        <w:rPr>
          <w:rFonts w:eastAsia="Calibri"/>
          <w:sz w:val="28"/>
          <w:szCs w:val="28"/>
        </w:rPr>
      </w:pPr>
      <w:r w:rsidRPr="002A4520">
        <w:rPr>
          <w:rFonts w:eastAsia="Calibri"/>
          <w:sz w:val="28"/>
          <w:szCs w:val="28"/>
        </w:rPr>
        <w:t>По</w:t>
      </w:r>
      <w:r w:rsidR="00E81781">
        <w:rPr>
          <w:rFonts w:eastAsia="Calibri"/>
          <w:sz w:val="28"/>
          <w:szCs w:val="28"/>
        </w:rPr>
        <w:t xml:space="preserve"> </w:t>
      </w:r>
      <w:r w:rsidRPr="002A4520">
        <w:rPr>
          <w:rFonts w:eastAsia="Calibri"/>
          <w:sz w:val="28"/>
          <w:szCs w:val="28"/>
        </w:rPr>
        <w:t>состоянию</w:t>
      </w:r>
      <w:r w:rsidR="00E81781">
        <w:rPr>
          <w:rFonts w:eastAsia="Calibri"/>
          <w:sz w:val="28"/>
          <w:szCs w:val="28"/>
        </w:rPr>
        <w:t xml:space="preserve"> </w:t>
      </w:r>
      <w:r w:rsidRPr="002A4520">
        <w:rPr>
          <w:rFonts w:eastAsia="Calibri"/>
          <w:sz w:val="28"/>
          <w:szCs w:val="28"/>
        </w:rPr>
        <w:t>на</w:t>
      </w:r>
      <w:r w:rsidR="00E81781">
        <w:rPr>
          <w:rFonts w:eastAsia="Calibri"/>
          <w:sz w:val="28"/>
          <w:szCs w:val="28"/>
        </w:rPr>
        <w:t xml:space="preserve"> </w:t>
      </w:r>
      <w:r w:rsidRPr="002A4520">
        <w:rPr>
          <w:rFonts w:eastAsia="Calibri"/>
          <w:sz w:val="28"/>
          <w:szCs w:val="28"/>
        </w:rPr>
        <w:t>01</w:t>
      </w:r>
      <w:r w:rsidR="00E81781">
        <w:rPr>
          <w:rFonts w:eastAsia="Calibri"/>
          <w:sz w:val="28"/>
          <w:szCs w:val="28"/>
        </w:rPr>
        <w:t xml:space="preserve"> </w:t>
      </w:r>
      <w:r w:rsidRPr="002A4520">
        <w:rPr>
          <w:rFonts w:eastAsia="Calibri"/>
          <w:sz w:val="28"/>
          <w:szCs w:val="28"/>
        </w:rPr>
        <w:t>января</w:t>
      </w:r>
      <w:r w:rsidR="00E81781">
        <w:rPr>
          <w:rFonts w:eastAsia="Calibri"/>
          <w:sz w:val="28"/>
          <w:szCs w:val="28"/>
        </w:rPr>
        <w:t xml:space="preserve"> </w:t>
      </w:r>
      <w:r w:rsidRPr="002A4520">
        <w:rPr>
          <w:rFonts w:eastAsia="Calibri"/>
          <w:sz w:val="28"/>
          <w:szCs w:val="28"/>
        </w:rPr>
        <w:t>202</w:t>
      </w:r>
      <w:r w:rsidR="006C708F" w:rsidRPr="002A4520">
        <w:rPr>
          <w:rFonts w:eastAsia="Calibri"/>
          <w:sz w:val="28"/>
          <w:szCs w:val="28"/>
        </w:rPr>
        <w:t>2</w:t>
      </w:r>
      <w:r w:rsidR="00E81781">
        <w:rPr>
          <w:rFonts w:eastAsia="Calibri"/>
          <w:sz w:val="28"/>
          <w:szCs w:val="28"/>
        </w:rPr>
        <w:t xml:space="preserve"> </w:t>
      </w:r>
      <w:r w:rsidRPr="002A4520">
        <w:rPr>
          <w:rFonts w:eastAsia="Calibri"/>
          <w:sz w:val="28"/>
          <w:szCs w:val="28"/>
        </w:rPr>
        <w:t>года</w:t>
      </w:r>
      <w:r w:rsidR="00E81781">
        <w:rPr>
          <w:rFonts w:eastAsia="Calibri"/>
          <w:sz w:val="28"/>
          <w:szCs w:val="28"/>
        </w:rPr>
        <w:t xml:space="preserve"> </w:t>
      </w:r>
      <w:r w:rsidRPr="002A4520">
        <w:rPr>
          <w:rFonts w:eastAsia="Calibri"/>
          <w:sz w:val="28"/>
          <w:szCs w:val="28"/>
        </w:rPr>
        <w:t>число</w:t>
      </w:r>
      <w:r w:rsidR="00E81781">
        <w:rPr>
          <w:rFonts w:eastAsia="Calibri"/>
          <w:sz w:val="28"/>
          <w:szCs w:val="28"/>
        </w:rPr>
        <w:t xml:space="preserve"> </w:t>
      </w:r>
      <w:r w:rsidRPr="002A4520">
        <w:rPr>
          <w:sz w:val="28"/>
          <w:szCs w:val="28"/>
        </w:rPr>
        <w:t>детей,</w:t>
      </w:r>
      <w:r w:rsidR="00E81781">
        <w:rPr>
          <w:sz w:val="28"/>
          <w:szCs w:val="28"/>
        </w:rPr>
        <w:t xml:space="preserve"> </w:t>
      </w:r>
      <w:r w:rsidRPr="002A4520">
        <w:rPr>
          <w:sz w:val="28"/>
          <w:szCs w:val="28"/>
        </w:rPr>
        <w:t>охваченных</w:t>
      </w:r>
      <w:r w:rsidR="00E81781">
        <w:rPr>
          <w:sz w:val="28"/>
          <w:szCs w:val="28"/>
        </w:rPr>
        <w:t xml:space="preserve"> </w:t>
      </w:r>
      <w:r w:rsidRPr="002A4520">
        <w:rPr>
          <w:sz w:val="28"/>
          <w:szCs w:val="28"/>
        </w:rPr>
        <w:t>дополнительны</w:t>
      </w:r>
      <w:r w:rsidR="00CA1920" w:rsidRPr="002A4520">
        <w:rPr>
          <w:sz w:val="28"/>
          <w:szCs w:val="28"/>
        </w:rPr>
        <w:t>м</w:t>
      </w:r>
      <w:r w:rsidR="00E81781">
        <w:rPr>
          <w:sz w:val="28"/>
          <w:szCs w:val="28"/>
        </w:rPr>
        <w:t xml:space="preserve"> </w:t>
      </w:r>
      <w:r w:rsidRPr="002A4520">
        <w:rPr>
          <w:sz w:val="28"/>
          <w:szCs w:val="28"/>
        </w:rPr>
        <w:t>образованием</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сфере</w:t>
      </w:r>
      <w:r w:rsidR="00E81781">
        <w:rPr>
          <w:sz w:val="28"/>
          <w:szCs w:val="28"/>
        </w:rPr>
        <w:t xml:space="preserve"> </w:t>
      </w:r>
      <w:r w:rsidRPr="002A4520">
        <w:rPr>
          <w:sz w:val="28"/>
          <w:szCs w:val="28"/>
        </w:rPr>
        <w:t>культуры</w:t>
      </w:r>
      <w:r w:rsidR="00E81781">
        <w:rPr>
          <w:sz w:val="28"/>
          <w:szCs w:val="28"/>
        </w:rPr>
        <w:t xml:space="preserve"> </w:t>
      </w:r>
      <w:r w:rsidRPr="002A4520">
        <w:rPr>
          <w:rFonts w:eastAsia="Calibri"/>
          <w:sz w:val="28"/>
          <w:szCs w:val="28"/>
        </w:rPr>
        <w:t>–</w:t>
      </w:r>
      <w:r w:rsidR="00E81781">
        <w:rPr>
          <w:rFonts w:eastAsia="Calibri"/>
          <w:sz w:val="28"/>
          <w:szCs w:val="28"/>
        </w:rPr>
        <w:t xml:space="preserve"> </w:t>
      </w:r>
      <w:r w:rsidRPr="002A4520">
        <w:rPr>
          <w:rFonts w:eastAsia="Calibri"/>
          <w:sz w:val="28"/>
          <w:szCs w:val="28"/>
        </w:rPr>
        <w:t>545</w:t>
      </w:r>
      <w:r w:rsidR="00E81781">
        <w:rPr>
          <w:rFonts w:eastAsia="Calibri"/>
          <w:sz w:val="28"/>
          <w:szCs w:val="28"/>
        </w:rPr>
        <w:t xml:space="preserve"> </w:t>
      </w:r>
      <w:r w:rsidRPr="002A4520">
        <w:rPr>
          <w:rFonts w:eastAsia="Calibri"/>
          <w:sz w:val="28"/>
          <w:szCs w:val="28"/>
        </w:rPr>
        <w:t>человек</w:t>
      </w:r>
      <w:r w:rsidR="00E81781">
        <w:rPr>
          <w:rFonts w:eastAsia="Calibri"/>
          <w:sz w:val="28"/>
          <w:szCs w:val="28"/>
        </w:rPr>
        <w:t xml:space="preserve"> </w:t>
      </w:r>
      <w:r w:rsidR="006C708F" w:rsidRPr="002A4520">
        <w:rPr>
          <w:rFonts w:eastAsia="Calibri"/>
          <w:sz w:val="28"/>
          <w:szCs w:val="28"/>
        </w:rPr>
        <w:t>или</w:t>
      </w:r>
      <w:r w:rsidR="00E81781">
        <w:rPr>
          <w:rFonts w:eastAsia="Calibri"/>
          <w:sz w:val="28"/>
          <w:szCs w:val="28"/>
        </w:rPr>
        <w:t xml:space="preserve"> </w:t>
      </w:r>
      <w:r w:rsidR="006C708F" w:rsidRPr="002A4520">
        <w:rPr>
          <w:rFonts w:eastAsia="Calibri"/>
          <w:sz w:val="28"/>
          <w:szCs w:val="28"/>
        </w:rPr>
        <w:t>86,4</w:t>
      </w:r>
      <w:r w:rsidR="00E81781">
        <w:rPr>
          <w:rFonts w:eastAsia="Calibri"/>
          <w:sz w:val="28"/>
          <w:szCs w:val="28"/>
        </w:rPr>
        <w:t xml:space="preserve"> </w:t>
      </w:r>
      <w:r w:rsidR="006C708F" w:rsidRPr="002A4520">
        <w:rPr>
          <w:rFonts w:eastAsia="Calibri"/>
          <w:sz w:val="28"/>
          <w:szCs w:val="28"/>
        </w:rPr>
        <w:t>процента</w:t>
      </w:r>
      <w:r w:rsidR="00E81781">
        <w:rPr>
          <w:rFonts w:eastAsia="Calibri"/>
          <w:sz w:val="28"/>
          <w:szCs w:val="28"/>
        </w:rPr>
        <w:t xml:space="preserve"> </w:t>
      </w:r>
      <w:r w:rsidR="006C708F" w:rsidRPr="002A4520">
        <w:rPr>
          <w:rFonts w:eastAsia="Calibri"/>
          <w:sz w:val="28"/>
          <w:szCs w:val="28"/>
        </w:rPr>
        <w:t>к</w:t>
      </w:r>
      <w:r w:rsidR="00E81781">
        <w:rPr>
          <w:rFonts w:eastAsia="Calibri"/>
          <w:sz w:val="28"/>
          <w:szCs w:val="28"/>
        </w:rPr>
        <w:t xml:space="preserve"> </w:t>
      </w:r>
      <w:r w:rsidR="006C708F" w:rsidRPr="002A4520">
        <w:rPr>
          <w:rFonts w:eastAsia="Calibri"/>
          <w:sz w:val="28"/>
          <w:szCs w:val="28"/>
        </w:rPr>
        <w:t>плановому</w:t>
      </w:r>
      <w:r w:rsidR="00E81781">
        <w:rPr>
          <w:rFonts w:eastAsia="Calibri"/>
          <w:sz w:val="28"/>
          <w:szCs w:val="28"/>
        </w:rPr>
        <w:t xml:space="preserve"> </w:t>
      </w:r>
      <w:r w:rsidR="006C708F" w:rsidRPr="002A4520">
        <w:rPr>
          <w:rFonts w:eastAsia="Calibri"/>
          <w:sz w:val="28"/>
          <w:szCs w:val="28"/>
        </w:rPr>
        <w:t>значению.</w:t>
      </w:r>
    </w:p>
    <w:p w14:paraId="575A0C4C" w14:textId="33D92ECB" w:rsidR="00F844A3" w:rsidRPr="002A4520" w:rsidRDefault="00F844A3" w:rsidP="00E81781">
      <w:pPr>
        <w:ind w:firstLine="567"/>
        <w:jc w:val="both"/>
        <w:rPr>
          <w:sz w:val="28"/>
          <w:szCs w:val="28"/>
        </w:rPr>
      </w:pPr>
      <w:r w:rsidRPr="002A4520">
        <w:rPr>
          <w:sz w:val="28"/>
          <w:szCs w:val="28"/>
        </w:rPr>
        <w:lastRenderedPageBreak/>
        <w:t>Показатель</w:t>
      </w:r>
      <w:r w:rsidR="00E81781">
        <w:rPr>
          <w:sz w:val="28"/>
          <w:szCs w:val="28"/>
        </w:rPr>
        <w:t xml:space="preserve"> </w:t>
      </w:r>
      <w:r w:rsidRPr="002A4520">
        <w:rPr>
          <w:sz w:val="28"/>
          <w:szCs w:val="28"/>
        </w:rPr>
        <w:t>20.</w:t>
      </w:r>
      <w:r w:rsidR="00E81781">
        <w:rPr>
          <w:sz w:val="28"/>
          <w:szCs w:val="28"/>
        </w:rPr>
        <w:t xml:space="preserve"> </w:t>
      </w:r>
      <w:r w:rsidRPr="002A4520">
        <w:rPr>
          <w:sz w:val="28"/>
          <w:szCs w:val="28"/>
        </w:rPr>
        <w:t>Прирост</w:t>
      </w:r>
      <w:r w:rsidR="00E81781">
        <w:rPr>
          <w:sz w:val="28"/>
          <w:szCs w:val="28"/>
        </w:rPr>
        <w:t xml:space="preserve"> </w:t>
      </w:r>
      <w:r w:rsidRPr="002A4520">
        <w:rPr>
          <w:sz w:val="28"/>
          <w:szCs w:val="28"/>
        </w:rPr>
        <w:t>учащихся</w:t>
      </w:r>
      <w:r w:rsidR="00E81781">
        <w:rPr>
          <w:sz w:val="28"/>
          <w:szCs w:val="28"/>
        </w:rPr>
        <w:t xml:space="preserve"> </w:t>
      </w:r>
      <w:r w:rsidRPr="002A4520">
        <w:rPr>
          <w:sz w:val="28"/>
          <w:szCs w:val="28"/>
        </w:rPr>
        <w:t>МУДО</w:t>
      </w:r>
      <w:r w:rsidR="00E81781">
        <w:rPr>
          <w:sz w:val="28"/>
          <w:szCs w:val="28"/>
        </w:rPr>
        <w:t xml:space="preserve"> </w:t>
      </w:r>
      <w:r w:rsidRPr="002A4520">
        <w:rPr>
          <w:sz w:val="28"/>
          <w:szCs w:val="28"/>
        </w:rPr>
        <w:t>«БДШИ»</w:t>
      </w:r>
      <w:r w:rsidR="00ED2BA7" w:rsidRPr="002A4520">
        <w:rPr>
          <w:sz w:val="28"/>
          <w:szCs w:val="28"/>
        </w:rPr>
        <w:t>.</w:t>
      </w:r>
      <w:r w:rsidR="00E81781">
        <w:rPr>
          <w:sz w:val="28"/>
          <w:szCs w:val="28"/>
        </w:rPr>
        <w:t xml:space="preserve"> </w:t>
      </w:r>
      <w:r w:rsidR="00ED2BA7" w:rsidRPr="002A4520">
        <w:rPr>
          <w:sz w:val="28"/>
          <w:szCs w:val="28"/>
        </w:rPr>
        <w:t>З</w:t>
      </w:r>
      <w:r w:rsidRPr="002A4520">
        <w:rPr>
          <w:sz w:val="28"/>
          <w:szCs w:val="28"/>
        </w:rPr>
        <w:t>а</w:t>
      </w:r>
      <w:r w:rsidR="00E81781">
        <w:rPr>
          <w:sz w:val="28"/>
          <w:szCs w:val="28"/>
        </w:rPr>
        <w:t xml:space="preserve"> </w:t>
      </w:r>
      <w:r w:rsidRPr="002A4520">
        <w:rPr>
          <w:sz w:val="28"/>
          <w:szCs w:val="28"/>
        </w:rPr>
        <w:t>202</w:t>
      </w:r>
      <w:r w:rsidR="00C42A70" w:rsidRPr="002A4520">
        <w:rPr>
          <w:sz w:val="28"/>
          <w:szCs w:val="28"/>
        </w:rPr>
        <w:t>1</w:t>
      </w:r>
      <w:r w:rsidR="00E81781">
        <w:rPr>
          <w:sz w:val="28"/>
          <w:szCs w:val="28"/>
        </w:rPr>
        <w:t xml:space="preserve"> </w:t>
      </w:r>
      <w:r w:rsidRPr="002A4520">
        <w:rPr>
          <w:sz w:val="28"/>
          <w:szCs w:val="28"/>
        </w:rPr>
        <w:t>год</w:t>
      </w:r>
      <w:r w:rsidR="00E81781">
        <w:rPr>
          <w:sz w:val="28"/>
          <w:szCs w:val="28"/>
        </w:rPr>
        <w:t xml:space="preserve"> </w:t>
      </w:r>
      <w:r w:rsidR="00ED2BA7" w:rsidRPr="002A4520">
        <w:rPr>
          <w:sz w:val="28"/>
          <w:szCs w:val="28"/>
        </w:rPr>
        <w:t>численность</w:t>
      </w:r>
      <w:r w:rsidR="00E81781">
        <w:rPr>
          <w:sz w:val="28"/>
          <w:szCs w:val="28"/>
        </w:rPr>
        <w:t xml:space="preserve"> </w:t>
      </w:r>
      <w:r w:rsidR="00ED2BA7" w:rsidRPr="002A4520">
        <w:rPr>
          <w:sz w:val="28"/>
          <w:szCs w:val="28"/>
        </w:rPr>
        <w:t>учащихся</w:t>
      </w:r>
      <w:r w:rsidR="00E81781">
        <w:rPr>
          <w:sz w:val="28"/>
          <w:szCs w:val="28"/>
        </w:rPr>
        <w:t xml:space="preserve"> </w:t>
      </w:r>
      <w:r w:rsidR="00ED2BA7" w:rsidRPr="002A4520">
        <w:rPr>
          <w:sz w:val="28"/>
          <w:szCs w:val="28"/>
        </w:rPr>
        <w:t>не</w:t>
      </w:r>
      <w:r w:rsidR="00E81781">
        <w:rPr>
          <w:sz w:val="28"/>
          <w:szCs w:val="28"/>
        </w:rPr>
        <w:t xml:space="preserve"> </w:t>
      </w:r>
      <w:r w:rsidR="00ED2BA7" w:rsidRPr="002A4520">
        <w:rPr>
          <w:sz w:val="28"/>
          <w:szCs w:val="28"/>
        </w:rPr>
        <w:t>изменилась</w:t>
      </w:r>
      <w:r w:rsidR="00E81781">
        <w:rPr>
          <w:sz w:val="28"/>
          <w:szCs w:val="28"/>
        </w:rPr>
        <w:t xml:space="preserve"> </w:t>
      </w:r>
      <w:r w:rsidR="00ED2BA7" w:rsidRPr="002A4520">
        <w:rPr>
          <w:sz w:val="28"/>
          <w:szCs w:val="28"/>
        </w:rPr>
        <w:t>по</w:t>
      </w:r>
      <w:r w:rsidR="00E81781">
        <w:rPr>
          <w:sz w:val="28"/>
          <w:szCs w:val="28"/>
        </w:rPr>
        <w:t xml:space="preserve"> </w:t>
      </w:r>
      <w:r w:rsidR="00ED2BA7" w:rsidRPr="002A4520">
        <w:rPr>
          <w:sz w:val="28"/>
          <w:szCs w:val="28"/>
        </w:rPr>
        <w:t>сравнению</w:t>
      </w:r>
      <w:r w:rsidR="00E81781">
        <w:rPr>
          <w:sz w:val="28"/>
          <w:szCs w:val="28"/>
        </w:rPr>
        <w:t xml:space="preserve"> </w:t>
      </w:r>
      <w:r w:rsidR="00ED2BA7" w:rsidRPr="002A4520">
        <w:rPr>
          <w:sz w:val="28"/>
          <w:szCs w:val="28"/>
        </w:rPr>
        <w:t>к</w:t>
      </w:r>
      <w:r w:rsidR="00E81781">
        <w:rPr>
          <w:sz w:val="28"/>
          <w:szCs w:val="28"/>
        </w:rPr>
        <w:t xml:space="preserve"> </w:t>
      </w:r>
      <w:r w:rsidR="00ED2BA7" w:rsidRPr="002A4520">
        <w:rPr>
          <w:sz w:val="28"/>
          <w:szCs w:val="28"/>
        </w:rPr>
        <w:t>20</w:t>
      </w:r>
      <w:r w:rsidR="00C42A70" w:rsidRPr="002A4520">
        <w:rPr>
          <w:sz w:val="28"/>
          <w:szCs w:val="28"/>
        </w:rPr>
        <w:t>20</w:t>
      </w:r>
      <w:r w:rsidR="00E81781">
        <w:rPr>
          <w:sz w:val="28"/>
          <w:szCs w:val="28"/>
        </w:rPr>
        <w:t xml:space="preserve"> </w:t>
      </w:r>
      <w:r w:rsidR="00ED2BA7" w:rsidRPr="002A4520">
        <w:rPr>
          <w:sz w:val="28"/>
          <w:szCs w:val="28"/>
        </w:rPr>
        <w:t>году.</w:t>
      </w:r>
    </w:p>
    <w:p w14:paraId="3496ABCF" w14:textId="6D0ABFC8" w:rsidR="00C03662" w:rsidRPr="002A4520" w:rsidRDefault="00C03662" w:rsidP="00E81781">
      <w:pPr>
        <w:ind w:firstLine="567"/>
        <w:jc w:val="both"/>
        <w:rPr>
          <w:rFonts w:eastAsia="Calibri"/>
          <w:bCs/>
          <w:sz w:val="28"/>
          <w:szCs w:val="28"/>
        </w:rPr>
      </w:pPr>
      <w:r w:rsidRPr="002A4520">
        <w:rPr>
          <w:rStyle w:val="13"/>
          <w:sz w:val="28"/>
          <w:szCs w:val="28"/>
        </w:rPr>
        <w:t>Задача</w:t>
      </w:r>
      <w:r w:rsidR="00E81781">
        <w:rPr>
          <w:rStyle w:val="13"/>
          <w:sz w:val="28"/>
          <w:szCs w:val="28"/>
        </w:rPr>
        <w:t xml:space="preserve"> </w:t>
      </w:r>
      <w:r w:rsidRPr="002A4520">
        <w:rPr>
          <w:rStyle w:val="13"/>
          <w:sz w:val="28"/>
          <w:szCs w:val="28"/>
        </w:rPr>
        <w:t>1.4.</w:t>
      </w:r>
      <w:r w:rsidR="00E81781">
        <w:rPr>
          <w:rStyle w:val="13"/>
          <w:sz w:val="28"/>
          <w:szCs w:val="28"/>
        </w:rPr>
        <w:t xml:space="preserve"> </w:t>
      </w:r>
      <w:r w:rsidRPr="002A4520">
        <w:rPr>
          <w:rStyle w:val="13"/>
          <w:sz w:val="28"/>
          <w:szCs w:val="28"/>
        </w:rPr>
        <w:t>Формирование</w:t>
      </w:r>
      <w:r w:rsidR="00E81781">
        <w:rPr>
          <w:rStyle w:val="13"/>
          <w:sz w:val="28"/>
          <w:szCs w:val="28"/>
        </w:rPr>
        <w:t xml:space="preserve"> </w:t>
      </w:r>
      <w:r w:rsidRPr="002A4520">
        <w:rPr>
          <w:rStyle w:val="13"/>
          <w:sz w:val="28"/>
          <w:szCs w:val="28"/>
        </w:rPr>
        <w:t>системы</w:t>
      </w:r>
      <w:r w:rsidR="00E81781">
        <w:rPr>
          <w:rStyle w:val="13"/>
          <w:sz w:val="28"/>
          <w:szCs w:val="28"/>
        </w:rPr>
        <w:t xml:space="preserve"> </w:t>
      </w:r>
      <w:r w:rsidRPr="002A4520">
        <w:rPr>
          <w:rStyle w:val="13"/>
          <w:sz w:val="28"/>
          <w:szCs w:val="28"/>
        </w:rPr>
        <w:t>социальной</w:t>
      </w:r>
      <w:r w:rsidR="00E81781">
        <w:rPr>
          <w:rStyle w:val="13"/>
          <w:sz w:val="28"/>
          <w:szCs w:val="28"/>
        </w:rPr>
        <w:t xml:space="preserve"> </w:t>
      </w:r>
      <w:r w:rsidRPr="002A4520">
        <w:rPr>
          <w:rStyle w:val="13"/>
          <w:sz w:val="28"/>
          <w:szCs w:val="28"/>
        </w:rPr>
        <w:t>самореализации</w:t>
      </w:r>
      <w:r w:rsidR="00E81781">
        <w:rPr>
          <w:rStyle w:val="13"/>
          <w:sz w:val="28"/>
          <w:szCs w:val="28"/>
        </w:rPr>
        <w:t xml:space="preserve"> </w:t>
      </w:r>
      <w:r w:rsidRPr="002A4520">
        <w:rPr>
          <w:rStyle w:val="13"/>
          <w:sz w:val="28"/>
          <w:szCs w:val="28"/>
        </w:rPr>
        <w:t>и</w:t>
      </w:r>
      <w:r w:rsidR="00E81781">
        <w:rPr>
          <w:rStyle w:val="13"/>
          <w:sz w:val="28"/>
          <w:szCs w:val="28"/>
        </w:rPr>
        <w:t xml:space="preserve"> </w:t>
      </w:r>
      <w:r w:rsidRPr="002A4520">
        <w:rPr>
          <w:rStyle w:val="13"/>
          <w:sz w:val="28"/>
          <w:szCs w:val="28"/>
        </w:rPr>
        <w:t>профессионального</w:t>
      </w:r>
      <w:r w:rsidR="00E81781">
        <w:rPr>
          <w:rStyle w:val="13"/>
          <w:sz w:val="28"/>
          <w:szCs w:val="28"/>
        </w:rPr>
        <w:t xml:space="preserve"> </w:t>
      </w:r>
      <w:r w:rsidRPr="002A4520">
        <w:rPr>
          <w:rStyle w:val="13"/>
          <w:sz w:val="28"/>
          <w:szCs w:val="28"/>
        </w:rPr>
        <w:t>самоопределения</w:t>
      </w:r>
      <w:r w:rsidR="00E81781">
        <w:rPr>
          <w:rStyle w:val="13"/>
          <w:sz w:val="28"/>
          <w:szCs w:val="28"/>
        </w:rPr>
        <w:t xml:space="preserve"> </w:t>
      </w:r>
      <w:r w:rsidRPr="002A4520">
        <w:rPr>
          <w:rStyle w:val="13"/>
          <w:sz w:val="28"/>
          <w:szCs w:val="28"/>
        </w:rPr>
        <w:t>молодежи,</w:t>
      </w:r>
      <w:r w:rsidR="00E81781">
        <w:rPr>
          <w:rStyle w:val="13"/>
          <w:sz w:val="28"/>
          <w:szCs w:val="28"/>
        </w:rPr>
        <w:t xml:space="preserve"> </w:t>
      </w:r>
      <w:r w:rsidRPr="002A4520">
        <w:rPr>
          <w:rStyle w:val="13"/>
          <w:sz w:val="28"/>
          <w:szCs w:val="28"/>
        </w:rPr>
        <w:t>развитие</w:t>
      </w:r>
      <w:r w:rsidR="00E81781">
        <w:rPr>
          <w:rStyle w:val="13"/>
          <w:sz w:val="28"/>
          <w:szCs w:val="28"/>
        </w:rPr>
        <w:t xml:space="preserve"> </w:t>
      </w:r>
      <w:r w:rsidRPr="002A4520">
        <w:rPr>
          <w:rStyle w:val="13"/>
          <w:sz w:val="28"/>
          <w:szCs w:val="28"/>
        </w:rPr>
        <w:t>потенциала</w:t>
      </w:r>
      <w:r w:rsidR="00E81781">
        <w:rPr>
          <w:rStyle w:val="13"/>
          <w:sz w:val="28"/>
          <w:szCs w:val="28"/>
        </w:rPr>
        <w:t xml:space="preserve"> </w:t>
      </w:r>
      <w:r w:rsidRPr="002A4520">
        <w:rPr>
          <w:rStyle w:val="13"/>
          <w:sz w:val="28"/>
          <w:szCs w:val="28"/>
        </w:rPr>
        <w:t>молодежи.</w:t>
      </w:r>
    </w:p>
    <w:p w14:paraId="1349E2C4" w14:textId="2CB034AF" w:rsidR="00C03662"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21.</w:t>
      </w:r>
      <w:r w:rsidR="00E81781">
        <w:rPr>
          <w:sz w:val="28"/>
          <w:szCs w:val="28"/>
        </w:rPr>
        <w:t xml:space="preserve"> </w:t>
      </w:r>
      <w:r w:rsidRPr="002A4520">
        <w:rPr>
          <w:sz w:val="28"/>
          <w:szCs w:val="28"/>
        </w:rPr>
        <w:t>Доля</w:t>
      </w:r>
      <w:r w:rsidR="00E81781">
        <w:rPr>
          <w:sz w:val="28"/>
          <w:szCs w:val="28"/>
        </w:rPr>
        <w:t xml:space="preserve"> </w:t>
      </w:r>
      <w:r w:rsidRPr="002A4520">
        <w:rPr>
          <w:sz w:val="28"/>
          <w:szCs w:val="28"/>
        </w:rPr>
        <w:t>молодых</w:t>
      </w:r>
      <w:r w:rsidR="00E81781">
        <w:rPr>
          <w:sz w:val="28"/>
          <w:szCs w:val="28"/>
        </w:rPr>
        <w:t xml:space="preserve"> </w:t>
      </w:r>
      <w:r w:rsidRPr="002A4520">
        <w:rPr>
          <w:sz w:val="28"/>
          <w:szCs w:val="28"/>
        </w:rPr>
        <w:t>граждан,</w:t>
      </w:r>
      <w:r w:rsidR="00E81781">
        <w:rPr>
          <w:sz w:val="28"/>
          <w:szCs w:val="28"/>
        </w:rPr>
        <w:t xml:space="preserve"> </w:t>
      </w:r>
      <w:r w:rsidRPr="002A4520">
        <w:rPr>
          <w:sz w:val="28"/>
          <w:szCs w:val="28"/>
        </w:rPr>
        <w:t>задействованных</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мероприятиях</w:t>
      </w:r>
      <w:r w:rsidR="00E81781">
        <w:rPr>
          <w:sz w:val="28"/>
          <w:szCs w:val="28"/>
        </w:rPr>
        <w:t xml:space="preserve"> </w:t>
      </w:r>
      <w:r w:rsidRPr="002A4520">
        <w:rPr>
          <w:sz w:val="28"/>
          <w:szCs w:val="28"/>
        </w:rPr>
        <w:t>по</w:t>
      </w:r>
      <w:r w:rsidR="00E81781">
        <w:rPr>
          <w:sz w:val="28"/>
          <w:szCs w:val="28"/>
        </w:rPr>
        <w:t xml:space="preserve"> </w:t>
      </w:r>
      <w:r w:rsidRPr="002A4520">
        <w:rPr>
          <w:sz w:val="28"/>
          <w:szCs w:val="28"/>
        </w:rPr>
        <w:t>реализации</w:t>
      </w:r>
      <w:r w:rsidR="00E81781">
        <w:rPr>
          <w:sz w:val="28"/>
          <w:szCs w:val="28"/>
        </w:rPr>
        <w:t xml:space="preserve"> </w:t>
      </w:r>
      <w:r w:rsidRPr="002A4520">
        <w:rPr>
          <w:sz w:val="28"/>
          <w:szCs w:val="28"/>
        </w:rPr>
        <w:t>молодежной</w:t>
      </w:r>
      <w:r w:rsidR="00E81781">
        <w:rPr>
          <w:sz w:val="28"/>
          <w:szCs w:val="28"/>
        </w:rPr>
        <w:t xml:space="preserve"> </w:t>
      </w:r>
      <w:r w:rsidRPr="002A4520">
        <w:rPr>
          <w:sz w:val="28"/>
          <w:szCs w:val="28"/>
        </w:rPr>
        <w:t>политики</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общем</w:t>
      </w:r>
      <w:r w:rsidR="00E81781">
        <w:rPr>
          <w:sz w:val="28"/>
          <w:szCs w:val="28"/>
        </w:rPr>
        <w:t xml:space="preserve"> </w:t>
      </w:r>
      <w:r w:rsidRPr="002A4520">
        <w:rPr>
          <w:sz w:val="28"/>
          <w:szCs w:val="28"/>
        </w:rPr>
        <w:t>количестве</w:t>
      </w:r>
      <w:r w:rsidR="00E81781">
        <w:rPr>
          <w:sz w:val="28"/>
          <w:szCs w:val="28"/>
        </w:rPr>
        <w:t xml:space="preserve"> </w:t>
      </w:r>
      <w:r w:rsidRPr="002A4520">
        <w:rPr>
          <w:sz w:val="28"/>
          <w:szCs w:val="28"/>
        </w:rPr>
        <w:t>молодых</w:t>
      </w:r>
      <w:r w:rsidR="00E81781">
        <w:rPr>
          <w:sz w:val="28"/>
          <w:szCs w:val="28"/>
        </w:rPr>
        <w:t xml:space="preserve"> </w:t>
      </w:r>
      <w:r w:rsidRPr="002A4520">
        <w:rPr>
          <w:sz w:val="28"/>
          <w:szCs w:val="28"/>
        </w:rPr>
        <w:t>граждан</w:t>
      </w:r>
      <w:r w:rsidR="00E81781">
        <w:rPr>
          <w:sz w:val="28"/>
          <w:szCs w:val="28"/>
        </w:rPr>
        <w:t xml:space="preserve"> </w:t>
      </w:r>
      <w:r w:rsidRPr="002A4520">
        <w:rPr>
          <w:sz w:val="28"/>
          <w:szCs w:val="28"/>
        </w:rPr>
        <w:t>Благодарненского</w:t>
      </w:r>
      <w:r w:rsidR="00E81781">
        <w:rPr>
          <w:sz w:val="28"/>
          <w:szCs w:val="28"/>
        </w:rPr>
        <w:t xml:space="preserve"> </w:t>
      </w:r>
      <w:r w:rsidR="00F30EF1" w:rsidRPr="002A4520">
        <w:rPr>
          <w:sz w:val="28"/>
          <w:szCs w:val="28"/>
        </w:rPr>
        <w:t>городского</w:t>
      </w:r>
      <w:r w:rsidR="00E81781">
        <w:rPr>
          <w:sz w:val="28"/>
          <w:szCs w:val="28"/>
        </w:rPr>
        <w:t xml:space="preserve"> </w:t>
      </w:r>
      <w:r w:rsidR="00F30EF1" w:rsidRPr="002A4520">
        <w:rPr>
          <w:sz w:val="28"/>
          <w:szCs w:val="28"/>
        </w:rPr>
        <w:t>округа,</w:t>
      </w:r>
      <w:r w:rsidR="00E81781">
        <w:rPr>
          <w:sz w:val="28"/>
          <w:szCs w:val="28"/>
        </w:rPr>
        <w:t xml:space="preserve"> </w:t>
      </w:r>
      <w:r w:rsidRPr="002A4520">
        <w:rPr>
          <w:sz w:val="28"/>
          <w:szCs w:val="28"/>
        </w:rPr>
        <w:t>составила</w:t>
      </w:r>
      <w:r w:rsidR="00E81781">
        <w:rPr>
          <w:sz w:val="28"/>
          <w:szCs w:val="28"/>
        </w:rPr>
        <w:t xml:space="preserve"> </w:t>
      </w:r>
      <w:r w:rsidR="00115AF8" w:rsidRPr="002A4520">
        <w:rPr>
          <w:sz w:val="28"/>
          <w:szCs w:val="28"/>
        </w:rPr>
        <w:t>64,</w:t>
      </w:r>
      <w:r w:rsidR="00C137E0" w:rsidRPr="002A4520">
        <w:rPr>
          <w:sz w:val="28"/>
          <w:szCs w:val="28"/>
        </w:rPr>
        <w:t>2</w:t>
      </w:r>
      <w:r w:rsidR="00E81781">
        <w:rPr>
          <w:sz w:val="28"/>
          <w:szCs w:val="28"/>
        </w:rPr>
        <w:t xml:space="preserve"> </w:t>
      </w:r>
      <w:r w:rsidRPr="002A4520">
        <w:rPr>
          <w:sz w:val="28"/>
          <w:szCs w:val="28"/>
        </w:rPr>
        <w:t>процента,</w:t>
      </w:r>
      <w:r w:rsidR="00E81781">
        <w:rPr>
          <w:sz w:val="28"/>
          <w:szCs w:val="28"/>
        </w:rPr>
        <w:t xml:space="preserve"> </w:t>
      </w:r>
      <w:r w:rsidRPr="002A4520">
        <w:rPr>
          <w:sz w:val="28"/>
          <w:szCs w:val="28"/>
        </w:rPr>
        <w:t>темп</w:t>
      </w:r>
      <w:r w:rsidR="00E81781">
        <w:rPr>
          <w:sz w:val="28"/>
          <w:szCs w:val="28"/>
        </w:rPr>
        <w:t xml:space="preserve"> </w:t>
      </w:r>
      <w:r w:rsidRPr="002A4520">
        <w:rPr>
          <w:sz w:val="28"/>
          <w:szCs w:val="28"/>
        </w:rPr>
        <w:t>роста</w:t>
      </w:r>
      <w:r w:rsidR="00E81781">
        <w:rPr>
          <w:sz w:val="28"/>
          <w:szCs w:val="28"/>
        </w:rPr>
        <w:t xml:space="preserve"> </w:t>
      </w:r>
      <w:r w:rsidR="00C137E0" w:rsidRPr="002A4520">
        <w:rPr>
          <w:sz w:val="28"/>
          <w:szCs w:val="28"/>
        </w:rPr>
        <w:t>–</w:t>
      </w:r>
      <w:r w:rsidR="00E81781">
        <w:rPr>
          <w:sz w:val="28"/>
          <w:szCs w:val="28"/>
        </w:rPr>
        <w:t xml:space="preserve"> </w:t>
      </w:r>
      <w:r w:rsidR="00C137E0" w:rsidRPr="002A4520">
        <w:rPr>
          <w:sz w:val="28"/>
          <w:szCs w:val="28"/>
        </w:rPr>
        <w:t>100,3</w:t>
      </w:r>
      <w:r w:rsidR="00E81781">
        <w:rPr>
          <w:sz w:val="28"/>
          <w:szCs w:val="28"/>
        </w:rPr>
        <w:t xml:space="preserve"> </w:t>
      </w:r>
      <w:r w:rsidRPr="002A4520">
        <w:rPr>
          <w:sz w:val="28"/>
          <w:szCs w:val="28"/>
        </w:rPr>
        <w:t>процент</w:t>
      </w:r>
      <w:r w:rsidR="00C137E0" w:rsidRPr="002A4520">
        <w:rPr>
          <w:sz w:val="28"/>
          <w:szCs w:val="28"/>
        </w:rPr>
        <w:t>а</w:t>
      </w:r>
      <w:r w:rsidRPr="002A4520">
        <w:rPr>
          <w:sz w:val="28"/>
          <w:szCs w:val="28"/>
        </w:rPr>
        <w:t>.</w:t>
      </w:r>
    </w:p>
    <w:p w14:paraId="148D4662" w14:textId="385E20F2" w:rsidR="00C03662" w:rsidRPr="002A4520" w:rsidRDefault="00C03662" w:rsidP="00E81781">
      <w:pPr>
        <w:ind w:firstLine="567"/>
        <w:jc w:val="both"/>
        <w:rPr>
          <w:rFonts w:eastAsia="Calibri"/>
          <w:bCs/>
          <w:sz w:val="28"/>
          <w:szCs w:val="28"/>
        </w:rPr>
      </w:pPr>
      <w:r w:rsidRPr="002A4520">
        <w:rPr>
          <w:sz w:val="28"/>
          <w:szCs w:val="28"/>
        </w:rPr>
        <w:t>Показатель</w:t>
      </w:r>
      <w:r w:rsidR="00E81781">
        <w:rPr>
          <w:sz w:val="28"/>
          <w:szCs w:val="28"/>
        </w:rPr>
        <w:t xml:space="preserve"> </w:t>
      </w:r>
      <w:r w:rsidRPr="002A4520">
        <w:rPr>
          <w:sz w:val="28"/>
          <w:szCs w:val="28"/>
        </w:rPr>
        <w:t>22.</w:t>
      </w:r>
      <w:r w:rsidR="00E81781">
        <w:rPr>
          <w:sz w:val="28"/>
          <w:szCs w:val="28"/>
        </w:rPr>
        <w:t xml:space="preserve"> </w:t>
      </w:r>
      <w:r w:rsidRPr="002A4520">
        <w:rPr>
          <w:sz w:val="28"/>
          <w:szCs w:val="28"/>
        </w:rPr>
        <w:t>Доля</w:t>
      </w:r>
      <w:r w:rsidR="00E81781">
        <w:rPr>
          <w:sz w:val="28"/>
          <w:szCs w:val="28"/>
        </w:rPr>
        <w:t xml:space="preserve"> </w:t>
      </w:r>
      <w:r w:rsidRPr="002A4520">
        <w:rPr>
          <w:sz w:val="28"/>
          <w:szCs w:val="28"/>
        </w:rPr>
        <w:t>молодых</w:t>
      </w:r>
      <w:r w:rsidR="00E81781">
        <w:rPr>
          <w:sz w:val="28"/>
          <w:szCs w:val="28"/>
        </w:rPr>
        <w:t xml:space="preserve"> </w:t>
      </w:r>
      <w:r w:rsidRPr="002A4520">
        <w:rPr>
          <w:sz w:val="28"/>
          <w:szCs w:val="28"/>
        </w:rPr>
        <w:t>граждан,</w:t>
      </w:r>
      <w:r w:rsidR="00E81781">
        <w:rPr>
          <w:sz w:val="28"/>
          <w:szCs w:val="28"/>
        </w:rPr>
        <w:t xml:space="preserve"> </w:t>
      </w:r>
      <w:r w:rsidRPr="002A4520">
        <w:rPr>
          <w:sz w:val="28"/>
          <w:szCs w:val="28"/>
        </w:rPr>
        <w:t>принимающих</w:t>
      </w:r>
      <w:r w:rsidR="00E81781">
        <w:rPr>
          <w:sz w:val="28"/>
          <w:szCs w:val="28"/>
        </w:rPr>
        <w:t xml:space="preserve"> </w:t>
      </w:r>
      <w:r w:rsidRPr="002A4520">
        <w:rPr>
          <w:sz w:val="28"/>
          <w:szCs w:val="28"/>
        </w:rPr>
        <w:t>участие</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волонтерском</w:t>
      </w:r>
      <w:r w:rsidR="00E81781">
        <w:rPr>
          <w:sz w:val="28"/>
          <w:szCs w:val="28"/>
        </w:rPr>
        <w:t xml:space="preserve"> </w:t>
      </w:r>
      <w:r w:rsidRPr="002A4520">
        <w:rPr>
          <w:sz w:val="28"/>
          <w:szCs w:val="28"/>
        </w:rPr>
        <w:t>движении,</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общем</w:t>
      </w:r>
      <w:r w:rsidR="00E81781">
        <w:rPr>
          <w:sz w:val="28"/>
          <w:szCs w:val="28"/>
        </w:rPr>
        <w:t xml:space="preserve"> </w:t>
      </w:r>
      <w:r w:rsidRPr="002A4520">
        <w:rPr>
          <w:sz w:val="28"/>
          <w:szCs w:val="28"/>
        </w:rPr>
        <w:t>количестве</w:t>
      </w:r>
      <w:r w:rsidR="00E81781">
        <w:rPr>
          <w:sz w:val="28"/>
          <w:szCs w:val="28"/>
        </w:rPr>
        <w:t xml:space="preserve"> </w:t>
      </w:r>
      <w:r w:rsidRPr="002A4520">
        <w:rPr>
          <w:sz w:val="28"/>
          <w:szCs w:val="28"/>
        </w:rPr>
        <w:t>молодых</w:t>
      </w:r>
      <w:r w:rsidR="00E81781">
        <w:rPr>
          <w:sz w:val="28"/>
          <w:szCs w:val="28"/>
        </w:rPr>
        <w:t xml:space="preserve"> </w:t>
      </w:r>
      <w:r w:rsidRPr="002A4520">
        <w:rPr>
          <w:sz w:val="28"/>
          <w:szCs w:val="28"/>
        </w:rPr>
        <w:t>граждан</w:t>
      </w:r>
      <w:r w:rsidR="00E81781">
        <w:rPr>
          <w:sz w:val="28"/>
          <w:szCs w:val="28"/>
        </w:rPr>
        <w:t xml:space="preserve"> </w:t>
      </w:r>
      <w:r w:rsidRPr="002A4520">
        <w:rPr>
          <w:sz w:val="28"/>
          <w:szCs w:val="28"/>
        </w:rPr>
        <w:t>городского</w:t>
      </w:r>
      <w:r w:rsidR="00E81781">
        <w:rPr>
          <w:sz w:val="28"/>
          <w:szCs w:val="28"/>
        </w:rPr>
        <w:t xml:space="preserve"> </w:t>
      </w:r>
      <w:r w:rsidRPr="002A4520">
        <w:rPr>
          <w:sz w:val="28"/>
          <w:szCs w:val="28"/>
        </w:rPr>
        <w:t>округа</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20</w:t>
      </w:r>
      <w:r w:rsidR="00336AE6" w:rsidRPr="002A4520">
        <w:rPr>
          <w:sz w:val="28"/>
          <w:szCs w:val="28"/>
        </w:rPr>
        <w:t>2</w:t>
      </w:r>
      <w:r w:rsidR="004C1BFE" w:rsidRPr="002A4520">
        <w:rPr>
          <w:sz w:val="28"/>
          <w:szCs w:val="28"/>
        </w:rPr>
        <w:t>1</w:t>
      </w:r>
      <w:r w:rsidR="00E81781">
        <w:rPr>
          <w:sz w:val="28"/>
          <w:szCs w:val="28"/>
        </w:rPr>
        <w:t xml:space="preserve"> </w:t>
      </w:r>
      <w:r w:rsidRPr="002A4520">
        <w:rPr>
          <w:sz w:val="28"/>
          <w:szCs w:val="28"/>
        </w:rPr>
        <w:t>году</w:t>
      </w:r>
      <w:r w:rsidR="00E81781">
        <w:rPr>
          <w:sz w:val="28"/>
          <w:szCs w:val="28"/>
        </w:rPr>
        <w:t xml:space="preserve"> </w:t>
      </w:r>
      <w:r w:rsidRPr="002A4520">
        <w:rPr>
          <w:sz w:val="28"/>
          <w:szCs w:val="28"/>
        </w:rPr>
        <w:t>составила</w:t>
      </w:r>
      <w:r w:rsidR="00E81781">
        <w:rPr>
          <w:sz w:val="28"/>
          <w:szCs w:val="28"/>
        </w:rPr>
        <w:t xml:space="preserve"> </w:t>
      </w:r>
      <w:r w:rsidRPr="002A4520">
        <w:rPr>
          <w:sz w:val="28"/>
          <w:szCs w:val="28"/>
        </w:rPr>
        <w:t>4,</w:t>
      </w:r>
      <w:r w:rsidR="004C1BFE" w:rsidRPr="002A4520">
        <w:rPr>
          <w:sz w:val="28"/>
          <w:szCs w:val="28"/>
        </w:rPr>
        <w:t>5</w:t>
      </w:r>
      <w:r w:rsidR="00E81781">
        <w:rPr>
          <w:sz w:val="28"/>
          <w:szCs w:val="28"/>
        </w:rPr>
        <w:t xml:space="preserve"> </w:t>
      </w:r>
      <w:r w:rsidRPr="002A4520">
        <w:rPr>
          <w:sz w:val="28"/>
          <w:szCs w:val="28"/>
        </w:rPr>
        <w:t>процент</w:t>
      </w:r>
      <w:r w:rsidR="00BE7606">
        <w:rPr>
          <w:sz w:val="28"/>
          <w:szCs w:val="28"/>
        </w:rPr>
        <w:t>а</w:t>
      </w:r>
      <w:r w:rsidR="00336AE6" w:rsidRPr="002A4520">
        <w:rPr>
          <w:sz w:val="28"/>
          <w:szCs w:val="28"/>
        </w:rPr>
        <w:t>,</w:t>
      </w:r>
      <w:r w:rsidR="00E81781">
        <w:rPr>
          <w:sz w:val="28"/>
          <w:szCs w:val="28"/>
        </w:rPr>
        <w:t xml:space="preserve"> </w:t>
      </w:r>
      <w:r w:rsidR="004C1BFE" w:rsidRPr="002A4520">
        <w:rPr>
          <w:sz w:val="28"/>
          <w:szCs w:val="28"/>
        </w:rPr>
        <w:t>уровень</w:t>
      </w:r>
      <w:r w:rsidR="00E81781">
        <w:rPr>
          <w:sz w:val="28"/>
          <w:szCs w:val="28"/>
        </w:rPr>
        <w:t xml:space="preserve"> </w:t>
      </w:r>
      <w:r w:rsidR="004C1BFE" w:rsidRPr="002A4520">
        <w:rPr>
          <w:sz w:val="28"/>
          <w:szCs w:val="28"/>
        </w:rPr>
        <w:t>планового</w:t>
      </w:r>
      <w:r w:rsidR="00E81781">
        <w:rPr>
          <w:sz w:val="28"/>
          <w:szCs w:val="28"/>
        </w:rPr>
        <w:t xml:space="preserve"> </w:t>
      </w:r>
      <w:r w:rsidR="004C1BFE" w:rsidRPr="002A4520">
        <w:rPr>
          <w:sz w:val="28"/>
          <w:szCs w:val="28"/>
        </w:rPr>
        <w:t>показателя</w:t>
      </w:r>
      <w:r w:rsidR="00336AE6" w:rsidRPr="002A4520">
        <w:rPr>
          <w:sz w:val="28"/>
          <w:szCs w:val="28"/>
        </w:rPr>
        <w:t>.</w:t>
      </w:r>
    </w:p>
    <w:p w14:paraId="0AD1D487" w14:textId="5636FE9E" w:rsidR="00C03662" w:rsidRPr="002A4520" w:rsidRDefault="00C03662" w:rsidP="00E81781">
      <w:pPr>
        <w:ind w:firstLine="567"/>
        <w:jc w:val="both"/>
        <w:rPr>
          <w:rFonts w:eastAsia="Calibri"/>
          <w:bCs/>
          <w:sz w:val="28"/>
          <w:szCs w:val="28"/>
        </w:rPr>
      </w:pPr>
      <w:r w:rsidRPr="002A4520">
        <w:rPr>
          <w:rStyle w:val="13"/>
          <w:sz w:val="28"/>
          <w:szCs w:val="28"/>
        </w:rPr>
        <w:t>Задача</w:t>
      </w:r>
      <w:r w:rsidR="00E81781">
        <w:rPr>
          <w:rStyle w:val="13"/>
          <w:sz w:val="28"/>
          <w:szCs w:val="28"/>
        </w:rPr>
        <w:t xml:space="preserve"> </w:t>
      </w:r>
      <w:r w:rsidRPr="002A4520">
        <w:rPr>
          <w:rStyle w:val="13"/>
          <w:sz w:val="28"/>
          <w:szCs w:val="28"/>
        </w:rPr>
        <w:t>1.5.</w:t>
      </w:r>
      <w:r w:rsidR="00E81781">
        <w:rPr>
          <w:rStyle w:val="13"/>
          <w:sz w:val="28"/>
          <w:szCs w:val="28"/>
        </w:rPr>
        <w:t xml:space="preserve"> </w:t>
      </w:r>
      <w:r w:rsidRPr="002A4520">
        <w:rPr>
          <w:rStyle w:val="13"/>
          <w:sz w:val="28"/>
          <w:szCs w:val="28"/>
        </w:rPr>
        <w:t>Повышение</w:t>
      </w:r>
      <w:r w:rsidR="00E81781">
        <w:rPr>
          <w:rStyle w:val="13"/>
          <w:sz w:val="28"/>
          <w:szCs w:val="28"/>
        </w:rPr>
        <w:t xml:space="preserve"> </w:t>
      </w:r>
      <w:r w:rsidRPr="002A4520">
        <w:rPr>
          <w:rStyle w:val="13"/>
          <w:sz w:val="28"/>
          <w:szCs w:val="28"/>
        </w:rPr>
        <w:t>эффективности</w:t>
      </w:r>
      <w:r w:rsidR="00E81781">
        <w:rPr>
          <w:rStyle w:val="13"/>
          <w:sz w:val="28"/>
          <w:szCs w:val="28"/>
        </w:rPr>
        <w:t xml:space="preserve"> </w:t>
      </w:r>
      <w:r w:rsidRPr="002A4520">
        <w:rPr>
          <w:rStyle w:val="13"/>
          <w:sz w:val="28"/>
          <w:szCs w:val="28"/>
        </w:rPr>
        <w:t>и</w:t>
      </w:r>
      <w:r w:rsidR="00E81781">
        <w:rPr>
          <w:rStyle w:val="13"/>
          <w:sz w:val="28"/>
          <w:szCs w:val="28"/>
        </w:rPr>
        <w:t xml:space="preserve"> </w:t>
      </w:r>
      <w:r w:rsidRPr="002A4520">
        <w:rPr>
          <w:rStyle w:val="13"/>
          <w:sz w:val="28"/>
          <w:szCs w:val="28"/>
        </w:rPr>
        <w:t>усиление</w:t>
      </w:r>
      <w:r w:rsidR="00E81781">
        <w:rPr>
          <w:rStyle w:val="13"/>
          <w:sz w:val="28"/>
          <w:szCs w:val="28"/>
        </w:rPr>
        <w:t xml:space="preserve"> </w:t>
      </w:r>
      <w:r w:rsidRPr="002A4520">
        <w:rPr>
          <w:rStyle w:val="13"/>
          <w:sz w:val="28"/>
          <w:szCs w:val="28"/>
        </w:rPr>
        <w:t>адресной</w:t>
      </w:r>
      <w:r w:rsidR="00E81781">
        <w:rPr>
          <w:rStyle w:val="13"/>
          <w:sz w:val="28"/>
          <w:szCs w:val="28"/>
        </w:rPr>
        <w:t xml:space="preserve"> </w:t>
      </w:r>
      <w:r w:rsidRPr="002A4520">
        <w:rPr>
          <w:rStyle w:val="13"/>
          <w:sz w:val="28"/>
          <w:szCs w:val="28"/>
        </w:rPr>
        <w:t>направленности</w:t>
      </w:r>
      <w:r w:rsidR="00E81781">
        <w:rPr>
          <w:rStyle w:val="13"/>
          <w:sz w:val="28"/>
          <w:szCs w:val="28"/>
        </w:rPr>
        <w:t xml:space="preserve"> </w:t>
      </w:r>
      <w:r w:rsidRPr="002A4520">
        <w:rPr>
          <w:rStyle w:val="13"/>
          <w:sz w:val="28"/>
          <w:szCs w:val="28"/>
        </w:rPr>
        <w:t>мер</w:t>
      </w:r>
      <w:r w:rsidR="00E81781">
        <w:rPr>
          <w:rStyle w:val="13"/>
          <w:sz w:val="28"/>
          <w:szCs w:val="28"/>
        </w:rPr>
        <w:t xml:space="preserve"> </w:t>
      </w:r>
      <w:r w:rsidRPr="002A4520">
        <w:rPr>
          <w:rStyle w:val="13"/>
          <w:sz w:val="28"/>
          <w:szCs w:val="28"/>
        </w:rPr>
        <w:t>по</w:t>
      </w:r>
      <w:r w:rsidR="00E81781">
        <w:rPr>
          <w:rStyle w:val="13"/>
          <w:sz w:val="28"/>
          <w:szCs w:val="28"/>
        </w:rPr>
        <w:t xml:space="preserve"> </w:t>
      </w:r>
      <w:r w:rsidRPr="002A4520">
        <w:rPr>
          <w:rStyle w:val="13"/>
          <w:sz w:val="28"/>
          <w:szCs w:val="28"/>
        </w:rPr>
        <w:t>социальной</w:t>
      </w:r>
      <w:r w:rsidR="00E81781">
        <w:rPr>
          <w:rStyle w:val="13"/>
          <w:sz w:val="28"/>
          <w:szCs w:val="28"/>
        </w:rPr>
        <w:t xml:space="preserve"> </w:t>
      </w:r>
      <w:r w:rsidRPr="002A4520">
        <w:rPr>
          <w:rStyle w:val="13"/>
          <w:sz w:val="28"/>
          <w:szCs w:val="28"/>
        </w:rPr>
        <w:t>защите</w:t>
      </w:r>
      <w:r w:rsidR="00E81781">
        <w:rPr>
          <w:rStyle w:val="13"/>
          <w:sz w:val="28"/>
          <w:szCs w:val="28"/>
        </w:rPr>
        <w:t xml:space="preserve"> </w:t>
      </w:r>
      <w:r w:rsidRPr="002A4520">
        <w:rPr>
          <w:rStyle w:val="13"/>
          <w:sz w:val="28"/>
          <w:szCs w:val="28"/>
        </w:rPr>
        <w:t>населения</w:t>
      </w:r>
      <w:r w:rsidR="00E81781">
        <w:rPr>
          <w:rStyle w:val="13"/>
          <w:sz w:val="28"/>
          <w:szCs w:val="28"/>
        </w:rPr>
        <w:t xml:space="preserve"> </w:t>
      </w:r>
      <w:r w:rsidRPr="002A4520">
        <w:rPr>
          <w:rStyle w:val="13"/>
          <w:sz w:val="28"/>
          <w:szCs w:val="28"/>
        </w:rPr>
        <w:t>и</w:t>
      </w:r>
      <w:r w:rsidR="00E81781">
        <w:rPr>
          <w:rStyle w:val="13"/>
          <w:sz w:val="28"/>
          <w:szCs w:val="28"/>
        </w:rPr>
        <w:t xml:space="preserve"> </w:t>
      </w:r>
      <w:r w:rsidRPr="002A4520">
        <w:rPr>
          <w:rStyle w:val="13"/>
          <w:sz w:val="28"/>
          <w:szCs w:val="28"/>
        </w:rPr>
        <w:t>граждан,</w:t>
      </w:r>
      <w:r w:rsidR="00E81781">
        <w:rPr>
          <w:rStyle w:val="13"/>
          <w:sz w:val="28"/>
          <w:szCs w:val="28"/>
        </w:rPr>
        <w:t xml:space="preserve"> </w:t>
      </w:r>
      <w:r w:rsidRPr="002A4520">
        <w:rPr>
          <w:rStyle w:val="13"/>
          <w:sz w:val="28"/>
          <w:szCs w:val="28"/>
        </w:rPr>
        <w:t>оказавшихся</w:t>
      </w:r>
      <w:r w:rsidR="00E81781">
        <w:rPr>
          <w:rStyle w:val="13"/>
          <w:sz w:val="28"/>
          <w:szCs w:val="28"/>
        </w:rPr>
        <w:t xml:space="preserve"> </w:t>
      </w:r>
      <w:r w:rsidRPr="002A4520">
        <w:rPr>
          <w:rStyle w:val="13"/>
          <w:sz w:val="28"/>
          <w:szCs w:val="28"/>
        </w:rPr>
        <w:t>в</w:t>
      </w:r>
      <w:r w:rsidR="00E81781">
        <w:rPr>
          <w:rStyle w:val="13"/>
          <w:sz w:val="28"/>
          <w:szCs w:val="28"/>
        </w:rPr>
        <w:t xml:space="preserve"> </w:t>
      </w:r>
      <w:r w:rsidRPr="002A4520">
        <w:rPr>
          <w:rStyle w:val="13"/>
          <w:sz w:val="28"/>
          <w:szCs w:val="28"/>
        </w:rPr>
        <w:t>трудной</w:t>
      </w:r>
      <w:r w:rsidR="00E81781">
        <w:rPr>
          <w:rStyle w:val="13"/>
          <w:sz w:val="28"/>
          <w:szCs w:val="28"/>
        </w:rPr>
        <w:t xml:space="preserve"> </w:t>
      </w:r>
      <w:r w:rsidRPr="002A4520">
        <w:rPr>
          <w:rStyle w:val="13"/>
          <w:sz w:val="28"/>
          <w:szCs w:val="28"/>
        </w:rPr>
        <w:t>жизненной</w:t>
      </w:r>
      <w:r w:rsidR="00E81781">
        <w:rPr>
          <w:rStyle w:val="13"/>
          <w:sz w:val="28"/>
          <w:szCs w:val="28"/>
        </w:rPr>
        <w:t xml:space="preserve"> </w:t>
      </w:r>
      <w:r w:rsidRPr="002A4520">
        <w:rPr>
          <w:rStyle w:val="13"/>
          <w:sz w:val="28"/>
          <w:szCs w:val="28"/>
        </w:rPr>
        <w:t>ситуации</w:t>
      </w:r>
      <w:r w:rsidR="00B35888" w:rsidRPr="002A4520">
        <w:rPr>
          <w:rStyle w:val="13"/>
          <w:sz w:val="28"/>
          <w:szCs w:val="28"/>
        </w:rPr>
        <w:t>.</w:t>
      </w:r>
    </w:p>
    <w:p w14:paraId="2ED2F7FD" w14:textId="2702F6AA" w:rsidR="00C03662"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23.</w:t>
      </w:r>
      <w:r w:rsidR="00E81781">
        <w:rPr>
          <w:sz w:val="28"/>
          <w:szCs w:val="28"/>
        </w:rPr>
        <w:t xml:space="preserve"> </w:t>
      </w:r>
      <w:r w:rsidRPr="002A4520">
        <w:rPr>
          <w:sz w:val="28"/>
          <w:szCs w:val="28"/>
        </w:rPr>
        <w:t>Численность</w:t>
      </w:r>
      <w:r w:rsidR="00E81781">
        <w:rPr>
          <w:sz w:val="28"/>
          <w:szCs w:val="28"/>
        </w:rPr>
        <w:t xml:space="preserve"> </w:t>
      </w:r>
      <w:r w:rsidRPr="002A4520">
        <w:rPr>
          <w:sz w:val="28"/>
          <w:szCs w:val="28"/>
        </w:rPr>
        <w:t>населения</w:t>
      </w:r>
      <w:r w:rsidR="00E81781">
        <w:rPr>
          <w:sz w:val="28"/>
          <w:szCs w:val="28"/>
        </w:rPr>
        <w:t xml:space="preserve"> </w:t>
      </w:r>
      <w:r w:rsidRPr="002A4520">
        <w:rPr>
          <w:sz w:val="28"/>
          <w:szCs w:val="28"/>
        </w:rPr>
        <w:t>с</w:t>
      </w:r>
      <w:r w:rsidR="00E81781">
        <w:rPr>
          <w:sz w:val="28"/>
          <w:szCs w:val="28"/>
        </w:rPr>
        <w:t xml:space="preserve"> </w:t>
      </w:r>
      <w:r w:rsidRPr="002A4520">
        <w:rPr>
          <w:sz w:val="28"/>
          <w:szCs w:val="28"/>
        </w:rPr>
        <w:t>денежными</w:t>
      </w:r>
      <w:r w:rsidR="00E81781">
        <w:rPr>
          <w:sz w:val="28"/>
          <w:szCs w:val="28"/>
        </w:rPr>
        <w:t xml:space="preserve"> </w:t>
      </w:r>
      <w:r w:rsidRPr="002A4520">
        <w:rPr>
          <w:sz w:val="28"/>
          <w:szCs w:val="28"/>
        </w:rPr>
        <w:t>доходами</w:t>
      </w:r>
      <w:r w:rsidR="00E81781">
        <w:rPr>
          <w:sz w:val="28"/>
          <w:szCs w:val="28"/>
        </w:rPr>
        <w:t xml:space="preserve"> </w:t>
      </w:r>
      <w:r w:rsidRPr="002A4520">
        <w:rPr>
          <w:sz w:val="28"/>
          <w:szCs w:val="28"/>
        </w:rPr>
        <w:t>ниже</w:t>
      </w:r>
      <w:r w:rsidR="00E81781">
        <w:rPr>
          <w:sz w:val="28"/>
          <w:szCs w:val="28"/>
        </w:rPr>
        <w:t xml:space="preserve"> </w:t>
      </w:r>
      <w:r w:rsidRPr="002A4520">
        <w:rPr>
          <w:sz w:val="28"/>
          <w:szCs w:val="28"/>
        </w:rPr>
        <w:t>прожиточного</w:t>
      </w:r>
      <w:r w:rsidR="00E81781">
        <w:rPr>
          <w:sz w:val="28"/>
          <w:szCs w:val="28"/>
        </w:rPr>
        <w:t xml:space="preserve"> </w:t>
      </w:r>
      <w:r w:rsidRPr="002A4520">
        <w:rPr>
          <w:sz w:val="28"/>
          <w:szCs w:val="28"/>
        </w:rPr>
        <w:t>минимума</w:t>
      </w:r>
      <w:r w:rsidR="00E81781">
        <w:rPr>
          <w:sz w:val="28"/>
          <w:szCs w:val="28"/>
        </w:rPr>
        <w:t xml:space="preserve"> </w:t>
      </w:r>
      <w:r w:rsidRPr="002A4520">
        <w:rPr>
          <w:sz w:val="28"/>
          <w:szCs w:val="28"/>
        </w:rPr>
        <w:t>к</w:t>
      </w:r>
      <w:r w:rsidR="00E81781">
        <w:rPr>
          <w:sz w:val="28"/>
          <w:szCs w:val="28"/>
        </w:rPr>
        <w:t xml:space="preserve"> </w:t>
      </w:r>
      <w:r w:rsidRPr="002A4520">
        <w:rPr>
          <w:sz w:val="28"/>
          <w:szCs w:val="28"/>
        </w:rPr>
        <w:t>общей</w:t>
      </w:r>
      <w:r w:rsidR="00E81781">
        <w:rPr>
          <w:sz w:val="28"/>
          <w:szCs w:val="28"/>
        </w:rPr>
        <w:t xml:space="preserve"> </w:t>
      </w:r>
      <w:r w:rsidRPr="002A4520">
        <w:rPr>
          <w:sz w:val="28"/>
          <w:szCs w:val="28"/>
        </w:rPr>
        <w:t>численности</w:t>
      </w:r>
      <w:r w:rsidR="00E81781">
        <w:rPr>
          <w:sz w:val="28"/>
          <w:szCs w:val="28"/>
        </w:rPr>
        <w:t xml:space="preserve"> </w:t>
      </w:r>
      <w:r w:rsidRPr="002A4520">
        <w:rPr>
          <w:sz w:val="28"/>
          <w:szCs w:val="28"/>
        </w:rPr>
        <w:t>населения</w:t>
      </w:r>
      <w:r w:rsidR="00E81781">
        <w:rPr>
          <w:sz w:val="28"/>
          <w:szCs w:val="28"/>
        </w:rPr>
        <w:t xml:space="preserve"> </w:t>
      </w:r>
      <w:r w:rsidRPr="002A4520">
        <w:rPr>
          <w:sz w:val="28"/>
          <w:szCs w:val="28"/>
        </w:rPr>
        <w:t>составила</w:t>
      </w:r>
      <w:r w:rsidR="00E81781">
        <w:rPr>
          <w:sz w:val="28"/>
          <w:szCs w:val="28"/>
        </w:rPr>
        <w:t xml:space="preserve"> </w:t>
      </w:r>
      <w:r w:rsidR="00743FA4" w:rsidRPr="002A4520">
        <w:rPr>
          <w:sz w:val="28"/>
          <w:szCs w:val="28"/>
        </w:rPr>
        <w:t>12,</w:t>
      </w:r>
      <w:r w:rsidR="00FF5EC7" w:rsidRPr="002A4520">
        <w:rPr>
          <w:sz w:val="28"/>
          <w:szCs w:val="28"/>
        </w:rPr>
        <w:t>3</w:t>
      </w:r>
      <w:r w:rsidR="00E81781">
        <w:rPr>
          <w:sz w:val="28"/>
          <w:szCs w:val="28"/>
        </w:rPr>
        <w:t xml:space="preserve"> </w:t>
      </w:r>
      <w:r w:rsidRPr="002A4520">
        <w:rPr>
          <w:sz w:val="28"/>
          <w:szCs w:val="28"/>
        </w:rPr>
        <w:t>процент</w:t>
      </w:r>
      <w:r w:rsidR="00BE7606">
        <w:rPr>
          <w:sz w:val="28"/>
          <w:szCs w:val="28"/>
        </w:rPr>
        <w:t>а</w:t>
      </w:r>
      <w:r w:rsidR="00743FA4" w:rsidRPr="002A4520">
        <w:rPr>
          <w:sz w:val="28"/>
          <w:szCs w:val="28"/>
        </w:rPr>
        <w:t>,</w:t>
      </w:r>
      <w:r w:rsidR="00E81781">
        <w:rPr>
          <w:sz w:val="28"/>
          <w:szCs w:val="28"/>
        </w:rPr>
        <w:t xml:space="preserve"> </w:t>
      </w:r>
      <w:r w:rsidR="00FF5EC7" w:rsidRPr="002A4520">
        <w:rPr>
          <w:sz w:val="28"/>
          <w:szCs w:val="28"/>
        </w:rPr>
        <w:t>снижение</w:t>
      </w:r>
      <w:r w:rsidR="00E81781">
        <w:rPr>
          <w:sz w:val="28"/>
          <w:szCs w:val="28"/>
        </w:rPr>
        <w:t xml:space="preserve"> </w:t>
      </w:r>
      <w:r w:rsidR="00FF5EC7" w:rsidRPr="002A4520">
        <w:rPr>
          <w:sz w:val="28"/>
          <w:szCs w:val="28"/>
        </w:rPr>
        <w:t>к</w:t>
      </w:r>
      <w:r w:rsidR="00E81781">
        <w:rPr>
          <w:sz w:val="28"/>
          <w:szCs w:val="28"/>
        </w:rPr>
        <w:t xml:space="preserve"> </w:t>
      </w:r>
      <w:r w:rsidR="00FF5EC7" w:rsidRPr="002A4520">
        <w:rPr>
          <w:sz w:val="28"/>
          <w:szCs w:val="28"/>
        </w:rPr>
        <w:t>плановому</w:t>
      </w:r>
      <w:r w:rsidR="00E81781">
        <w:rPr>
          <w:sz w:val="28"/>
          <w:szCs w:val="28"/>
        </w:rPr>
        <w:t xml:space="preserve"> </w:t>
      </w:r>
      <w:r w:rsidR="00FF5EC7" w:rsidRPr="002A4520">
        <w:rPr>
          <w:sz w:val="28"/>
          <w:szCs w:val="28"/>
        </w:rPr>
        <w:t>значению</w:t>
      </w:r>
      <w:r w:rsidR="00E81781">
        <w:rPr>
          <w:sz w:val="28"/>
          <w:szCs w:val="28"/>
        </w:rPr>
        <w:t xml:space="preserve"> </w:t>
      </w:r>
      <w:r w:rsidR="00FF5EC7" w:rsidRPr="002A4520">
        <w:rPr>
          <w:sz w:val="28"/>
          <w:szCs w:val="28"/>
        </w:rPr>
        <w:t>составило</w:t>
      </w:r>
      <w:r w:rsidR="00E81781">
        <w:rPr>
          <w:sz w:val="28"/>
          <w:szCs w:val="28"/>
        </w:rPr>
        <w:t xml:space="preserve"> </w:t>
      </w:r>
      <w:r w:rsidR="00FF5EC7" w:rsidRPr="002A4520">
        <w:rPr>
          <w:sz w:val="28"/>
          <w:szCs w:val="28"/>
        </w:rPr>
        <w:t>73,6</w:t>
      </w:r>
      <w:r w:rsidR="00E81781">
        <w:rPr>
          <w:sz w:val="28"/>
          <w:szCs w:val="28"/>
        </w:rPr>
        <w:t xml:space="preserve"> </w:t>
      </w:r>
      <w:r w:rsidR="00FF5EC7" w:rsidRPr="002A4520">
        <w:rPr>
          <w:sz w:val="28"/>
          <w:szCs w:val="28"/>
        </w:rPr>
        <w:t>процент</w:t>
      </w:r>
      <w:r w:rsidR="00BE7606">
        <w:rPr>
          <w:sz w:val="28"/>
          <w:szCs w:val="28"/>
        </w:rPr>
        <w:t>а</w:t>
      </w:r>
      <w:r w:rsidR="00FF5EC7" w:rsidRPr="002A4520">
        <w:rPr>
          <w:sz w:val="28"/>
          <w:szCs w:val="28"/>
        </w:rPr>
        <w:t>.</w:t>
      </w:r>
    </w:p>
    <w:p w14:paraId="6E80808C" w14:textId="282F7B93" w:rsidR="00C03662"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24.</w:t>
      </w:r>
      <w:r w:rsidR="00E81781">
        <w:rPr>
          <w:sz w:val="28"/>
          <w:szCs w:val="28"/>
        </w:rPr>
        <w:t xml:space="preserve"> </w:t>
      </w:r>
      <w:r w:rsidRPr="002A4520">
        <w:rPr>
          <w:sz w:val="28"/>
          <w:szCs w:val="28"/>
        </w:rPr>
        <w:t>Доля</w:t>
      </w:r>
      <w:r w:rsidR="00E81781">
        <w:rPr>
          <w:sz w:val="28"/>
          <w:szCs w:val="28"/>
        </w:rPr>
        <w:t xml:space="preserve"> </w:t>
      </w:r>
      <w:r w:rsidRPr="002A4520">
        <w:rPr>
          <w:sz w:val="28"/>
          <w:szCs w:val="28"/>
        </w:rPr>
        <w:t>приоритетных</w:t>
      </w:r>
      <w:r w:rsidR="00E81781">
        <w:rPr>
          <w:sz w:val="28"/>
          <w:szCs w:val="28"/>
        </w:rPr>
        <w:t xml:space="preserve"> </w:t>
      </w:r>
      <w:r w:rsidRPr="002A4520">
        <w:rPr>
          <w:sz w:val="28"/>
          <w:szCs w:val="28"/>
        </w:rPr>
        <w:t>объектов</w:t>
      </w:r>
      <w:r w:rsidR="00E81781">
        <w:rPr>
          <w:sz w:val="28"/>
          <w:szCs w:val="28"/>
        </w:rPr>
        <w:t xml:space="preserve"> </w:t>
      </w:r>
      <w:r w:rsidRPr="002A4520">
        <w:rPr>
          <w:sz w:val="28"/>
          <w:szCs w:val="28"/>
        </w:rPr>
        <w:t>социальной</w:t>
      </w:r>
      <w:r w:rsidR="00E81781">
        <w:rPr>
          <w:sz w:val="28"/>
          <w:szCs w:val="28"/>
        </w:rPr>
        <w:t xml:space="preserve"> </w:t>
      </w:r>
      <w:r w:rsidRPr="002A4520">
        <w:rPr>
          <w:sz w:val="28"/>
          <w:szCs w:val="28"/>
        </w:rPr>
        <w:t>инфраструктуры,</w:t>
      </w:r>
      <w:r w:rsidR="00E81781">
        <w:rPr>
          <w:sz w:val="28"/>
          <w:szCs w:val="28"/>
        </w:rPr>
        <w:t xml:space="preserve"> </w:t>
      </w:r>
      <w:r w:rsidRPr="002A4520">
        <w:rPr>
          <w:sz w:val="28"/>
          <w:szCs w:val="28"/>
        </w:rPr>
        <w:t>доступных</w:t>
      </w:r>
      <w:r w:rsidR="00E81781">
        <w:rPr>
          <w:sz w:val="28"/>
          <w:szCs w:val="28"/>
        </w:rPr>
        <w:t xml:space="preserve"> </w:t>
      </w:r>
      <w:r w:rsidRPr="002A4520">
        <w:rPr>
          <w:sz w:val="28"/>
          <w:szCs w:val="28"/>
        </w:rPr>
        <w:t>(условно</w:t>
      </w:r>
      <w:r w:rsidR="00E81781">
        <w:rPr>
          <w:sz w:val="28"/>
          <w:szCs w:val="28"/>
        </w:rPr>
        <w:t xml:space="preserve"> </w:t>
      </w:r>
      <w:r w:rsidRPr="002A4520">
        <w:rPr>
          <w:sz w:val="28"/>
          <w:szCs w:val="28"/>
        </w:rPr>
        <w:t>доступных)</w:t>
      </w:r>
      <w:r w:rsidR="00E81781">
        <w:rPr>
          <w:sz w:val="28"/>
          <w:szCs w:val="28"/>
        </w:rPr>
        <w:t xml:space="preserve"> </w:t>
      </w:r>
      <w:r w:rsidRPr="002A4520">
        <w:rPr>
          <w:sz w:val="28"/>
          <w:szCs w:val="28"/>
        </w:rPr>
        <w:t>для</w:t>
      </w:r>
      <w:r w:rsidR="00E81781">
        <w:rPr>
          <w:sz w:val="28"/>
          <w:szCs w:val="28"/>
        </w:rPr>
        <w:t xml:space="preserve"> </w:t>
      </w:r>
      <w:r w:rsidRPr="002A4520">
        <w:rPr>
          <w:sz w:val="28"/>
          <w:szCs w:val="28"/>
        </w:rPr>
        <w:t>маломобильных</w:t>
      </w:r>
      <w:r w:rsidR="00E81781">
        <w:rPr>
          <w:sz w:val="28"/>
          <w:szCs w:val="28"/>
        </w:rPr>
        <w:t xml:space="preserve"> </w:t>
      </w:r>
      <w:r w:rsidRPr="002A4520">
        <w:rPr>
          <w:sz w:val="28"/>
          <w:szCs w:val="28"/>
        </w:rPr>
        <w:t>групп</w:t>
      </w:r>
      <w:r w:rsidR="00E81781">
        <w:rPr>
          <w:sz w:val="28"/>
          <w:szCs w:val="28"/>
        </w:rPr>
        <w:t xml:space="preserve"> </w:t>
      </w:r>
      <w:r w:rsidRPr="002A4520">
        <w:rPr>
          <w:sz w:val="28"/>
          <w:szCs w:val="28"/>
        </w:rPr>
        <w:t>населения</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инвалидов</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общей</w:t>
      </w:r>
      <w:r w:rsidR="00E81781">
        <w:rPr>
          <w:sz w:val="28"/>
          <w:szCs w:val="28"/>
        </w:rPr>
        <w:t xml:space="preserve"> </w:t>
      </w:r>
      <w:r w:rsidRPr="002A4520">
        <w:rPr>
          <w:sz w:val="28"/>
          <w:szCs w:val="28"/>
        </w:rPr>
        <w:t>численности</w:t>
      </w:r>
      <w:r w:rsidR="00E81781">
        <w:rPr>
          <w:sz w:val="28"/>
          <w:szCs w:val="28"/>
        </w:rPr>
        <w:t xml:space="preserve"> </w:t>
      </w:r>
      <w:r w:rsidR="00D243E6" w:rsidRPr="002A4520">
        <w:rPr>
          <w:sz w:val="28"/>
          <w:szCs w:val="28"/>
        </w:rPr>
        <w:t>составил</w:t>
      </w:r>
      <w:r w:rsidR="00051C63" w:rsidRPr="002A4520">
        <w:rPr>
          <w:sz w:val="28"/>
          <w:szCs w:val="28"/>
        </w:rPr>
        <w:t>а</w:t>
      </w:r>
      <w:r w:rsidR="00E81781">
        <w:rPr>
          <w:sz w:val="28"/>
          <w:szCs w:val="28"/>
        </w:rPr>
        <w:t xml:space="preserve"> </w:t>
      </w:r>
      <w:r w:rsidR="00D243E6" w:rsidRPr="002A4520">
        <w:rPr>
          <w:sz w:val="28"/>
          <w:szCs w:val="28"/>
        </w:rPr>
        <w:t>57</w:t>
      </w:r>
      <w:r w:rsidR="00E81781">
        <w:rPr>
          <w:sz w:val="28"/>
          <w:szCs w:val="28"/>
        </w:rPr>
        <w:t xml:space="preserve"> </w:t>
      </w:r>
      <w:r w:rsidR="00D243E6" w:rsidRPr="002A4520">
        <w:rPr>
          <w:sz w:val="28"/>
          <w:szCs w:val="28"/>
        </w:rPr>
        <w:t>процентов</w:t>
      </w:r>
      <w:r w:rsidR="00051C63" w:rsidRPr="002A4520">
        <w:rPr>
          <w:sz w:val="28"/>
          <w:szCs w:val="28"/>
        </w:rPr>
        <w:t>,</w:t>
      </w:r>
      <w:r w:rsidR="00E81781">
        <w:rPr>
          <w:sz w:val="28"/>
          <w:szCs w:val="28"/>
        </w:rPr>
        <w:t xml:space="preserve"> </w:t>
      </w:r>
      <w:r w:rsidR="00051C63" w:rsidRPr="002A4520">
        <w:rPr>
          <w:sz w:val="28"/>
          <w:szCs w:val="28"/>
        </w:rPr>
        <w:t>темп</w:t>
      </w:r>
      <w:r w:rsidR="00E81781">
        <w:rPr>
          <w:sz w:val="28"/>
          <w:szCs w:val="28"/>
        </w:rPr>
        <w:t xml:space="preserve"> </w:t>
      </w:r>
      <w:r w:rsidR="00051C63" w:rsidRPr="002A4520">
        <w:rPr>
          <w:sz w:val="28"/>
          <w:szCs w:val="28"/>
        </w:rPr>
        <w:t>роста</w:t>
      </w:r>
      <w:r w:rsidR="00E81781">
        <w:rPr>
          <w:sz w:val="28"/>
          <w:szCs w:val="28"/>
        </w:rPr>
        <w:t xml:space="preserve"> </w:t>
      </w:r>
      <w:r w:rsidR="00051C63" w:rsidRPr="002A4520">
        <w:rPr>
          <w:sz w:val="28"/>
          <w:szCs w:val="28"/>
        </w:rPr>
        <w:t>к</w:t>
      </w:r>
      <w:r w:rsidR="00E81781">
        <w:rPr>
          <w:sz w:val="28"/>
          <w:szCs w:val="28"/>
        </w:rPr>
        <w:t xml:space="preserve"> </w:t>
      </w:r>
      <w:r w:rsidR="00051C63" w:rsidRPr="002A4520">
        <w:rPr>
          <w:sz w:val="28"/>
          <w:szCs w:val="28"/>
        </w:rPr>
        <w:t>плановому</w:t>
      </w:r>
      <w:r w:rsidR="00E81781">
        <w:rPr>
          <w:sz w:val="28"/>
          <w:szCs w:val="28"/>
        </w:rPr>
        <w:t xml:space="preserve"> </w:t>
      </w:r>
      <w:r w:rsidR="00051C63" w:rsidRPr="002A4520">
        <w:rPr>
          <w:sz w:val="28"/>
          <w:szCs w:val="28"/>
        </w:rPr>
        <w:t>значению</w:t>
      </w:r>
      <w:r w:rsidR="00E81781">
        <w:rPr>
          <w:sz w:val="28"/>
          <w:szCs w:val="28"/>
        </w:rPr>
        <w:t xml:space="preserve"> </w:t>
      </w:r>
      <w:r w:rsidR="00051C63" w:rsidRPr="002A4520">
        <w:rPr>
          <w:sz w:val="28"/>
          <w:szCs w:val="28"/>
        </w:rPr>
        <w:t>–</w:t>
      </w:r>
      <w:r w:rsidR="00E81781">
        <w:rPr>
          <w:sz w:val="28"/>
          <w:szCs w:val="28"/>
        </w:rPr>
        <w:t xml:space="preserve"> </w:t>
      </w:r>
      <w:r w:rsidR="00051C63" w:rsidRPr="002A4520">
        <w:rPr>
          <w:sz w:val="28"/>
          <w:szCs w:val="28"/>
        </w:rPr>
        <w:t>111,8</w:t>
      </w:r>
      <w:r w:rsidR="00E81781">
        <w:rPr>
          <w:sz w:val="28"/>
          <w:szCs w:val="28"/>
        </w:rPr>
        <w:t xml:space="preserve"> </w:t>
      </w:r>
      <w:r w:rsidR="00051C63" w:rsidRPr="002A4520">
        <w:rPr>
          <w:sz w:val="28"/>
          <w:szCs w:val="28"/>
        </w:rPr>
        <w:t>процент</w:t>
      </w:r>
      <w:r w:rsidR="00BE7606">
        <w:rPr>
          <w:sz w:val="28"/>
          <w:szCs w:val="28"/>
        </w:rPr>
        <w:t>а.</w:t>
      </w:r>
    </w:p>
    <w:p w14:paraId="52D05A51" w14:textId="1138024B" w:rsidR="00C03662" w:rsidRPr="002A4520" w:rsidRDefault="00C03662" w:rsidP="00E81781">
      <w:pPr>
        <w:ind w:firstLine="567"/>
        <w:jc w:val="both"/>
        <w:rPr>
          <w:sz w:val="28"/>
          <w:szCs w:val="28"/>
        </w:rPr>
      </w:pPr>
      <w:r w:rsidRPr="002A4520">
        <w:rPr>
          <w:sz w:val="28"/>
          <w:szCs w:val="28"/>
        </w:rPr>
        <w:t>По</w:t>
      </w:r>
      <w:r w:rsidR="00E81781">
        <w:rPr>
          <w:sz w:val="28"/>
          <w:szCs w:val="28"/>
        </w:rPr>
        <w:t xml:space="preserve"> </w:t>
      </w:r>
      <w:r w:rsidRPr="002A4520">
        <w:rPr>
          <w:sz w:val="28"/>
          <w:szCs w:val="28"/>
        </w:rPr>
        <w:t>состоянию</w:t>
      </w:r>
      <w:r w:rsidR="00E81781">
        <w:rPr>
          <w:sz w:val="28"/>
          <w:szCs w:val="28"/>
        </w:rPr>
        <w:t xml:space="preserve"> </w:t>
      </w:r>
      <w:r w:rsidRPr="002A4520">
        <w:rPr>
          <w:sz w:val="28"/>
          <w:szCs w:val="28"/>
        </w:rPr>
        <w:t>на</w:t>
      </w:r>
      <w:r w:rsidR="00E81781">
        <w:rPr>
          <w:sz w:val="28"/>
          <w:szCs w:val="28"/>
        </w:rPr>
        <w:t xml:space="preserve"> </w:t>
      </w:r>
      <w:r w:rsidRPr="002A4520">
        <w:rPr>
          <w:sz w:val="28"/>
          <w:szCs w:val="28"/>
        </w:rPr>
        <w:t>01</w:t>
      </w:r>
      <w:r w:rsidR="00E81781">
        <w:rPr>
          <w:sz w:val="28"/>
          <w:szCs w:val="28"/>
        </w:rPr>
        <w:t xml:space="preserve"> </w:t>
      </w:r>
      <w:r w:rsidRPr="002A4520">
        <w:rPr>
          <w:sz w:val="28"/>
          <w:szCs w:val="28"/>
        </w:rPr>
        <w:t>января</w:t>
      </w:r>
      <w:r w:rsidR="00E81781">
        <w:rPr>
          <w:sz w:val="28"/>
          <w:szCs w:val="28"/>
        </w:rPr>
        <w:t xml:space="preserve"> </w:t>
      </w:r>
      <w:r w:rsidRPr="002A4520">
        <w:rPr>
          <w:sz w:val="28"/>
          <w:szCs w:val="28"/>
        </w:rPr>
        <w:t>202</w:t>
      </w:r>
      <w:r w:rsidR="00743FA4" w:rsidRPr="002A4520">
        <w:rPr>
          <w:sz w:val="28"/>
          <w:szCs w:val="28"/>
        </w:rPr>
        <w:t>1</w:t>
      </w:r>
      <w:r w:rsidR="00E81781">
        <w:rPr>
          <w:sz w:val="28"/>
          <w:szCs w:val="28"/>
        </w:rPr>
        <w:t xml:space="preserve"> </w:t>
      </w:r>
      <w:r w:rsidRPr="002A4520">
        <w:rPr>
          <w:sz w:val="28"/>
          <w:szCs w:val="28"/>
        </w:rPr>
        <w:t>года</w:t>
      </w:r>
      <w:r w:rsidR="00E81781">
        <w:rPr>
          <w:sz w:val="28"/>
          <w:szCs w:val="28"/>
        </w:rPr>
        <w:t xml:space="preserve"> </w:t>
      </w:r>
      <w:r w:rsidRPr="002A4520">
        <w:rPr>
          <w:sz w:val="28"/>
          <w:szCs w:val="28"/>
        </w:rPr>
        <w:t>из</w:t>
      </w:r>
      <w:r w:rsidR="00E81781">
        <w:rPr>
          <w:sz w:val="28"/>
          <w:szCs w:val="28"/>
        </w:rPr>
        <w:t xml:space="preserve"> </w:t>
      </w:r>
      <w:r w:rsidRPr="002A4520">
        <w:rPr>
          <w:sz w:val="28"/>
          <w:szCs w:val="28"/>
        </w:rPr>
        <w:t>113</w:t>
      </w:r>
      <w:r w:rsidR="00E81781">
        <w:rPr>
          <w:sz w:val="28"/>
          <w:szCs w:val="28"/>
        </w:rPr>
        <w:t xml:space="preserve"> </w:t>
      </w:r>
      <w:r w:rsidRPr="002A4520">
        <w:rPr>
          <w:sz w:val="28"/>
          <w:szCs w:val="28"/>
        </w:rPr>
        <w:t>приоритетных</w:t>
      </w:r>
      <w:r w:rsidR="00E81781">
        <w:rPr>
          <w:sz w:val="28"/>
          <w:szCs w:val="28"/>
        </w:rPr>
        <w:t xml:space="preserve"> </w:t>
      </w:r>
      <w:r w:rsidRPr="002A4520">
        <w:rPr>
          <w:sz w:val="28"/>
          <w:szCs w:val="28"/>
        </w:rPr>
        <w:t>объектов</w:t>
      </w:r>
      <w:r w:rsidR="00E81781">
        <w:rPr>
          <w:sz w:val="28"/>
          <w:szCs w:val="28"/>
        </w:rPr>
        <w:t xml:space="preserve"> </w:t>
      </w:r>
      <w:r w:rsidRPr="002A4520">
        <w:rPr>
          <w:sz w:val="28"/>
          <w:szCs w:val="28"/>
        </w:rPr>
        <w:t>социальной</w:t>
      </w:r>
      <w:r w:rsidR="00E81781">
        <w:rPr>
          <w:sz w:val="28"/>
          <w:szCs w:val="28"/>
        </w:rPr>
        <w:t xml:space="preserve"> </w:t>
      </w:r>
      <w:r w:rsidRPr="002A4520">
        <w:rPr>
          <w:sz w:val="28"/>
          <w:szCs w:val="28"/>
        </w:rPr>
        <w:t>инфраструктуры</w:t>
      </w:r>
      <w:r w:rsidR="00E81781">
        <w:rPr>
          <w:sz w:val="28"/>
          <w:szCs w:val="28"/>
        </w:rPr>
        <w:t xml:space="preserve"> </w:t>
      </w:r>
      <w:r w:rsidR="00785F91" w:rsidRPr="002A4520">
        <w:rPr>
          <w:sz w:val="28"/>
          <w:szCs w:val="28"/>
        </w:rPr>
        <w:t>городского</w:t>
      </w:r>
      <w:r w:rsidR="00E81781">
        <w:rPr>
          <w:sz w:val="28"/>
          <w:szCs w:val="28"/>
        </w:rPr>
        <w:t xml:space="preserve"> </w:t>
      </w:r>
      <w:r w:rsidRPr="002A4520">
        <w:rPr>
          <w:sz w:val="28"/>
          <w:szCs w:val="28"/>
        </w:rPr>
        <w:t>округа</w:t>
      </w:r>
      <w:r w:rsidR="00E81781">
        <w:rPr>
          <w:sz w:val="28"/>
          <w:szCs w:val="28"/>
        </w:rPr>
        <w:t xml:space="preserve"> </w:t>
      </w:r>
      <w:r w:rsidR="00D243E6" w:rsidRPr="002A4520">
        <w:rPr>
          <w:sz w:val="28"/>
          <w:szCs w:val="28"/>
        </w:rPr>
        <w:t>65</w:t>
      </w:r>
      <w:r w:rsidR="00E81781">
        <w:rPr>
          <w:sz w:val="28"/>
          <w:szCs w:val="28"/>
        </w:rPr>
        <w:t xml:space="preserve"> </w:t>
      </w:r>
      <w:r w:rsidRPr="002A4520">
        <w:rPr>
          <w:sz w:val="28"/>
          <w:szCs w:val="28"/>
        </w:rPr>
        <w:t>приспособлен</w:t>
      </w:r>
      <w:r w:rsidR="00D243E6" w:rsidRPr="002A4520">
        <w:rPr>
          <w:sz w:val="28"/>
          <w:szCs w:val="28"/>
        </w:rPr>
        <w:t>ы</w:t>
      </w:r>
      <w:r w:rsidR="00E81781">
        <w:rPr>
          <w:sz w:val="28"/>
          <w:szCs w:val="28"/>
        </w:rPr>
        <w:t xml:space="preserve"> </w:t>
      </w:r>
      <w:r w:rsidRPr="002A4520">
        <w:rPr>
          <w:sz w:val="28"/>
          <w:szCs w:val="28"/>
        </w:rPr>
        <w:t>с</w:t>
      </w:r>
      <w:r w:rsidR="00E81781">
        <w:rPr>
          <w:sz w:val="28"/>
          <w:szCs w:val="28"/>
        </w:rPr>
        <w:t xml:space="preserve"> </w:t>
      </w:r>
      <w:r w:rsidRPr="002A4520">
        <w:rPr>
          <w:sz w:val="28"/>
          <w:szCs w:val="28"/>
        </w:rPr>
        <w:t>учетом</w:t>
      </w:r>
      <w:r w:rsidR="00E81781">
        <w:rPr>
          <w:sz w:val="28"/>
          <w:szCs w:val="28"/>
        </w:rPr>
        <w:t xml:space="preserve"> </w:t>
      </w:r>
      <w:r w:rsidRPr="002A4520">
        <w:rPr>
          <w:sz w:val="28"/>
          <w:szCs w:val="28"/>
        </w:rPr>
        <w:t>потребностей</w:t>
      </w:r>
      <w:r w:rsidR="00E81781">
        <w:rPr>
          <w:sz w:val="28"/>
          <w:szCs w:val="28"/>
        </w:rPr>
        <w:t xml:space="preserve"> </w:t>
      </w:r>
      <w:r w:rsidRPr="002A4520">
        <w:rPr>
          <w:sz w:val="28"/>
          <w:szCs w:val="28"/>
        </w:rPr>
        <w:t>инвалидов</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маломобильных</w:t>
      </w:r>
      <w:r w:rsidR="00E81781">
        <w:rPr>
          <w:sz w:val="28"/>
          <w:szCs w:val="28"/>
        </w:rPr>
        <w:t xml:space="preserve"> </w:t>
      </w:r>
      <w:r w:rsidRPr="002A4520">
        <w:rPr>
          <w:sz w:val="28"/>
          <w:szCs w:val="28"/>
        </w:rPr>
        <w:t>групп</w:t>
      </w:r>
      <w:r w:rsidR="00E81781">
        <w:rPr>
          <w:sz w:val="28"/>
          <w:szCs w:val="28"/>
        </w:rPr>
        <w:t xml:space="preserve"> </w:t>
      </w:r>
      <w:r w:rsidRPr="002A4520">
        <w:rPr>
          <w:sz w:val="28"/>
          <w:szCs w:val="28"/>
        </w:rPr>
        <w:t>населения.</w:t>
      </w:r>
    </w:p>
    <w:p w14:paraId="1E25BF27" w14:textId="01478E57" w:rsidR="00051C63"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25.</w:t>
      </w:r>
      <w:r w:rsidR="00E81781">
        <w:rPr>
          <w:sz w:val="28"/>
          <w:szCs w:val="28"/>
        </w:rPr>
        <w:t xml:space="preserve"> </w:t>
      </w:r>
      <w:r w:rsidRPr="002A4520">
        <w:rPr>
          <w:sz w:val="28"/>
          <w:szCs w:val="28"/>
        </w:rPr>
        <w:t>Численность</w:t>
      </w:r>
      <w:r w:rsidR="00E81781">
        <w:rPr>
          <w:sz w:val="28"/>
          <w:szCs w:val="28"/>
        </w:rPr>
        <w:t xml:space="preserve"> </w:t>
      </w:r>
      <w:r w:rsidRPr="002A4520">
        <w:rPr>
          <w:sz w:val="28"/>
          <w:szCs w:val="28"/>
        </w:rPr>
        <w:t>инвалидов</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детей</w:t>
      </w:r>
      <w:r w:rsidR="00E81781">
        <w:rPr>
          <w:sz w:val="28"/>
          <w:szCs w:val="28"/>
        </w:rPr>
        <w:t xml:space="preserve"> </w:t>
      </w:r>
      <w:r w:rsidRPr="002A4520">
        <w:rPr>
          <w:sz w:val="28"/>
          <w:szCs w:val="28"/>
        </w:rPr>
        <w:t>-</w:t>
      </w:r>
      <w:r w:rsidR="00E81781">
        <w:rPr>
          <w:sz w:val="28"/>
          <w:szCs w:val="28"/>
        </w:rPr>
        <w:t xml:space="preserve"> </w:t>
      </w:r>
      <w:r w:rsidRPr="002A4520">
        <w:rPr>
          <w:sz w:val="28"/>
          <w:szCs w:val="28"/>
        </w:rPr>
        <w:t>инвалидов,</w:t>
      </w:r>
      <w:r w:rsidR="00E81781">
        <w:rPr>
          <w:sz w:val="28"/>
          <w:szCs w:val="28"/>
        </w:rPr>
        <w:t xml:space="preserve"> </w:t>
      </w:r>
      <w:r w:rsidRPr="002A4520">
        <w:rPr>
          <w:sz w:val="28"/>
          <w:szCs w:val="28"/>
        </w:rPr>
        <w:t>участвующих</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социокультурных</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спортивных</w:t>
      </w:r>
      <w:r w:rsidR="00E81781">
        <w:rPr>
          <w:sz w:val="28"/>
          <w:szCs w:val="28"/>
        </w:rPr>
        <w:t xml:space="preserve"> </w:t>
      </w:r>
      <w:r w:rsidRPr="002A4520">
        <w:rPr>
          <w:sz w:val="28"/>
          <w:szCs w:val="28"/>
        </w:rPr>
        <w:t>мероприятиях</w:t>
      </w:r>
      <w:r w:rsidR="00731B75" w:rsidRPr="002A4520">
        <w:rPr>
          <w:sz w:val="28"/>
          <w:szCs w:val="28"/>
        </w:rPr>
        <w:t>,</w:t>
      </w:r>
      <w:r w:rsidR="00E81781">
        <w:rPr>
          <w:sz w:val="28"/>
          <w:szCs w:val="28"/>
        </w:rPr>
        <w:t xml:space="preserve"> </w:t>
      </w:r>
      <w:r w:rsidRPr="002A4520">
        <w:rPr>
          <w:sz w:val="28"/>
          <w:szCs w:val="28"/>
        </w:rPr>
        <w:t>составляет</w:t>
      </w:r>
      <w:r w:rsidR="00E81781">
        <w:rPr>
          <w:sz w:val="28"/>
          <w:szCs w:val="28"/>
        </w:rPr>
        <w:t xml:space="preserve"> </w:t>
      </w:r>
      <w:r w:rsidR="00DF21AA" w:rsidRPr="002A4520">
        <w:rPr>
          <w:sz w:val="28"/>
          <w:szCs w:val="28"/>
        </w:rPr>
        <w:t>60</w:t>
      </w:r>
      <w:r w:rsidR="00E81781">
        <w:rPr>
          <w:sz w:val="28"/>
          <w:szCs w:val="28"/>
        </w:rPr>
        <w:t xml:space="preserve"> </w:t>
      </w:r>
      <w:r w:rsidRPr="002A4520">
        <w:rPr>
          <w:sz w:val="28"/>
          <w:szCs w:val="28"/>
        </w:rPr>
        <w:t>человек</w:t>
      </w:r>
      <w:r w:rsidR="00E81781">
        <w:rPr>
          <w:sz w:val="28"/>
          <w:szCs w:val="28"/>
        </w:rPr>
        <w:t xml:space="preserve"> </w:t>
      </w:r>
      <w:r w:rsidR="00051C63" w:rsidRPr="002A4520">
        <w:rPr>
          <w:sz w:val="28"/>
          <w:szCs w:val="28"/>
        </w:rPr>
        <w:t>темп</w:t>
      </w:r>
      <w:r w:rsidR="00E81781">
        <w:rPr>
          <w:sz w:val="28"/>
          <w:szCs w:val="28"/>
        </w:rPr>
        <w:t xml:space="preserve"> </w:t>
      </w:r>
      <w:r w:rsidR="00051C63" w:rsidRPr="002A4520">
        <w:rPr>
          <w:sz w:val="28"/>
          <w:szCs w:val="28"/>
        </w:rPr>
        <w:t>роста</w:t>
      </w:r>
      <w:r w:rsidR="00E81781">
        <w:rPr>
          <w:sz w:val="28"/>
          <w:szCs w:val="28"/>
        </w:rPr>
        <w:t xml:space="preserve"> </w:t>
      </w:r>
      <w:r w:rsidR="00051C63" w:rsidRPr="002A4520">
        <w:rPr>
          <w:sz w:val="28"/>
          <w:szCs w:val="28"/>
        </w:rPr>
        <w:t>к</w:t>
      </w:r>
      <w:r w:rsidR="00E81781">
        <w:rPr>
          <w:sz w:val="28"/>
          <w:szCs w:val="28"/>
        </w:rPr>
        <w:t xml:space="preserve"> </w:t>
      </w:r>
      <w:r w:rsidR="00051C63" w:rsidRPr="002A4520">
        <w:rPr>
          <w:sz w:val="28"/>
          <w:szCs w:val="28"/>
        </w:rPr>
        <w:t>плановому</w:t>
      </w:r>
      <w:r w:rsidR="00E81781">
        <w:rPr>
          <w:sz w:val="28"/>
          <w:szCs w:val="28"/>
        </w:rPr>
        <w:t xml:space="preserve"> </w:t>
      </w:r>
      <w:r w:rsidR="00051C63" w:rsidRPr="002A4520">
        <w:rPr>
          <w:sz w:val="28"/>
          <w:szCs w:val="28"/>
        </w:rPr>
        <w:t>значению</w:t>
      </w:r>
      <w:r w:rsidR="00E81781">
        <w:rPr>
          <w:sz w:val="28"/>
          <w:szCs w:val="28"/>
        </w:rPr>
        <w:t xml:space="preserve"> </w:t>
      </w:r>
      <w:r w:rsidR="00051C63" w:rsidRPr="002A4520">
        <w:rPr>
          <w:sz w:val="28"/>
          <w:szCs w:val="28"/>
        </w:rPr>
        <w:t>–</w:t>
      </w:r>
      <w:r w:rsidR="00E81781">
        <w:rPr>
          <w:sz w:val="28"/>
          <w:szCs w:val="28"/>
        </w:rPr>
        <w:t xml:space="preserve"> </w:t>
      </w:r>
      <w:r w:rsidR="00051C63" w:rsidRPr="002A4520">
        <w:rPr>
          <w:sz w:val="28"/>
          <w:szCs w:val="28"/>
        </w:rPr>
        <w:t>1</w:t>
      </w:r>
      <w:r w:rsidR="00DF21AA" w:rsidRPr="002A4520">
        <w:rPr>
          <w:sz w:val="28"/>
          <w:szCs w:val="28"/>
        </w:rPr>
        <w:t>20</w:t>
      </w:r>
      <w:r w:rsidR="00E81781">
        <w:rPr>
          <w:sz w:val="28"/>
          <w:szCs w:val="28"/>
        </w:rPr>
        <w:t xml:space="preserve"> </w:t>
      </w:r>
      <w:r w:rsidR="00051C63" w:rsidRPr="002A4520">
        <w:rPr>
          <w:sz w:val="28"/>
          <w:szCs w:val="28"/>
        </w:rPr>
        <w:t>процент</w:t>
      </w:r>
      <w:r w:rsidR="00DF21AA" w:rsidRPr="002A4520">
        <w:rPr>
          <w:sz w:val="28"/>
          <w:szCs w:val="28"/>
        </w:rPr>
        <w:t>ов</w:t>
      </w:r>
      <w:r w:rsidR="00051C63" w:rsidRPr="002A4520">
        <w:rPr>
          <w:sz w:val="28"/>
          <w:szCs w:val="28"/>
        </w:rPr>
        <w:t>.</w:t>
      </w:r>
    </w:p>
    <w:p w14:paraId="2922F9F6" w14:textId="0E7BC749" w:rsidR="00C03662" w:rsidRPr="002A4520" w:rsidRDefault="00C03662" w:rsidP="00E81781">
      <w:pPr>
        <w:ind w:firstLine="567"/>
        <w:jc w:val="both"/>
        <w:rPr>
          <w:sz w:val="28"/>
          <w:szCs w:val="28"/>
        </w:rPr>
      </w:pPr>
      <w:r w:rsidRPr="002A4520">
        <w:rPr>
          <w:bCs/>
          <w:sz w:val="28"/>
          <w:szCs w:val="28"/>
        </w:rPr>
        <w:t>Численность</w:t>
      </w:r>
      <w:r w:rsidR="00E81781">
        <w:rPr>
          <w:bCs/>
          <w:sz w:val="28"/>
          <w:szCs w:val="28"/>
        </w:rPr>
        <w:t xml:space="preserve"> </w:t>
      </w:r>
      <w:r w:rsidRPr="002A4520">
        <w:rPr>
          <w:bCs/>
          <w:sz w:val="28"/>
          <w:szCs w:val="28"/>
        </w:rPr>
        <w:t>инвалидов</w:t>
      </w:r>
      <w:r w:rsidR="00E81781">
        <w:rPr>
          <w:bCs/>
          <w:sz w:val="28"/>
          <w:szCs w:val="28"/>
        </w:rPr>
        <w:t xml:space="preserve"> </w:t>
      </w:r>
      <w:r w:rsidRPr="002A4520">
        <w:rPr>
          <w:bCs/>
          <w:sz w:val="28"/>
          <w:szCs w:val="28"/>
        </w:rPr>
        <w:t>в</w:t>
      </w:r>
      <w:r w:rsidR="00E81781">
        <w:rPr>
          <w:bCs/>
          <w:sz w:val="28"/>
          <w:szCs w:val="28"/>
        </w:rPr>
        <w:t xml:space="preserve"> </w:t>
      </w:r>
      <w:r w:rsidR="00AA3338" w:rsidRPr="002A4520">
        <w:rPr>
          <w:bCs/>
          <w:sz w:val="28"/>
          <w:szCs w:val="28"/>
        </w:rPr>
        <w:t>городском</w:t>
      </w:r>
      <w:r w:rsidR="00E81781">
        <w:rPr>
          <w:bCs/>
          <w:sz w:val="28"/>
          <w:szCs w:val="28"/>
        </w:rPr>
        <w:t xml:space="preserve"> </w:t>
      </w:r>
      <w:r w:rsidRPr="002A4520">
        <w:rPr>
          <w:bCs/>
          <w:sz w:val="28"/>
          <w:szCs w:val="28"/>
        </w:rPr>
        <w:t>округе</w:t>
      </w:r>
      <w:r w:rsidR="00E81781">
        <w:rPr>
          <w:bCs/>
          <w:sz w:val="28"/>
          <w:szCs w:val="28"/>
        </w:rPr>
        <w:t xml:space="preserve"> </w:t>
      </w:r>
      <w:r w:rsidRPr="002A4520">
        <w:rPr>
          <w:bCs/>
          <w:sz w:val="28"/>
          <w:szCs w:val="28"/>
        </w:rPr>
        <w:t>на</w:t>
      </w:r>
      <w:r w:rsidR="00E81781">
        <w:rPr>
          <w:bCs/>
          <w:sz w:val="28"/>
          <w:szCs w:val="28"/>
        </w:rPr>
        <w:t xml:space="preserve"> </w:t>
      </w:r>
      <w:r w:rsidRPr="002A4520">
        <w:rPr>
          <w:bCs/>
          <w:sz w:val="28"/>
          <w:szCs w:val="28"/>
        </w:rPr>
        <w:t>01</w:t>
      </w:r>
      <w:r w:rsidR="00E81781">
        <w:rPr>
          <w:bCs/>
          <w:sz w:val="28"/>
          <w:szCs w:val="28"/>
        </w:rPr>
        <w:t xml:space="preserve"> </w:t>
      </w:r>
      <w:r w:rsidRPr="002A4520">
        <w:rPr>
          <w:bCs/>
          <w:sz w:val="28"/>
          <w:szCs w:val="28"/>
        </w:rPr>
        <w:t>января</w:t>
      </w:r>
      <w:r w:rsidR="00E81781">
        <w:rPr>
          <w:bCs/>
          <w:sz w:val="28"/>
          <w:szCs w:val="28"/>
        </w:rPr>
        <w:t xml:space="preserve"> </w:t>
      </w:r>
      <w:r w:rsidRPr="002A4520">
        <w:rPr>
          <w:bCs/>
          <w:sz w:val="28"/>
          <w:szCs w:val="28"/>
        </w:rPr>
        <w:t>202</w:t>
      </w:r>
      <w:r w:rsidR="009A030D" w:rsidRPr="002A4520">
        <w:rPr>
          <w:bCs/>
          <w:sz w:val="28"/>
          <w:szCs w:val="28"/>
        </w:rPr>
        <w:t>2</w:t>
      </w:r>
      <w:r w:rsidR="00E81781">
        <w:rPr>
          <w:bCs/>
          <w:sz w:val="28"/>
          <w:szCs w:val="28"/>
        </w:rPr>
        <w:t xml:space="preserve"> </w:t>
      </w:r>
      <w:r w:rsidRPr="002A4520">
        <w:rPr>
          <w:bCs/>
          <w:sz w:val="28"/>
          <w:szCs w:val="28"/>
        </w:rPr>
        <w:t>года</w:t>
      </w:r>
      <w:r w:rsidR="00E81781">
        <w:rPr>
          <w:bCs/>
          <w:sz w:val="28"/>
          <w:szCs w:val="28"/>
        </w:rPr>
        <w:t xml:space="preserve"> </w:t>
      </w:r>
      <w:r w:rsidRPr="002A4520">
        <w:rPr>
          <w:bCs/>
          <w:sz w:val="28"/>
          <w:szCs w:val="28"/>
        </w:rPr>
        <w:t>составляет</w:t>
      </w:r>
      <w:r w:rsidR="00E81781">
        <w:rPr>
          <w:bCs/>
          <w:sz w:val="28"/>
          <w:szCs w:val="28"/>
        </w:rPr>
        <w:t xml:space="preserve"> </w:t>
      </w:r>
      <w:r w:rsidR="009A030D" w:rsidRPr="002A4520">
        <w:rPr>
          <w:sz w:val="28"/>
          <w:szCs w:val="28"/>
        </w:rPr>
        <w:t>4603</w:t>
      </w:r>
      <w:r w:rsidR="00E81781">
        <w:rPr>
          <w:sz w:val="28"/>
          <w:szCs w:val="28"/>
        </w:rPr>
        <w:t xml:space="preserve"> </w:t>
      </w:r>
      <w:r w:rsidR="000061AC" w:rsidRPr="002A4520">
        <w:rPr>
          <w:sz w:val="28"/>
          <w:szCs w:val="28"/>
        </w:rPr>
        <w:t>человека</w:t>
      </w:r>
      <w:r w:rsidR="003568D7" w:rsidRPr="002A4520">
        <w:rPr>
          <w:sz w:val="28"/>
          <w:szCs w:val="28"/>
        </w:rPr>
        <w:t>,</w:t>
      </w:r>
      <w:r w:rsidR="00E81781">
        <w:rPr>
          <w:sz w:val="28"/>
          <w:szCs w:val="28"/>
        </w:rPr>
        <w:t xml:space="preserve"> </w:t>
      </w:r>
      <w:r w:rsidRPr="002A4520">
        <w:rPr>
          <w:sz w:val="28"/>
          <w:szCs w:val="28"/>
        </w:rPr>
        <w:t>и</w:t>
      </w:r>
      <w:r w:rsidR="003568D7" w:rsidRPr="002A4520">
        <w:rPr>
          <w:sz w:val="28"/>
          <w:szCs w:val="28"/>
        </w:rPr>
        <w:t>з</w:t>
      </w:r>
      <w:r w:rsidR="00E81781">
        <w:rPr>
          <w:sz w:val="28"/>
          <w:szCs w:val="28"/>
        </w:rPr>
        <w:t xml:space="preserve"> </w:t>
      </w:r>
      <w:r w:rsidR="003568D7" w:rsidRPr="002A4520">
        <w:rPr>
          <w:sz w:val="28"/>
          <w:szCs w:val="28"/>
        </w:rPr>
        <w:t>них</w:t>
      </w:r>
      <w:r w:rsidR="00E81781">
        <w:rPr>
          <w:sz w:val="28"/>
          <w:szCs w:val="28"/>
        </w:rPr>
        <w:t xml:space="preserve"> </w:t>
      </w:r>
      <w:r w:rsidR="009A030D" w:rsidRPr="002A4520">
        <w:rPr>
          <w:sz w:val="28"/>
          <w:szCs w:val="28"/>
        </w:rPr>
        <w:t>442</w:t>
      </w:r>
      <w:r w:rsidR="00E81781">
        <w:rPr>
          <w:sz w:val="28"/>
          <w:szCs w:val="28"/>
        </w:rPr>
        <w:t xml:space="preserve"> </w:t>
      </w:r>
      <w:r w:rsidRPr="002A4520">
        <w:rPr>
          <w:sz w:val="28"/>
          <w:szCs w:val="28"/>
        </w:rPr>
        <w:t>детей-инвалидов.</w:t>
      </w:r>
      <w:r w:rsidR="00E81781">
        <w:rPr>
          <w:sz w:val="28"/>
          <w:szCs w:val="28"/>
        </w:rPr>
        <w:t xml:space="preserve"> </w:t>
      </w:r>
      <w:r w:rsidRPr="002A4520">
        <w:rPr>
          <w:sz w:val="28"/>
          <w:szCs w:val="28"/>
        </w:rPr>
        <w:t>Д</w:t>
      </w:r>
      <w:r w:rsidRPr="002A4520">
        <w:rPr>
          <w:bCs/>
          <w:sz w:val="28"/>
          <w:szCs w:val="28"/>
        </w:rPr>
        <w:t>оля</w:t>
      </w:r>
      <w:r w:rsidR="00E81781">
        <w:rPr>
          <w:bCs/>
          <w:sz w:val="28"/>
          <w:szCs w:val="28"/>
        </w:rPr>
        <w:t xml:space="preserve"> </w:t>
      </w:r>
      <w:r w:rsidRPr="002A4520">
        <w:rPr>
          <w:bCs/>
          <w:sz w:val="28"/>
          <w:szCs w:val="28"/>
        </w:rPr>
        <w:t>инвалидов</w:t>
      </w:r>
      <w:r w:rsidR="00E81781">
        <w:rPr>
          <w:bCs/>
          <w:sz w:val="28"/>
          <w:szCs w:val="28"/>
        </w:rPr>
        <w:t xml:space="preserve"> </w:t>
      </w:r>
      <w:r w:rsidRPr="002A4520">
        <w:rPr>
          <w:bCs/>
          <w:sz w:val="28"/>
          <w:szCs w:val="28"/>
        </w:rPr>
        <w:t>в</w:t>
      </w:r>
      <w:r w:rsidR="00E81781">
        <w:rPr>
          <w:bCs/>
          <w:sz w:val="28"/>
          <w:szCs w:val="28"/>
        </w:rPr>
        <w:t xml:space="preserve"> </w:t>
      </w:r>
      <w:r w:rsidRPr="002A4520">
        <w:rPr>
          <w:bCs/>
          <w:sz w:val="28"/>
          <w:szCs w:val="28"/>
        </w:rPr>
        <w:t>общей</w:t>
      </w:r>
      <w:r w:rsidR="00E81781">
        <w:rPr>
          <w:bCs/>
          <w:sz w:val="28"/>
          <w:szCs w:val="28"/>
        </w:rPr>
        <w:t xml:space="preserve"> </w:t>
      </w:r>
      <w:r w:rsidRPr="002A4520">
        <w:rPr>
          <w:bCs/>
          <w:sz w:val="28"/>
          <w:szCs w:val="28"/>
        </w:rPr>
        <w:t>численности</w:t>
      </w:r>
      <w:r w:rsidR="00E81781">
        <w:rPr>
          <w:bCs/>
          <w:sz w:val="28"/>
          <w:szCs w:val="28"/>
        </w:rPr>
        <w:t xml:space="preserve"> </w:t>
      </w:r>
      <w:r w:rsidRPr="002A4520">
        <w:rPr>
          <w:bCs/>
          <w:sz w:val="28"/>
          <w:szCs w:val="28"/>
        </w:rPr>
        <w:t>населения</w:t>
      </w:r>
      <w:r w:rsidR="00E81781">
        <w:rPr>
          <w:bCs/>
          <w:sz w:val="28"/>
          <w:szCs w:val="28"/>
        </w:rPr>
        <w:t xml:space="preserve"> </w:t>
      </w:r>
      <w:r w:rsidRPr="002A4520">
        <w:rPr>
          <w:bCs/>
          <w:sz w:val="28"/>
          <w:szCs w:val="28"/>
        </w:rPr>
        <w:t>городского</w:t>
      </w:r>
      <w:r w:rsidR="00E81781">
        <w:rPr>
          <w:bCs/>
          <w:sz w:val="28"/>
          <w:szCs w:val="28"/>
        </w:rPr>
        <w:t xml:space="preserve"> </w:t>
      </w:r>
      <w:r w:rsidRPr="002A4520">
        <w:rPr>
          <w:bCs/>
          <w:sz w:val="28"/>
          <w:szCs w:val="28"/>
        </w:rPr>
        <w:t>округа</w:t>
      </w:r>
      <w:r w:rsidR="00E81781">
        <w:rPr>
          <w:bCs/>
          <w:sz w:val="28"/>
          <w:szCs w:val="28"/>
        </w:rPr>
        <w:t xml:space="preserve"> </w:t>
      </w:r>
      <w:r w:rsidRPr="002A4520">
        <w:rPr>
          <w:bCs/>
          <w:sz w:val="28"/>
          <w:szCs w:val="28"/>
        </w:rPr>
        <w:t>составляет</w:t>
      </w:r>
      <w:r w:rsidR="00E81781">
        <w:rPr>
          <w:bCs/>
          <w:sz w:val="28"/>
          <w:szCs w:val="28"/>
        </w:rPr>
        <w:t xml:space="preserve"> </w:t>
      </w:r>
      <w:r w:rsidR="003568D7" w:rsidRPr="002A4520">
        <w:rPr>
          <w:bCs/>
          <w:sz w:val="28"/>
          <w:szCs w:val="28"/>
        </w:rPr>
        <w:t>8</w:t>
      </w:r>
      <w:r w:rsidR="00E81781">
        <w:rPr>
          <w:bCs/>
          <w:sz w:val="28"/>
          <w:szCs w:val="28"/>
        </w:rPr>
        <w:t xml:space="preserve"> </w:t>
      </w:r>
      <w:r w:rsidRPr="002A4520">
        <w:rPr>
          <w:bCs/>
          <w:sz w:val="28"/>
          <w:szCs w:val="28"/>
        </w:rPr>
        <w:t>процентов.</w:t>
      </w:r>
    </w:p>
    <w:p w14:paraId="3DDC0E16" w14:textId="6BEEC810" w:rsidR="00C03662"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26.</w:t>
      </w:r>
      <w:r w:rsidR="00E81781">
        <w:rPr>
          <w:sz w:val="28"/>
          <w:szCs w:val="28"/>
        </w:rPr>
        <w:t xml:space="preserve"> </w:t>
      </w:r>
      <w:r w:rsidRPr="002A4520">
        <w:rPr>
          <w:sz w:val="28"/>
          <w:szCs w:val="28"/>
        </w:rPr>
        <w:t>Доля</w:t>
      </w:r>
      <w:r w:rsidR="00E81781">
        <w:rPr>
          <w:sz w:val="28"/>
          <w:szCs w:val="28"/>
        </w:rPr>
        <w:t xml:space="preserve"> </w:t>
      </w:r>
      <w:r w:rsidRPr="002A4520">
        <w:rPr>
          <w:sz w:val="28"/>
          <w:szCs w:val="28"/>
        </w:rPr>
        <w:t>граждан,</w:t>
      </w:r>
      <w:r w:rsidR="00E81781">
        <w:rPr>
          <w:sz w:val="28"/>
          <w:szCs w:val="28"/>
        </w:rPr>
        <w:t xml:space="preserve"> </w:t>
      </w:r>
      <w:r w:rsidRPr="002A4520">
        <w:rPr>
          <w:sz w:val="28"/>
          <w:szCs w:val="28"/>
        </w:rPr>
        <w:t>которым</w:t>
      </w:r>
      <w:r w:rsidR="00E81781">
        <w:rPr>
          <w:sz w:val="28"/>
          <w:szCs w:val="28"/>
        </w:rPr>
        <w:t xml:space="preserve"> </w:t>
      </w:r>
      <w:r w:rsidRPr="002A4520">
        <w:rPr>
          <w:sz w:val="28"/>
          <w:szCs w:val="28"/>
        </w:rPr>
        <w:t>предоставлены</w:t>
      </w:r>
      <w:r w:rsidR="00E81781">
        <w:rPr>
          <w:sz w:val="28"/>
          <w:szCs w:val="28"/>
        </w:rPr>
        <w:t xml:space="preserve"> </w:t>
      </w:r>
      <w:r w:rsidRPr="002A4520">
        <w:rPr>
          <w:sz w:val="28"/>
          <w:szCs w:val="28"/>
        </w:rPr>
        <w:t>меры</w:t>
      </w:r>
      <w:r w:rsidR="00E81781">
        <w:rPr>
          <w:sz w:val="28"/>
          <w:szCs w:val="28"/>
        </w:rPr>
        <w:t xml:space="preserve"> </w:t>
      </w:r>
      <w:r w:rsidRPr="002A4520">
        <w:rPr>
          <w:sz w:val="28"/>
          <w:szCs w:val="28"/>
        </w:rPr>
        <w:t>социальной</w:t>
      </w:r>
      <w:r w:rsidR="00E81781">
        <w:rPr>
          <w:sz w:val="28"/>
          <w:szCs w:val="28"/>
        </w:rPr>
        <w:t xml:space="preserve"> </w:t>
      </w:r>
      <w:r w:rsidRPr="002A4520">
        <w:rPr>
          <w:sz w:val="28"/>
          <w:szCs w:val="28"/>
        </w:rPr>
        <w:t>поддержки,</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общей</w:t>
      </w:r>
      <w:r w:rsidR="00E81781">
        <w:rPr>
          <w:sz w:val="28"/>
          <w:szCs w:val="28"/>
        </w:rPr>
        <w:t xml:space="preserve"> </w:t>
      </w:r>
      <w:r w:rsidRPr="002A4520">
        <w:rPr>
          <w:sz w:val="28"/>
          <w:szCs w:val="28"/>
        </w:rPr>
        <w:t>численности</w:t>
      </w:r>
      <w:r w:rsidR="00E81781">
        <w:rPr>
          <w:sz w:val="28"/>
          <w:szCs w:val="28"/>
        </w:rPr>
        <w:t xml:space="preserve"> </w:t>
      </w:r>
      <w:r w:rsidRPr="002A4520">
        <w:rPr>
          <w:sz w:val="28"/>
          <w:szCs w:val="28"/>
        </w:rPr>
        <w:t>граждан,</w:t>
      </w:r>
      <w:r w:rsidR="00E81781">
        <w:rPr>
          <w:sz w:val="28"/>
          <w:szCs w:val="28"/>
        </w:rPr>
        <w:t xml:space="preserve"> </w:t>
      </w:r>
      <w:r w:rsidRPr="002A4520">
        <w:rPr>
          <w:sz w:val="28"/>
          <w:szCs w:val="28"/>
        </w:rPr>
        <w:t>обратившихся</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имеющих</w:t>
      </w:r>
      <w:r w:rsidR="00E81781">
        <w:rPr>
          <w:sz w:val="28"/>
          <w:szCs w:val="28"/>
        </w:rPr>
        <w:t xml:space="preserve"> </w:t>
      </w:r>
      <w:r w:rsidRPr="002A4520">
        <w:rPr>
          <w:sz w:val="28"/>
          <w:szCs w:val="28"/>
        </w:rPr>
        <w:t>право</w:t>
      </w:r>
      <w:r w:rsidR="00E81781">
        <w:rPr>
          <w:sz w:val="28"/>
          <w:szCs w:val="28"/>
        </w:rPr>
        <w:t xml:space="preserve"> </w:t>
      </w:r>
      <w:r w:rsidRPr="002A4520">
        <w:rPr>
          <w:sz w:val="28"/>
          <w:szCs w:val="28"/>
        </w:rPr>
        <w:t>на</w:t>
      </w:r>
      <w:r w:rsidR="00E81781">
        <w:rPr>
          <w:sz w:val="28"/>
          <w:szCs w:val="28"/>
        </w:rPr>
        <w:t xml:space="preserve"> </w:t>
      </w:r>
      <w:r w:rsidRPr="002A4520">
        <w:rPr>
          <w:sz w:val="28"/>
          <w:szCs w:val="28"/>
        </w:rPr>
        <w:t>их</w:t>
      </w:r>
      <w:r w:rsidR="00E81781">
        <w:rPr>
          <w:sz w:val="28"/>
          <w:szCs w:val="28"/>
        </w:rPr>
        <w:t xml:space="preserve"> </w:t>
      </w:r>
      <w:r w:rsidRPr="002A4520">
        <w:rPr>
          <w:sz w:val="28"/>
          <w:szCs w:val="28"/>
        </w:rPr>
        <w:t>получение</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соответствии</w:t>
      </w:r>
      <w:r w:rsidR="00E81781">
        <w:rPr>
          <w:sz w:val="28"/>
          <w:szCs w:val="28"/>
        </w:rPr>
        <w:t xml:space="preserve"> </w:t>
      </w:r>
      <w:r w:rsidRPr="002A4520">
        <w:rPr>
          <w:sz w:val="28"/>
          <w:szCs w:val="28"/>
        </w:rPr>
        <w:t>с</w:t>
      </w:r>
      <w:r w:rsidR="00E81781">
        <w:rPr>
          <w:sz w:val="28"/>
          <w:szCs w:val="28"/>
        </w:rPr>
        <w:t xml:space="preserve"> </w:t>
      </w:r>
      <w:r w:rsidRPr="002A4520">
        <w:rPr>
          <w:sz w:val="28"/>
          <w:szCs w:val="28"/>
        </w:rPr>
        <w:t>законодательством</w:t>
      </w:r>
      <w:r w:rsidR="00E81781">
        <w:rPr>
          <w:sz w:val="28"/>
          <w:szCs w:val="28"/>
        </w:rPr>
        <w:t xml:space="preserve"> </w:t>
      </w:r>
      <w:r w:rsidRPr="002A4520">
        <w:rPr>
          <w:sz w:val="28"/>
          <w:szCs w:val="28"/>
        </w:rPr>
        <w:t>Российской</w:t>
      </w:r>
      <w:r w:rsidR="00E81781">
        <w:rPr>
          <w:sz w:val="28"/>
          <w:szCs w:val="28"/>
        </w:rPr>
        <w:t xml:space="preserve"> </w:t>
      </w:r>
      <w:r w:rsidRPr="002A4520">
        <w:rPr>
          <w:sz w:val="28"/>
          <w:szCs w:val="28"/>
        </w:rPr>
        <w:t>Федерации</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законодательством</w:t>
      </w:r>
      <w:r w:rsidR="00E81781">
        <w:rPr>
          <w:sz w:val="28"/>
          <w:szCs w:val="28"/>
        </w:rPr>
        <w:t xml:space="preserve"> </w:t>
      </w:r>
      <w:r w:rsidRPr="002A4520">
        <w:rPr>
          <w:sz w:val="28"/>
          <w:szCs w:val="28"/>
        </w:rPr>
        <w:t>Ставропольского</w:t>
      </w:r>
      <w:r w:rsidR="00E81781">
        <w:rPr>
          <w:sz w:val="28"/>
          <w:szCs w:val="28"/>
        </w:rPr>
        <w:t xml:space="preserve"> </w:t>
      </w:r>
      <w:r w:rsidRPr="002A4520">
        <w:rPr>
          <w:sz w:val="28"/>
          <w:szCs w:val="28"/>
        </w:rPr>
        <w:t>края</w:t>
      </w:r>
      <w:r w:rsidR="00B35888" w:rsidRPr="002A4520">
        <w:rPr>
          <w:sz w:val="28"/>
          <w:szCs w:val="28"/>
        </w:rPr>
        <w:t>,</w:t>
      </w:r>
      <w:r w:rsidR="00E81781">
        <w:rPr>
          <w:sz w:val="28"/>
          <w:szCs w:val="28"/>
        </w:rPr>
        <w:t xml:space="preserve"> </w:t>
      </w:r>
      <w:r w:rsidRPr="002A4520">
        <w:rPr>
          <w:sz w:val="28"/>
          <w:szCs w:val="28"/>
        </w:rPr>
        <w:t>составила</w:t>
      </w:r>
      <w:r w:rsidR="00E81781">
        <w:rPr>
          <w:sz w:val="28"/>
          <w:szCs w:val="28"/>
        </w:rPr>
        <w:t xml:space="preserve"> </w:t>
      </w:r>
      <w:r w:rsidRPr="002A4520">
        <w:rPr>
          <w:sz w:val="28"/>
          <w:szCs w:val="28"/>
        </w:rPr>
        <w:t>100</w:t>
      </w:r>
      <w:r w:rsidR="00E81781">
        <w:rPr>
          <w:sz w:val="28"/>
          <w:szCs w:val="28"/>
        </w:rPr>
        <w:t xml:space="preserve"> </w:t>
      </w:r>
      <w:r w:rsidRPr="002A4520">
        <w:rPr>
          <w:sz w:val="28"/>
          <w:szCs w:val="28"/>
        </w:rPr>
        <w:t>процентов.</w:t>
      </w:r>
    </w:p>
    <w:p w14:paraId="3E1532EA" w14:textId="60F37840" w:rsidR="00C03662" w:rsidRPr="002A4520" w:rsidRDefault="00C03662" w:rsidP="00E81781">
      <w:pPr>
        <w:pStyle w:val="af0"/>
        <w:framePr w:hSpace="180" w:wrap="around" w:vAnchor="text" w:hAnchor="text" w:y="1"/>
        <w:spacing w:after="0" w:line="240" w:lineRule="auto"/>
        <w:ind w:firstLine="567"/>
        <w:suppressOverlap/>
        <w:jc w:val="both"/>
        <w:rPr>
          <w:rStyle w:val="13"/>
          <w:rFonts w:ascii="Times New Roman" w:hAnsi="Times New Roman" w:cs="Times New Roman"/>
          <w:sz w:val="28"/>
          <w:szCs w:val="28"/>
        </w:rPr>
      </w:pPr>
      <w:r w:rsidRPr="002A4520">
        <w:rPr>
          <w:rStyle w:val="13"/>
          <w:rFonts w:ascii="Times New Roman" w:hAnsi="Times New Roman" w:cs="Times New Roman"/>
          <w:sz w:val="28"/>
          <w:szCs w:val="28"/>
        </w:rPr>
        <w:t>Задача</w:t>
      </w:r>
      <w:r w:rsidR="00E81781">
        <w:rPr>
          <w:rStyle w:val="13"/>
          <w:rFonts w:ascii="Times New Roman" w:hAnsi="Times New Roman" w:cs="Times New Roman"/>
          <w:sz w:val="28"/>
          <w:szCs w:val="28"/>
        </w:rPr>
        <w:t xml:space="preserve"> </w:t>
      </w:r>
      <w:r w:rsidRPr="002A4520">
        <w:rPr>
          <w:rStyle w:val="13"/>
          <w:rFonts w:ascii="Times New Roman" w:hAnsi="Times New Roman" w:cs="Times New Roman"/>
          <w:sz w:val="28"/>
          <w:szCs w:val="28"/>
        </w:rPr>
        <w:t>2.</w:t>
      </w:r>
      <w:r w:rsidR="00E81781">
        <w:rPr>
          <w:rStyle w:val="13"/>
          <w:rFonts w:ascii="Times New Roman" w:hAnsi="Times New Roman" w:cs="Times New Roman"/>
          <w:sz w:val="28"/>
          <w:szCs w:val="28"/>
        </w:rPr>
        <w:t xml:space="preserve"> </w:t>
      </w:r>
      <w:r w:rsidRPr="002A4520">
        <w:rPr>
          <w:rStyle w:val="13"/>
          <w:rFonts w:ascii="Times New Roman" w:hAnsi="Times New Roman" w:cs="Times New Roman"/>
          <w:sz w:val="28"/>
          <w:szCs w:val="28"/>
        </w:rPr>
        <w:t>Создание</w:t>
      </w:r>
      <w:r w:rsidR="00E81781">
        <w:rPr>
          <w:rStyle w:val="13"/>
          <w:rFonts w:ascii="Times New Roman" w:hAnsi="Times New Roman" w:cs="Times New Roman"/>
          <w:sz w:val="28"/>
          <w:szCs w:val="28"/>
        </w:rPr>
        <w:t xml:space="preserve"> </w:t>
      </w:r>
      <w:r w:rsidRPr="002A4520">
        <w:rPr>
          <w:rStyle w:val="13"/>
          <w:rFonts w:ascii="Times New Roman" w:hAnsi="Times New Roman" w:cs="Times New Roman"/>
          <w:sz w:val="28"/>
          <w:szCs w:val="28"/>
        </w:rPr>
        <w:t>комфортной</w:t>
      </w:r>
      <w:r w:rsidR="00E81781">
        <w:rPr>
          <w:rStyle w:val="13"/>
          <w:rFonts w:ascii="Times New Roman" w:hAnsi="Times New Roman" w:cs="Times New Roman"/>
          <w:sz w:val="28"/>
          <w:szCs w:val="28"/>
        </w:rPr>
        <w:t xml:space="preserve"> </w:t>
      </w:r>
      <w:r w:rsidRPr="002A4520">
        <w:rPr>
          <w:rStyle w:val="13"/>
          <w:rFonts w:ascii="Times New Roman" w:hAnsi="Times New Roman" w:cs="Times New Roman"/>
          <w:sz w:val="28"/>
          <w:szCs w:val="28"/>
        </w:rPr>
        <w:t>среды</w:t>
      </w:r>
      <w:r w:rsidR="00E81781">
        <w:rPr>
          <w:rStyle w:val="13"/>
          <w:rFonts w:ascii="Times New Roman" w:hAnsi="Times New Roman" w:cs="Times New Roman"/>
          <w:sz w:val="28"/>
          <w:szCs w:val="28"/>
        </w:rPr>
        <w:t xml:space="preserve"> </w:t>
      </w:r>
      <w:r w:rsidRPr="002A4520">
        <w:rPr>
          <w:rStyle w:val="13"/>
          <w:rFonts w:ascii="Times New Roman" w:hAnsi="Times New Roman" w:cs="Times New Roman"/>
          <w:sz w:val="28"/>
          <w:szCs w:val="28"/>
        </w:rPr>
        <w:t>для</w:t>
      </w:r>
      <w:r w:rsidR="00E81781">
        <w:rPr>
          <w:rStyle w:val="13"/>
          <w:rFonts w:ascii="Times New Roman" w:hAnsi="Times New Roman" w:cs="Times New Roman"/>
          <w:sz w:val="28"/>
          <w:szCs w:val="28"/>
        </w:rPr>
        <w:t xml:space="preserve"> </w:t>
      </w:r>
      <w:r w:rsidRPr="002A4520">
        <w:rPr>
          <w:rStyle w:val="13"/>
          <w:rFonts w:ascii="Times New Roman" w:hAnsi="Times New Roman" w:cs="Times New Roman"/>
          <w:sz w:val="28"/>
          <w:szCs w:val="28"/>
        </w:rPr>
        <w:t>жизни</w:t>
      </w:r>
      <w:r w:rsidR="00E81781">
        <w:rPr>
          <w:rStyle w:val="13"/>
          <w:rFonts w:ascii="Times New Roman" w:hAnsi="Times New Roman" w:cs="Times New Roman"/>
          <w:sz w:val="28"/>
          <w:szCs w:val="28"/>
        </w:rPr>
        <w:t xml:space="preserve"> </w:t>
      </w:r>
      <w:r w:rsidRPr="002A4520">
        <w:rPr>
          <w:rStyle w:val="13"/>
          <w:rFonts w:ascii="Times New Roman" w:hAnsi="Times New Roman" w:cs="Times New Roman"/>
          <w:sz w:val="28"/>
          <w:szCs w:val="28"/>
        </w:rPr>
        <w:t>населения</w:t>
      </w:r>
      <w:r w:rsidR="00E81781">
        <w:rPr>
          <w:rStyle w:val="13"/>
          <w:rFonts w:ascii="Times New Roman" w:hAnsi="Times New Roman" w:cs="Times New Roman"/>
          <w:sz w:val="28"/>
          <w:szCs w:val="28"/>
        </w:rPr>
        <w:t xml:space="preserve"> </w:t>
      </w:r>
      <w:r w:rsidRPr="002A4520">
        <w:rPr>
          <w:rStyle w:val="13"/>
          <w:rFonts w:ascii="Times New Roman" w:hAnsi="Times New Roman" w:cs="Times New Roman"/>
          <w:sz w:val="28"/>
          <w:szCs w:val="28"/>
        </w:rPr>
        <w:t>Благодарненского</w:t>
      </w:r>
      <w:r w:rsidR="00E81781">
        <w:rPr>
          <w:rStyle w:val="13"/>
          <w:rFonts w:ascii="Times New Roman" w:hAnsi="Times New Roman" w:cs="Times New Roman"/>
          <w:sz w:val="28"/>
          <w:szCs w:val="28"/>
        </w:rPr>
        <w:t xml:space="preserve"> </w:t>
      </w:r>
      <w:r w:rsidRPr="002A4520">
        <w:rPr>
          <w:rStyle w:val="13"/>
          <w:rFonts w:ascii="Times New Roman" w:hAnsi="Times New Roman" w:cs="Times New Roman"/>
          <w:sz w:val="28"/>
          <w:szCs w:val="28"/>
        </w:rPr>
        <w:t>городского</w:t>
      </w:r>
      <w:r w:rsidR="00E81781">
        <w:rPr>
          <w:rStyle w:val="13"/>
          <w:rFonts w:ascii="Times New Roman" w:hAnsi="Times New Roman" w:cs="Times New Roman"/>
          <w:sz w:val="28"/>
          <w:szCs w:val="28"/>
        </w:rPr>
        <w:t xml:space="preserve"> </w:t>
      </w:r>
      <w:r w:rsidRPr="002A4520">
        <w:rPr>
          <w:rStyle w:val="13"/>
          <w:rFonts w:ascii="Times New Roman" w:hAnsi="Times New Roman" w:cs="Times New Roman"/>
          <w:sz w:val="28"/>
          <w:szCs w:val="28"/>
        </w:rPr>
        <w:t>округа.</w:t>
      </w:r>
    </w:p>
    <w:p w14:paraId="4E4F1B71" w14:textId="46747A98" w:rsidR="00C03662" w:rsidRPr="002A4520" w:rsidRDefault="00C03662" w:rsidP="00E81781">
      <w:pPr>
        <w:ind w:firstLine="567"/>
        <w:jc w:val="both"/>
        <w:rPr>
          <w:sz w:val="28"/>
          <w:szCs w:val="28"/>
        </w:rPr>
      </w:pPr>
      <w:r w:rsidRPr="002A4520">
        <w:rPr>
          <w:rStyle w:val="13"/>
          <w:sz w:val="28"/>
          <w:szCs w:val="28"/>
        </w:rPr>
        <w:t>Задача</w:t>
      </w:r>
      <w:r w:rsidR="00E81781">
        <w:rPr>
          <w:rStyle w:val="13"/>
          <w:sz w:val="28"/>
          <w:szCs w:val="28"/>
        </w:rPr>
        <w:t xml:space="preserve"> </w:t>
      </w:r>
      <w:r w:rsidRPr="002A4520">
        <w:rPr>
          <w:rStyle w:val="13"/>
          <w:sz w:val="28"/>
          <w:szCs w:val="28"/>
        </w:rPr>
        <w:t>2.1.</w:t>
      </w:r>
      <w:r w:rsidR="00E81781">
        <w:rPr>
          <w:rStyle w:val="13"/>
          <w:sz w:val="28"/>
          <w:szCs w:val="28"/>
        </w:rPr>
        <w:t xml:space="preserve"> </w:t>
      </w:r>
      <w:r w:rsidRPr="002A4520">
        <w:rPr>
          <w:rStyle w:val="13"/>
          <w:sz w:val="28"/>
          <w:szCs w:val="28"/>
        </w:rPr>
        <w:t>Обеспечение</w:t>
      </w:r>
      <w:r w:rsidR="00E81781">
        <w:rPr>
          <w:rStyle w:val="13"/>
          <w:sz w:val="28"/>
          <w:szCs w:val="28"/>
        </w:rPr>
        <w:t xml:space="preserve"> </w:t>
      </w:r>
      <w:r w:rsidRPr="002A4520">
        <w:rPr>
          <w:rStyle w:val="13"/>
          <w:sz w:val="28"/>
          <w:szCs w:val="28"/>
        </w:rPr>
        <w:t>населения</w:t>
      </w:r>
      <w:r w:rsidR="00E81781">
        <w:rPr>
          <w:rStyle w:val="13"/>
          <w:sz w:val="28"/>
          <w:szCs w:val="28"/>
        </w:rPr>
        <w:t xml:space="preserve"> </w:t>
      </w:r>
      <w:r w:rsidRPr="002A4520">
        <w:rPr>
          <w:rStyle w:val="13"/>
          <w:sz w:val="28"/>
          <w:szCs w:val="28"/>
        </w:rPr>
        <w:t>качественным,</w:t>
      </w:r>
      <w:r w:rsidR="00E81781">
        <w:rPr>
          <w:rStyle w:val="13"/>
          <w:sz w:val="28"/>
          <w:szCs w:val="28"/>
        </w:rPr>
        <w:t xml:space="preserve"> </w:t>
      </w:r>
      <w:r w:rsidRPr="002A4520">
        <w:rPr>
          <w:rStyle w:val="13"/>
          <w:sz w:val="28"/>
          <w:szCs w:val="28"/>
        </w:rPr>
        <w:t>комфортным</w:t>
      </w:r>
      <w:r w:rsidR="00E81781">
        <w:rPr>
          <w:rStyle w:val="13"/>
          <w:sz w:val="28"/>
          <w:szCs w:val="28"/>
        </w:rPr>
        <w:t xml:space="preserve"> </w:t>
      </w:r>
      <w:r w:rsidRPr="002A4520">
        <w:rPr>
          <w:rStyle w:val="13"/>
          <w:sz w:val="28"/>
          <w:szCs w:val="28"/>
        </w:rPr>
        <w:t>и</w:t>
      </w:r>
      <w:r w:rsidR="00E81781">
        <w:rPr>
          <w:rStyle w:val="13"/>
          <w:sz w:val="28"/>
          <w:szCs w:val="28"/>
        </w:rPr>
        <w:t xml:space="preserve"> </w:t>
      </w:r>
      <w:r w:rsidRPr="002A4520">
        <w:rPr>
          <w:rStyle w:val="13"/>
          <w:sz w:val="28"/>
          <w:szCs w:val="28"/>
        </w:rPr>
        <w:t>доступным</w:t>
      </w:r>
      <w:r w:rsidR="00E81781">
        <w:rPr>
          <w:rStyle w:val="13"/>
          <w:sz w:val="28"/>
          <w:szCs w:val="28"/>
        </w:rPr>
        <w:t xml:space="preserve"> </w:t>
      </w:r>
      <w:r w:rsidRPr="002A4520">
        <w:rPr>
          <w:rStyle w:val="13"/>
          <w:sz w:val="28"/>
          <w:szCs w:val="28"/>
        </w:rPr>
        <w:t>жильем.</w:t>
      </w:r>
    </w:p>
    <w:p w14:paraId="4BDC8F1F" w14:textId="12039A70" w:rsidR="00C03662"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27.</w:t>
      </w:r>
      <w:r w:rsidR="00E81781">
        <w:rPr>
          <w:sz w:val="28"/>
          <w:szCs w:val="28"/>
        </w:rPr>
        <w:t xml:space="preserve"> </w:t>
      </w:r>
      <w:r w:rsidRPr="002A4520">
        <w:rPr>
          <w:sz w:val="28"/>
          <w:szCs w:val="28"/>
        </w:rPr>
        <w:t>Доля</w:t>
      </w:r>
      <w:r w:rsidR="00E81781">
        <w:rPr>
          <w:sz w:val="28"/>
          <w:szCs w:val="28"/>
        </w:rPr>
        <w:t xml:space="preserve"> </w:t>
      </w:r>
      <w:r w:rsidRPr="002A4520">
        <w:rPr>
          <w:sz w:val="28"/>
          <w:szCs w:val="28"/>
        </w:rPr>
        <w:t>населения,</w:t>
      </w:r>
      <w:r w:rsidR="00E81781">
        <w:rPr>
          <w:sz w:val="28"/>
          <w:szCs w:val="28"/>
        </w:rPr>
        <w:t xml:space="preserve"> </w:t>
      </w:r>
      <w:r w:rsidRPr="002A4520">
        <w:rPr>
          <w:sz w:val="28"/>
          <w:szCs w:val="28"/>
        </w:rPr>
        <w:t>получившего</w:t>
      </w:r>
      <w:r w:rsidR="00E81781">
        <w:rPr>
          <w:sz w:val="28"/>
          <w:szCs w:val="28"/>
        </w:rPr>
        <w:t xml:space="preserve"> </w:t>
      </w:r>
      <w:r w:rsidRPr="002A4520">
        <w:rPr>
          <w:sz w:val="28"/>
          <w:szCs w:val="28"/>
        </w:rPr>
        <w:t>жилые</w:t>
      </w:r>
      <w:r w:rsidR="00E81781">
        <w:rPr>
          <w:sz w:val="28"/>
          <w:szCs w:val="28"/>
        </w:rPr>
        <w:t xml:space="preserve"> </w:t>
      </w:r>
      <w:r w:rsidRPr="002A4520">
        <w:rPr>
          <w:sz w:val="28"/>
          <w:szCs w:val="28"/>
        </w:rPr>
        <w:t>помещения</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улучшившего</w:t>
      </w:r>
      <w:r w:rsidR="00E81781">
        <w:rPr>
          <w:sz w:val="28"/>
          <w:szCs w:val="28"/>
        </w:rPr>
        <w:t xml:space="preserve"> </w:t>
      </w:r>
      <w:r w:rsidRPr="002A4520">
        <w:rPr>
          <w:sz w:val="28"/>
          <w:szCs w:val="28"/>
        </w:rPr>
        <w:t>жилищные</w:t>
      </w:r>
      <w:r w:rsidR="00E81781">
        <w:rPr>
          <w:sz w:val="28"/>
          <w:szCs w:val="28"/>
        </w:rPr>
        <w:t xml:space="preserve"> </w:t>
      </w:r>
      <w:r w:rsidRPr="002A4520">
        <w:rPr>
          <w:sz w:val="28"/>
          <w:szCs w:val="28"/>
        </w:rPr>
        <w:t>условия</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отчетном</w:t>
      </w:r>
      <w:r w:rsidR="00E81781">
        <w:rPr>
          <w:sz w:val="28"/>
          <w:szCs w:val="28"/>
        </w:rPr>
        <w:t xml:space="preserve"> </w:t>
      </w:r>
      <w:r w:rsidRPr="002A4520">
        <w:rPr>
          <w:sz w:val="28"/>
          <w:szCs w:val="28"/>
        </w:rPr>
        <w:t>году,</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общей</w:t>
      </w:r>
      <w:r w:rsidR="00E81781">
        <w:rPr>
          <w:sz w:val="28"/>
          <w:szCs w:val="28"/>
        </w:rPr>
        <w:t xml:space="preserve"> </w:t>
      </w:r>
      <w:r w:rsidRPr="002A4520">
        <w:rPr>
          <w:sz w:val="28"/>
          <w:szCs w:val="28"/>
        </w:rPr>
        <w:t>численности</w:t>
      </w:r>
      <w:r w:rsidR="00E81781">
        <w:rPr>
          <w:sz w:val="28"/>
          <w:szCs w:val="28"/>
        </w:rPr>
        <w:t xml:space="preserve"> </w:t>
      </w:r>
      <w:r w:rsidRPr="002A4520">
        <w:rPr>
          <w:sz w:val="28"/>
          <w:szCs w:val="28"/>
        </w:rPr>
        <w:t>населения,</w:t>
      </w:r>
      <w:r w:rsidR="00E81781">
        <w:rPr>
          <w:sz w:val="28"/>
          <w:szCs w:val="28"/>
        </w:rPr>
        <w:t xml:space="preserve"> </w:t>
      </w:r>
      <w:r w:rsidRPr="002A4520">
        <w:rPr>
          <w:sz w:val="28"/>
          <w:szCs w:val="28"/>
        </w:rPr>
        <w:t>состоящего</w:t>
      </w:r>
      <w:r w:rsidR="00E81781">
        <w:rPr>
          <w:sz w:val="28"/>
          <w:szCs w:val="28"/>
        </w:rPr>
        <w:t xml:space="preserve"> </w:t>
      </w:r>
      <w:r w:rsidRPr="002A4520">
        <w:rPr>
          <w:sz w:val="28"/>
          <w:szCs w:val="28"/>
        </w:rPr>
        <w:t>на</w:t>
      </w:r>
      <w:r w:rsidR="00E81781">
        <w:rPr>
          <w:sz w:val="28"/>
          <w:szCs w:val="28"/>
        </w:rPr>
        <w:t xml:space="preserve"> </w:t>
      </w:r>
      <w:r w:rsidRPr="002A4520">
        <w:rPr>
          <w:sz w:val="28"/>
          <w:szCs w:val="28"/>
        </w:rPr>
        <w:t>учете</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качестве</w:t>
      </w:r>
      <w:r w:rsidR="00E81781">
        <w:rPr>
          <w:sz w:val="28"/>
          <w:szCs w:val="28"/>
        </w:rPr>
        <w:t xml:space="preserve"> </w:t>
      </w:r>
      <w:r w:rsidRPr="002A4520">
        <w:rPr>
          <w:sz w:val="28"/>
          <w:szCs w:val="28"/>
        </w:rPr>
        <w:t>нуждающегося</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жилых</w:t>
      </w:r>
      <w:r w:rsidR="00E81781">
        <w:rPr>
          <w:sz w:val="28"/>
          <w:szCs w:val="28"/>
        </w:rPr>
        <w:t xml:space="preserve"> </w:t>
      </w:r>
      <w:r w:rsidRPr="002A4520">
        <w:rPr>
          <w:sz w:val="28"/>
          <w:szCs w:val="28"/>
        </w:rPr>
        <w:t>помещениях</w:t>
      </w:r>
      <w:r w:rsidR="00731B75" w:rsidRPr="002A4520">
        <w:rPr>
          <w:sz w:val="28"/>
          <w:szCs w:val="28"/>
        </w:rPr>
        <w:t>,</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20</w:t>
      </w:r>
      <w:r w:rsidR="007F6387" w:rsidRPr="002A4520">
        <w:rPr>
          <w:sz w:val="28"/>
          <w:szCs w:val="28"/>
        </w:rPr>
        <w:t>2</w:t>
      </w:r>
      <w:r w:rsidR="00751C2E" w:rsidRPr="002A4520">
        <w:rPr>
          <w:sz w:val="28"/>
          <w:szCs w:val="28"/>
        </w:rPr>
        <w:t>1</w:t>
      </w:r>
      <w:r w:rsidR="00E81781">
        <w:rPr>
          <w:sz w:val="28"/>
          <w:szCs w:val="28"/>
        </w:rPr>
        <w:t xml:space="preserve"> </w:t>
      </w:r>
      <w:r w:rsidRPr="002A4520">
        <w:rPr>
          <w:sz w:val="28"/>
          <w:szCs w:val="28"/>
        </w:rPr>
        <w:t>году</w:t>
      </w:r>
      <w:r w:rsidR="00E81781">
        <w:rPr>
          <w:sz w:val="28"/>
          <w:szCs w:val="28"/>
        </w:rPr>
        <w:t xml:space="preserve"> </w:t>
      </w:r>
      <w:r w:rsidRPr="002A4520">
        <w:rPr>
          <w:sz w:val="28"/>
          <w:szCs w:val="28"/>
        </w:rPr>
        <w:t>составила</w:t>
      </w:r>
      <w:r w:rsidR="00E81781">
        <w:rPr>
          <w:sz w:val="28"/>
          <w:szCs w:val="28"/>
        </w:rPr>
        <w:t xml:space="preserve"> </w:t>
      </w:r>
      <w:r w:rsidR="004171B2" w:rsidRPr="002A4520">
        <w:rPr>
          <w:sz w:val="28"/>
          <w:szCs w:val="28"/>
        </w:rPr>
        <w:t>10,6</w:t>
      </w:r>
      <w:r w:rsidR="00E81781">
        <w:rPr>
          <w:sz w:val="28"/>
          <w:szCs w:val="28"/>
        </w:rPr>
        <w:t xml:space="preserve"> </w:t>
      </w:r>
      <w:r w:rsidRPr="002A4520">
        <w:rPr>
          <w:sz w:val="28"/>
          <w:szCs w:val="28"/>
        </w:rPr>
        <w:t>процент</w:t>
      </w:r>
      <w:r w:rsidR="00BE7606">
        <w:rPr>
          <w:sz w:val="28"/>
          <w:szCs w:val="28"/>
        </w:rPr>
        <w:t>а</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20</w:t>
      </w:r>
      <w:r w:rsidR="00751C2E" w:rsidRPr="002A4520">
        <w:rPr>
          <w:sz w:val="28"/>
          <w:szCs w:val="28"/>
        </w:rPr>
        <w:t>20</w:t>
      </w:r>
      <w:r w:rsidR="00E81781">
        <w:rPr>
          <w:sz w:val="28"/>
          <w:szCs w:val="28"/>
        </w:rPr>
        <w:t xml:space="preserve"> </w:t>
      </w:r>
      <w:r w:rsidRPr="002A4520">
        <w:rPr>
          <w:sz w:val="28"/>
          <w:szCs w:val="28"/>
        </w:rPr>
        <w:t>году</w:t>
      </w:r>
      <w:r w:rsidR="00E81781">
        <w:rPr>
          <w:sz w:val="28"/>
          <w:szCs w:val="28"/>
        </w:rPr>
        <w:t xml:space="preserve"> </w:t>
      </w:r>
      <w:r w:rsidRPr="002A4520">
        <w:rPr>
          <w:sz w:val="28"/>
          <w:szCs w:val="28"/>
        </w:rPr>
        <w:t>–</w:t>
      </w:r>
      <w:r w:rsidR="00E81781">
        <w:rPr>
          <w:sz w:val="28"/>
          <w:szCs w:val="28"/>
        </w:rPr>
        <w:t xml:space="preserve"> </w:t>
      </w:r>
      <w:r w:rsidR="00751C2E" w:rsidRPr="002A4520">
        <w:rPr>
          <w:sz w:val="28"/>
          <w:szCs w:val="28"/>
        </w:rPr>
        <w:t>17,7</w:t>
      </w:r>
      <w:r w:rsidR="00E81781">
        <w:rPr>
          <w:sz w:val="28"/>
          <w:szCs w:val="28"/>
        </w:rPr>
        <w:t xml:space="preserve"> </w:t>
      </w:r>
      <w:r w:rsidRPr="002A4520">
        <w:rPr>
          <w:sz w:val="28"/>
          <w:szCs w:val="28"/>
        </w:rPr>
        <w:t>процент</w:t>
      </w:r>
      <w:r w:rsidR="00BE7606">
        <w:rPr>
          <w:sz w:val="28"/>
          <w:szCs w:val="28"/>
        </w:rPr>
        <w:t>а</w:t>
      </w:r>
      <w:r w:rsidRPr="002A4520">
        <w:rPr>
          <w:sz w:val="28"/>
          <w:szCs w:val="28"/>
        </w:rPr>
        <w:t>)</w:t>
      </w:r>
      <w:r w:rsidR="00B5055B" w:rsidRPr="002A4520">
        <w:rPr>
          <w:sz w:val="28"/>
          <w:szCs w:val="28"/>
        </w:rPr>
        <w:t>,</w:t>
      </w:r>
      <w:r w:rsidR="00E81781">
        <w:rPr>
          <w:sz w:val="28"/>
          <w:szCs w:val="28"/>
        </w:rPr>
        <w:t xml:space="preserve"> </w:t>
      </w:r>
      <w:r w:rsidR="00B5055B" w:rsidRPr="002A4520">
        <w:rPr>
          <w:sz w:val="28"/>
          <w:szCs w:val="28"/>
        </w:rPr>
        <w:t>к</w:t>
      </w:r>
      <w:r w:rsidR="00E81781">
        <w:rPr>
          <w:sz w:val="28"/>
          <w:szCs w:val="28"/>
        </w:rPr>
        <w:t xml:space="preserve"> </w:t>
      </w:r>
      <w:r w:rsidR="00B5055B" w:rsidRPr="002A4520">
        <w:rPr>
          <w:sz w:val="28"/>
          <w:szCs w:val="28"/>
        </w:rPr>
        <w:t>плановому</w:t>
      </w:r>
      <w:r w:rsidR="00E81781">
        <w:rPr>
          <w:sz w:val="28"/>
          <w:szCs w:val="28"/>
        </w:rPr>
        <w:t xml:space="preserve"> </w:t>
      </w:r>
      <w:r w:rsidR="00EE51A8" w:rsidRPr="002A4520">
        <w:rPr>
          <w:sz w:val="28"/>
          <w:szCs w:val="28"/>
        </w:rPr>
        <w:t>показателю</w:t>
      </w:r>
      <w:r w:rsidR="00E81781">
        <w:rPr>
          <w:sz w:val="28"/>
          <w:szCs w:val="28"/>
        </w:rPr>
        <w:t xml:space="preserve"> </w:t>
      </w:r>
      <w:r w:rsidR="004171B2" w:rsidRPr="002A4520">
        <w:rPr>
          <w:sz w:val="28"/>
          <w:szCs w:val="28"/>
        </w:rPr>
        <w:t>70,7</w:t>
      </w:r>
      <w:r w:rsidR="00E81781">
        <w:rPr>
          <w:sz w:val="28"/>
          <w:szCs w:val="28"/>
        </w:rPr>
        <w:t xml:space="preserve"> </w:t>
      </w:r>
      <w:r w:rsidR="00EE51A8" w:rsidRPr="002A4520">
        <w:rPr>
          <w:sz w:val="28"/>
          <w:szCs w:val="28"/>
        </w:rPr>
        <w:t>процент</w:t>
      </w:r>
      <w:r w:rsidR="00BE7606">
        <w:rPr>
          <w:sz w:val="28"/>
          <w:szCs w:val="28"/>
        </w:rPr>
        <w:t>а</w:t>
      </w:r>
      <w:r w:rsidRPr="002A4520">
        <w:rPr>
          <w:sz w:val="28"/>
          <w:szCs w:val="28"/>
        </w:rPr>
        <w:t>.</w:t>
      </w:r>
    </w:p>
    <w:p w14:paraId="676B86A1" w14:textId="6067431F" w:rsidR="004171B2" w:rsidRPr="002A4520" w:rsidRDefault="004171B2" w:rsidP="00E81781">
      <w:pPr>
        <w:ind w:firstLine="567"/>
        <w:jc w:val="both"/>
        <w:rPr>
          <w:sz w:val="28"/>
          <w:szCs w:val="28"/>
        </w:rPr>
      </w:pPr>
      <w:r w:rsidRPr="002A4520">
        <w:rPr>
          <w:sz w:val="28"/>
          <w:szCs w:val="28"/>
        </w:rPr>
        <w:t>В</w:t>
      </w:r>
      <w:r w:rsidR="00E81781">
        <w:rPr>
          <w:sz w:val="28"/>
          <w:szCs w:val="28"/>
        </w:rPr>
        <w:t xml:space="preserve"> </w:t>
      </w:r>
      <w:r w:rsidRPr="002A4520">
        <w:rPr>
          <w:sz w:val="28"/>
          <w:szCs w:val="28"/>
        </w:rPr>
        <w:t>2021</w:t>
      </w:r>
      <w:r w:rsidR="00E81781">
        <w:rPr>
          <w:sz w:val="28"/>
          <w:szCs w:val="28"/>
        </w:rPr>
        <w:t xml:space="preserve"> </w:t>
      </w:r>
      <w:r w:rsidRPr="002A4520">
        <w:rPr>
          <w:sz w:val="28"/>
          <w:szCs w:val="28"/>
        </w:rPr>
        <w:t>году</w:t>
      </w:r>
      <w:r w:rsidR="00E81781">
        <w:rPr>
          <w:sz w:val="28"/>
          <w:szCs w:val="28"/>
        </w:rPr>
        <w:t xml:space="preserve"> </w:t>
      </w:r>
      <w:r w:rsidRPr="002A4520">
        <w:rPr>
          <w:sz w:val="28"/>
          <w:szCs w:val="28"/>
        </w:rPr>
        <w:t>на</w:t>
      </w:r>
      <w:r w:rsidR="00E81781">
        <w:rPr>
          <w:sz w:val="28"/>
          <w:szCs w:val="28"/>
        </w:rPr>
        <w:t xml:space="preserve"> </w:t>
      </w:r>
      <w:r w:rsidRPr="002A4520">
        <w:rPr>
          <w:sz w:val="28"/>
          <w:szCs w:val="28"/>
        </w:rPr>
        <w:t>учет</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качестве</w:t>
      </w:r>
      <w:r w:rsidR="00E81781">
        <w:rPr>
          <w:sz w:val="28"/>
          <w:szCs w:val="28"/>
        </w:rPr>
        <w:t xml:space="preserve"> </w:t>
      </w:r>
      <w:r w:rsidRPr="002A4520">
        <w:rPr>
          <w:rFonts w:eastAsia="Calibri"/>
          <w:sz w:val="28"/>
          <w:szCs w:val="28"/>
        </w:rPr>
        <w:t>нуждающихся</w:t>
      </w:r>
      <w:r w:rsidR="00E81781">
        <w:rPr>
          <w:rFonts w:eastAsia="Calibri"/>
          <w:sz w:val="28"/>
          <w:szCs w:val="28"/>
        </w:rPr>
        <w:t xml:space="preserve"> </w:t>
      </w:r>
      <w:r w:rsidRPr="002A4520">
        <w:rPr>
          <w:rFonts w:eastAsia="Calibri"/>
          <w:sz w:val="28"/>
          <w:szCs w:val="28"/>
        </w:rPr>
        <w:t>в</w:t>
      </w:r>
      <w:r w:rsidR="00E81781">
        <w:rPr>
          <w:rFonts w:eastAsia="Calibri"/>
          <w:sz w:val="28"/>
          <w:szCs w:val="28"/>
        </w:rPr>
        <w:t xml:space="preserve"> </w:t>
      </w:r>
      <w:r w:rsidRPr="002A4520">
        <w:rPr>
          <w:rFonts w:eastAsia="Calibri"/>
          <w:sz w:val="28"/>
          <w:szCs w:val="28"/>
        </w:rPr>
        <w:t>жилых</w:t>
      </w:r>
      <w:r w:rsidR="00E81781">
        <w:rPr>
          <w:rFonts w:eastAsia="Calibri"/>
          <w:sz w:val="28"/>
          <w:szCs w:val="28"/>
        </w:rPr>
        <w:t xml:space="preserve"> </w:t>
      </w:r>
      <w:r w:rsidRPr="002A4520">
        <w:rPr>
          <w:rFonts w:eastAsia="Calibri"/>
          <w:sz w:val="28"/>
          <w:szCs w:val="28"/>
        </w:rPr>
        <w:t>помещениях,</w:t>
      </w:r>
      <w:r w:rsidR="00E81781">
        <w:rPr>
          <w:rFonts w:eastAsia="Calibri"/>
          <w:sz w:val="28"/>
          <w:szCs w:val="28"/>
        </w:rPr>
        <w:t xml:space="preserve"> </w:t>
      </w:r>
      <w:r w:rsidRPr="002A4520">
        <w:rPr>
          <w:rFonts w:eastAsia="Calibri"/>
          <w:sz w:val="28"/>
          <w:szCs w:val="28"/>
        </w:rPr>
        <w:t>предоставляемых</w:t>
      </w:r>
      <w:r w:rsidR="00E81781">
        <w:rPr>
          <w:rFonts w:eastAsia="Calibri"/>
          <w:sz w:val="28"/>
          <w:szCs w:val="28"/>
        </w:rPr>
        <w:t xml:space="preserve"> </w:t>
      </w:r>
      <w:r w:rsidRPr="002A4520">
        <w:rPr>
          <w:rFonts w:eastAsia="Calibri"/>
          <w:sz w:val="28"/>
          <w:szCs w:val="28"/>
        </w:rPr>
        <w:t>по</w:t>
      </w:r>
      <w:r w:rsidR="00E81781">
        <w:rPr>
          <w:rFonts w:eastAsia="Calibri"/>
          <w:sz w:val="28"/>
          <w:szCs w:val="28"/>
        </w:rPr>
        <w:t xml:space="preserve"> </w:t>
      </w:r>
      <w:r w:rsidRPr="002A4520">
        <w:rPr>
          <w:rFonts w:eastAsia="Calibri"/>
          <w:sz w:val="28"/>
          <w:szCs w:val="28"/>
        </w:rPr>
        <w:t>договору</w:t>
      </w:r>
      <w:r w:rsidR="00E81781">
        <w:rPr>
          <w:rFonts w:eastAsia="Calibri"/>
          <w:sz w:val="28"/>
          <w:szCs w:val="28"/>
        </w:rPr>
        <w:t xml:space="preserve"> </w:t>
      </w:r>
      <w:r w:rsidRPr="002A4520">
        <w:rPr>
          <w:rFonts w:eastAsia="Calibri"/>
          <w:sz w:val="28"/>
          <w:szCs w:val="28"/>
        </w:rPr>
        <w:t>социального</w:t>
      </w:r>
      <w:r w:rsidR="00E81781">
        <w:rPr>
          <w:rFonts w:eastAsia="Calibri"/>
          <w:sz w:val="28"/>
          <w:szCs w:val="28"/>
        </w:rPr>
        <w:t xml:space="preserve"> </w:t>
      </w:r>
      <w:r w:rsidRPr="002A4520">
        <w:rPr>
          <w:rFonts w:eastAsia="Calibri"/>
          <w:sz w:val="28"/>
          <w:szCs w:val="28"/>
        </w:rPr>
        <w:t>найма,</w:t>
      </w:r>
      <w:r w:rsidR="00E81781">
        <w:rPr>
          <w:sz w:val="28"/>
          <w:szCs w:val="28"/>
        </w:rPr>
        <w:t xml:space="preserve"> </w:t>
      </w:r>
      <w:r w:rsidRPr="002A4520">
        <w:rPr>
          <w:sz w:val="28"/>
          <w:szCs w:val="28"/>
        </w:rPr>
        <w:t>поставлены</w:t>
      </w:r>
      <w:r w:rsidR="00E81781">
        <w:rPr>
          <w:sz w:val="28"/>
          <w:szCs w:val="28"/>
        </w:rPr>
        <w:t xml:space="preserve"> </w:t>
      </w:r>
      <w:r w:rsidRPr="002A4520">
        <w:rPr>
          <w:sz w:val="28"/>
          <w:szCs w:val="28"/>
        </w:rPr>
        <w:t>94</w:t>
      </w:r>
      <w:r w:rsidR="00E81781">
        <w:rPr>
          <w:sz w:val="28"/>
          <w:szCs w:val="28"/>
        </w:rPr>
        <w:t xml:space="preserve"> </w:t>
      </w:r>
      <w:r w:rsidRPr="002A4520">
        <w:rPr>
          <w:sz w:val="28"/>
          <w:szCs w:val="28"/>
        </w:rPr>
        <w:t>семьи,</w:t>
      </w:r>
      <w:r w:rsidR="00E81781">
        <w:rPr>
          <w:sz w:val="28"/>
          <w:szCs w:val="28"/>
        </w:rPr>
        <w:t xml:space="preserve"> </w:t>
      </w:r>
      <w:r w:rsidRPr="002A4520">
        <w:rPr>
          <w:sz w:val="28"/>
          <w:szCs w:val="28"/>
        </w:rPr>
        <w:t>из</w:t>
      </w:r>
      <w:r w:rsidR="00E81781">
        <w:rPr>
          <w:sz w:val="28"/>
          <w:szCs w:val="28"/>
        </w:rPr>
        <w:t xml:space="preserve"> </w:t>
      </w:r>
      <w:r w:rsidRPr="002A4520">
        <w:rPr>
          <w:sz w:val="28"/>
          <w:szCs w:val="28"/>
        </w:rPr>
        <w:lastRenderedPageBreak/>
        <w:t>них</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состав</w:t>
      </w:r>
      <w:r w:rsidR="00E81781">
        <w:rPr>
          <w:sz w:val="28"/>
          <w:szCs w:val="28"/>
        </w:rPr>
        <w:t xml:space="preserve"> </w:t>
      </w:r>
      <w:r w:rsidRPr="002A4520">
        <w:rPr>
          <w:sz w:val="28"/>
          <w:szCs w:val="28"/>
        </w:rPr>
        <w:t>участников</w:t>
      </w:r>
      <w:r w:rsidR="00E81781">
        <w:rPr>
          <w:sz w:val="28"/>
          <w:szCs w:val="28"/>
        </w:rPr>
        <w:t xml:space="preserve"> </w:t>
      </w:r>
      <w:r w:rsidRPr="002A4520">
        <w:rPr>
          <w:sz w:val="28"/>
          <w:szCs w:val="28"/>
        </w:rPr>
        <w:t>мероприятия</w:t>
      </w:r>
      <w:r w:rsidR="00E81781">
        <w:rPr>
          <w:sz w:val="28"/>
          <w:szCs w:val="28"/>
        </w:rPr>
        <w:t xml:space="preserve"> </w:t>
      </w:r>
      <w:r w:rsidRPr="002A4520">
        <w:rPr>
          <w:sz w:val="28"/>
          <w:szCs w:val="28"/>
        </w:rPr>
        <w:t>по</w:t>
      </w:r>
      <w:r w:rsidR="00E81781">
        <w:rPr>
          <w:sz w:val="28"/>
          <w:szCs w:val="28"/>
        </w:rPr>
        <w:t xml:space="preserve"> </w:t>
      </w:r>
      <w:r w:rsidRPr="002A4520">
        <w:rPr>
          <w:sz w:val="28"/>
          <w:szCs w:val="28"/>
        </w:rPr>
        <w:t>обеспечению</w:t>
      </w:r>
      <w:r w:rsidR="00E81781">
        <w:rPr>
          <w:sz w:val="28"/>
          <w:szCs w:val="28"/>
        </w:rPr>
        <w:t xml:space="preserve"> </w:t>
      </w:r>
      <w:r w:rsidRPr="002A4520">
        <w:rPr>
          <w:sz w:val="28"/>
          <w:szCs w:val="28"/>
        </w:rPr>
        <w:t>жильем</w:t>
      </w:r>
      <w:r w:rsidR="00E81781">
        <w:rPr>
          <w:sz w:val="28"/>
          <w:szCs w:val="28"/>
        </w:rPr>
        <w:t xml:space="preserve"> </w:t>
      </w:r>
      <w:r w:rsidRPr="002A4520">
        <w:rPr>
          <w:sz w:val="28"/>
          <w:szCs w:val="28"/>
        </w:rPr>
        <w:t>молодых</w:t>
      </w:r>
      <w:r w:rsidR="00E81781">
        <w:rPr>
          <w:sz w:val="28"/>
          <w:szCs w:val="28"/>
        </w:rPr>
        <w:t xml:space="preserve"> </w:t>
      </w:r>
      <w:r w:rsidRPr="002A4520">
        <w:rPr>
          <w:sz w:val="28"/>
          <w:szCs w:val="28"/>
        </w:rPr>
        <w:t>семей</w:t>
      </w:r>
      <w:r w:rsidR="00E81781">
        <w:rPr>
          <w:sz w:val="28"/>
          <w:szCs w:val="28"/>
        </w:rPr>
        <w:t xml:space="preserve"> </w:t>
      </w:r>
      <w:r w:rsidRPr="002A4520">
        <w:rPr>
          <w:sz w:val="28"/>
          <w:szCs w:val="28"/>
        </w:rPr>
        <w:t>ведомственной</w:t>
      </w:r>
      <w:r w:rsidR="00E81781">
        <w:rPr>
          <w:sz w:val="28"/>
          <w:szCs w:val="28"/>
        </w:rPr>
        <w:t xml:space="preserve"> </w:t>
      </w:r>
      <w:r w:rsidRPr="002A4520">
        <w:rPr>
          <w:sz w:val="28"/>
          <w:szCs w:val="28"/>
        </w:rPr>
        <w:t>целевой</w:t>
      </w:r>
      <w:r w:rsidR="00E81781">
        <w:rPr>
          <w:sz w:val="28"/>
          <w:szCs w:val="28"/>
        </w:rPr>
        <w:t xml:space="preserve"> </w:t>
      </w:r>
      <w:r w:rsidRPr="002A4520">
        <w:rPr>
          <w:sz w:val="28"/>
          <w:szCs w:val="28"/>
        </w:rPr>
        <w:t>программы</w:t>
      </w:r>
      <w:r w:rsidR="00E81781">
        <w:rPr>
          <w:sz w:val="28"/>
          <w:szCs w:val="28"/>
        </w:rPr>
        <w:t xml:space="preserve"> </w:t>
      </w:r>
      <w:r w:rsidRPr="002A4520">
        <w:rPr>
          <w:sz w:val="28"/>
          <w:szCs w:val="28"/>
        </w:rPr>
        <w:t>«Оказание</w:t>
      </w:r>
      <w:r w:rsidR="00E81781">
        <w:rPr>
          <w:sz w:val="28"/>
          <w:szCs w:val="28"/>
        </w:rPr>
        <w:t xml:space="preserve"> </w:t>
      </w:r>
      <w:r w:rsidRPr="002A4520">
        <w:rPr>
          <w:sz w:val="28"/>
          <w:szCs w:val="28"/>
        </w:rPr>
        <w:t>государственной</w:t>
      </w:r>
      <w:r w:rsidR="00E81781">
        <w:rPr>
          <w:sz w:val="28"/>
          <w:szCs w:val="28"/>
        </w:rPr>
        <w:t xml:space="preserve"> </w:t>
      </w:r>
      <w:r w:rsidRPr="002A4520">
        <w:rPr>
          <w:sz w:val="28"/>
          <w:szCs w:val="28"/>
        </w:rPr>
        <w:t>поддержки</w:t>
      </w:r>
      <w:r w:rsidR="00E81781">
        <w:rPr>
          <w:sz w:val="28"/>
          <w:szCs w:val="28"/>
        </w:rPr>
        <w:t xml:space="preserve"> </w:t>
      </w:r>
      <w:r w:rsidRPr="002A4520">
        <w:rPr>
          <w:sz w:val="28"/>
          <w:szCs w:val="28"/>
        </w:rPr>
        <w:t>гражданам</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обеспечении</w:t>
      </w:r>
      <w:r w:rsidR="00E81781">
        <w:rPr>
          <w:sz w:val="28"/>
          <w:szCs w:val="28"/>
        </w:rPr>
        <w:t xml:space="preserve"> </w:t>
      </w:r>
      <w:r w:rsidRPr="002A4520">
        <w:rPr>
          <w:sz w:val="28"/>
          <w:szCs w:val="28"/>
        </w:rPr>
        <w:t>жильем</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оплате</w:t>
      </w:r>
      <w:r w:rsidR="00E81781">
        <w:rPr>
          <w:sz w:val="28"/>
          <w:szCs w:val="28"/>
        </w:rPr>
        <w:t xml:space="preserve"> </w:t>
      </w:r>
      <w:r w:rsidRPr="002A4520">
        <w:rPr>
          <w:sz w:val="28"/>
          <w:szCs w:val="28"/>
        </w:rPr>
        <w:t>жилищно-коммунальных</w:t>
      </w:r>
      <w:r w:rsidR="00E81781">
        <w:rPr>
          <w:sz w:val="28"/>
          <w:szCs w:val="28"/>
        </w:rPr>
        <w:t xml:space="preserve"> </w:t>
      </w:r>
      <w:r w:rsidRPr="002A4520">
        <w:rPr>
          <w:sz w:val="28"/>
          <w:szCs w:val="28"/>
        </w:rPr>
        <w:t>услуг»</w:t>
      </w:r>
      <w:r w:rsidR="00E81781">
        <w:rPr>
          <w:sz w:val="28"/>
          <w:szCs w:val="28"/>
        </w:rPr>
        <w:t xml:space="preserve"> </w:t>
      </w:r>
      <w:r w:rsidRPr="002A4520">
        <w:rPr>
          <w:sz w:val="28"/>
          <w:szCs w:val="28"/>
        </w:rPr>
        <w:t>государственной</w:t>
      </w:r>
      <w:r w:rsidR="00E81781">
        <w:rPr>
          <w:sz w:val="28"/>
          <w:szCs w:val="28"/>
        </w:rPr>
        <w:t xml:space="preserve"> </w:t>
      </w:r>
      <w:r w:rsidRPr="002A4520">
        <w:rPr>
          <w:sz w:val="28"/>
          <w:szCs w:val="28"/>
        </w:rPr>
        <w:t>программы</w:t>
      </w:r>
      <w:r w:rsidR="00E81781">
        <w:rPr>
          <w:sz w:val="28"/>
          <w:szCs w:val="28"/>
        </w:rPr>
        <w:t xml:space="preserve"> </w:t>
      </w:r>
      <w:r w:rsidRPr="002A4520">
        <w:rPr>
          <w:sz w:val="28"/>
          <w:szCs w:val="28"/>
        </w:rPr>
        <w:t>Российской</w:t>
      </w:r>
      <w:r w:rsidR="00E81781">
        <w:rPr>
          <w:sz w:val="28"/>
          <w:szCs w:val="28"/>
        </w:rPr>
        <w:t xml:space="preserve"> </w:t>
      </w:r>
      <w:r w:rsidRPr="002A4520">
        <w:rPr>
          <w:sz w:val="28"/>
          <w:szCs w:val="28"/>
        </w:rPr>
        <w:t>Федерации</w:t>
      </w:r>
      <w:r w:rsidR="00E81781">
        <w:rPr>
          <w:sz w:val="28"/>
          <w:szCs w:val="28"/>
        </w:rPr>
        <w:t xml:space="preserve"> </w:t>
      </w:r>
      <w:r w:rsidRPr="002A4520">
        <w:rPr>
          <w:sz w:val="28"/>
          <w:szCs w:val="28"/>
        </w:rPr>
        <w:t>«Обеспечение</w:t>
      </w:r>
      <w:r w:rsidR="00E81781">
        <w:rPr>
          <w:sz w:val="28"/>
          <w:szCs w:val="28"/>
        </w:rPr>
        <w:t xml:space="preserve"> </w:t>
      </w:r>
      <w:r w:rsidRPr="002A4520">
        <w:rPr>
          <w:sz w:val="28"/>
          <w:szCs w:val="28"/>
        </w:rPr>
        <w:t>доступным</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комфортным</w:t>
      </w:r>
      <w:r w:rsidR="00E81781">
        <w:rPr>
          <w:sz w:val="28"/>
          <w:szCs w:val="28"/>
        </w:rPr>
        <w:t xml:space="preserve"> </w:t>
      </w:r>
      <w:r w:rsidRPr="002A4520">
        <w:rPr>
          <w:sz w:val="28"/>
          <w:szCs w:val="28"/>
        </w:rPr>
        <w:t>жильем</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коммунальными</w:t>
      </w:r>
      <w:r w:rsidR="00E81781">
        <w:rPr>
          <w:sz w:val="28"/>
          <w:szCs w:val="28"/>
        </w:rPr>
        <w:t xml:space="preserve"> </w:t>
      </w:r>
      <w:r w:rsidRPr="002A4520">
        <w:rPr>
          <w:sz w:val="28"/>
          <w:szCs w:val="28"/>
        </w:rPr>
        <w:t>услугами</w:t>
      </w:r>
      <w:r w:rsidR="00E81781">
        <w:rPr>
          <w:sz w:val="28"/>
          <w:szCs w:val="28"/>
        </w:rPr>
        <w:t xml:space="preserve"> </w:t>
      </w:r>
      <w:r w:rsidRPr="002A4520">
        <w:rPr>
          <w:sz w:val="28"/>
          <w:szCs w:val="28"/>
        </w:rPr>
        <w:t>граждан</w:t>
      </w:r>
      <w:r w:rsidR="00E81781">
        <w:rPr>
          <w:sz w:val="28"/>
          <w:szCs w:val="28"/>
        </w:rPr>
        <w:t xml:space="preserve"> </w:t>
      </w:r>
      <w:r w:rsidRPr="002A4520">
        <w:rPr>
          <w:sz w:val="28"/>
          <w:szCs w:val="28"/>
        </w:rPr>
        <w:t>Российской</w:t>
      </w:r>
      <w:r w:rsidR="00E81781">
        <w:rPr>
          <w:sz w:val="28"/>
          <w:szCs w:val="28"/>
        </w:rPr>
        <w:t xml:space="preserve"> </w:t>
      </w:r>
      <w:r w:rsidRPr="002A4520">
        <w:rPr>
          <w:sz w:val="28"/>
          <w:szCs w:val="28"/>
        </w:rPr>
        <w:t>Федерации»,</w:t>
      </w:r>
      <w:r w:rsidR="00E81781">
        <w:rPr>
          <w:sz w:val="28"/>
          <w:szCs w:val="28"/>
        </w:rPr>
        <w:t xml:space="preserve"> </w:t>
      </w:r>
      <w:r w:rsidRPr="002A4520">
        <w:rPr>
          <w:sz w:val="28"/>
          <w:szCs w:val="28"/>
        </w:rPr>
        <w:t>подпрограммы</w:t>
      </w:r>
      <w:r w:rsidR="00E81781">
        <w:rPr>
          <w:sz w:val="28"/>
          <w:szCs w:val="28"/>
        </w:rPr>
        <w:t xml:space="preserve"> </w:t>
      </w:r>
      <w:r w:rsidRPr="002A4520">
        <w:rPr>
          <w:sz w:val="28"/>
          <w:szCs w:val="28"/>
        </w:rPr>
        <w:t>«Создание</w:t>
      </w:r>
      <w:r w:rsidR="00E81781">
        <w:rPr>
          <w:sz w:val="28"/>
          <w:szCs w:val="28"/>
        </w:rPr>
        <w:t xml:space="preserve"> </w:t>
      </w:r>
      <w:r w:rsidRPr="002A4520">
        <w:rPr>
          <w:sz w:val="28"/>
          <w:szCs w:val="28"/>
        </w:rPr>
        <w:t>условий</w:t>
      </w:r>
      <w:r w:rsidR="00E81781">
        <w:rPr>
          <w:sz w:val="28"/>
          <w:szCs w:val="28"/>
        </w:rPr>
        <w:t xml:space="preserve"> </w:t>
      </w:r>
      <w:r w:rsidRPr="002A4520">
        <w:rPr>
          <w:sz w:val="28"/>
          <w:szCs w:val="28"/>
        </w:rPr>
        <w:t>для</w:t>
      </w:r>
      <w:r w:rsidR="00E81781">
        <w:rPr>
          <w:sz w:val="28"/>
          <w:szCs w:val="28"/>
        </w:rPr>
        <w:t xml:space="preserve"> </w:t>
      </w:r>
      <w:r w:rsidRPr="002A4520">
        <w:rPr>
          <w:sz w:val="28"/>
          <w:szCs w:val="28"/>
        </w:rPr>
        <w:t>обеспечения</w:t>
      </w:r>
      <w:r w:rsidR="00E81781">
        <w:rPr>
          <w:sz w:val="28"/>
          <w:szCs w:val="28"/>
        </w:rPr>
        <w:t xml:space="preserve"> </w:t>
      </w:r>
      <w:r w:rsidRPr="002A4520">
        <w:rPr>
          <w:sz w:val="28"/>
          <w:szCs w:val="28"/>
        </w:rPr>
        <w:t>доступным</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комфортным</w:t>
      </w:r>
      <w:r w:rsidR="00E81781">
        <w:rPr>
          <w:sz w:val="28"/>
          <w:szCs w:val="28"/>
        </w:rPr>
        <w:t xml:space="preserve"> </w:t>
      </w:r>
      <w:r w:rsidRPr="002A4520">
        <w:rPr>
          <w:sz w:val="28"/>
          <w:szCs w:val="28"/>
        </w:rPr>
        <w:t>жильем</w:t>
      </w:r>
      <w:r w:rsidR="00E81781">
        <w:rPr>
          <w:sz w:val="28"/>
          <w:szCs w:val="28"/>
        </w:rPr>
        <w:t xml:space="preserve"> </w:t>
      </w:r>
      <w:r w:rsidRPr="002A4520">
        <w:rPr>
          <w:sz w:val="28"/>
          <w:szCs w:val="28"/>
        </w:rPr>
        <w:t>граждан</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Ставропольском</w:t>
      </w:r>
      <w:r w:rsidR="00E81781">
        <w:rPr>
          <w:sz w:val="28"/>
          <w:szCs w:val="28"/>
        </w:rPr>
        <w:t xml:space="preserve"> </w:t>
      </w:r>
      <w:r w:rsidRPr="002A4520">
        <w:rPr>
          <w:sz w:val="28"/>
          <w:szCs w:val="28"/>
        </w:rPr>
        <w:t>крае»</w:t>
      </w:r>
      <w:r w:rsidR="00E81781">
        <w:rPr>
          <w:sz w:val="28"/>
          <w:szCs w:val="28"/>
        </w:rPr>
        <w:t xml:space="preserve"> </w:t>
      </w:r>
      <w:r w:rsidRPr="002A4520">
        <w:rPr>
          <w:sz w:val="28"/>
          <w:szCs w:val="28"/>
        </w:rPr>
        <w:t>государственной</w:t>
      </w:r>
      <w:r w:rsidR="00E81781">
        <w:rPr>
          <w:sz w:val="28"/>
          <w:szCs w:val="28"/>
        </w:rPr>
        <w:t xml:space="preserve"> </w:t>
      </w:r>
      <w:r w:rsidRPr="002A4520">
        <w:rPr>
          <w:sz w:val="28"/>
          <w:szCs w:val="28"/>
        </w:rPr>
        <w:t>программы</w:t>
      </w:r>
      <w:r w:rsidR="00E81781">
        <w:rPr>
          <w:sz w:val="28"/>
          <w:szCs w:val="28"/>
        </w:rPr>
        <w:t xml:space="preserve"> </w:t>
      </w:r>
      <w:r w:rsidRPr="002A4520">
        <w:rPr>
          <w:sz w:val="28"/>
          <w:szCs w:val="28"/>
        </w:rPr>
        <w:t>Ставропольского</w:t>
      </w:r>
      <w:r w:rsidR="00E81781">
        <w:rPr>
          <w:sz w:val="28"/>
          <w:szCs w:val="28"/>
        </w:rPr>
        <w:t xml:space="preserve"> </w:t>
      </w:r>
      <w:r w:rsidRPr="002A4520">
        <w:rPr>
          <w:sz w:val="28"/>
          <w:szCs w:val="28"/>
        </w:rPr>
        <w:t>края</w:t>
      </w:r>
      <w:r w:rsidR="00E81781">
        <w:rPr>
          <w:sz w:val="28"/>
          <w:szCs w:val="28"/>
        </w:rPr>
        <w:t xml:space="preserve"> </w:t>
      </w:r>
      <w:r w:rsidRPr="002A4520">
        <w:rPr>
          <w:sz w:val="28"/>
          <w:szCs w:val="28"/>
        </w:rPr>
        <w:t>«Развитие</w:t>
      </w:r>
      <w:r w:rsidR="00E81781">
        <w:rPr>
          <w:sz w:val="28"/>
          <w:szCs w:val="28"/>
        </w:rPr>
        <w:t xml:space="preserve"> </w:t>
      </w:r>
      <w:r w:rsidRPr="002A4520">
        <w:rPr>
          <w:sz w:val="28"/>
          <w:szCs w:val="28"/>
        </w:rPr>
        <w:t>градостроительства,</w:t>
      </w:r>
      <w:r w:rsidR="00E81781">
        <w:rPr>
          <w:sz w:val="28"/>
          <w:szCs w:val="28"/>
        </w:rPr>
        <w:t xml:space="preserve"> </w:t>
      </w:r>
      <w:r w:rsidRPr="002A4520">
        <w:rPr>
          <w:sz w:val="28"/>
          <w:szCs w:val="28"/>
        </w:rPr>
        <w:t>строительства</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архитектуры»</w:t>
      </w:r>
      <w:r w:rsidR="00E81781">
        <w:rPr>
          <w:sz w:val="28"/>
          <w:szCs w:val="28"/>
        </w:rPr>
        <w:t xml:space="preserve"> </w:t>
      </w:r>
      <w:r w:rsidRPr="002A4520">
        <w:rPr>
          <w:sz w:val="28"/>
          <w:szCs w:val="28"/>
        </w:rPr>
        <w:t>(далее</w:t>
      </w:r>
      <w:r w:rsidR="00E81781">
        <w:rPr>
          <w:sz w:val="28"/>
          <w:szCs w:val="28"/>
        </w:rPr>
        <w:t xml:space="preserve"> </w:t>
      </w:r>
      <w:r w:rsidRPr="002A4520">
        <w:rPr>
          <w:sz w:val="28"/>
          <w:szCs w:val="28"/>
        </w:rPr>
        <w:t>–</w:t>
      </w:r>
      <w:r w:rsidR="00E81781">
        <w:rPr>
          <w:sz w:val="28"/>
          <w:szCs w:val="28"/>
        </w:rPr>
        <w:t xml:space="preserve"> </w:t>
      </w:r>
      <w:r w:rsidRPr="002A4520">
        <w:rPr>
          <w:sz w:val="28"/>
          <w:szCs w:val="28"/>
        </w:rPr>
        <w:t>программа</w:t>
      </w:r>
      <w:r w:rsidR="00E81781">
        <w:rPr>
          <w:sz w:val="28"/>
          <w:szCs w:val="28"/>
        </w:rPr>
        <w:t xml:space="preserve"> </w:t>
      </w:r>
      <w:r w:rsidRPr="002A4520">
        <w:rPr>
          <w:sz w:val="28"/>
          <w:szCs w:val="28"/>
        </w:rPr>
        <w:t>«Молодая</w:t>
      </w:r>
      <w:r w:rsidR="00E81781">
        <w:rPr>
          <w:sz w:val="28"/>
          <w:szCs w:val="28"/>
        </w:rPr>
        <w:t xml:space="preserve"> </w:t>
      </w:r>
      <w:r w:rsidRPr="002A4520">
        <w:rPr>
          <w:sz w:val="28"/>
          <w:szCs w:val="28"/>
        </w:rPr>
        <w:t>семья»)</w:t>
      </w:r>
      <w:r w:rsidR="00E81781">
        <w:rPr>
          <w:sz w:val="28"/>
          <w:szCs w:val="28"/>
        </w:rPr>
        <w:t xml:space="preserve"> </w:t>
      </w:r>
      <w:r w:rsidRPr="002A4520">
        <w:rPr>
          <w:sz w:val="28"/>
          <w:szCs w:val="28"/>
        </w:rPr>
        <w:t>–</w:t>
      </w:r>
      <w:r w:rsidR="00E81781">
        <w:rPr>
          <w:sz w:val="28"/>
          <w:szCs w:val="28"/>
        </w:rPr>
        <w:t xml:space="preserve"> </w:t>
      </w:r>
      <w:r w:rsidRPr="002A4520">
        <w:rPr>
          <w:sz w:val="28"/>
          <w:szCs w:val="28"/>
        </w:rPr>
        <w:t>92</w:t>
      </w:r>
      <w:r w:rsidR="00E81781">
        <w:rPr>
          <w:sz w:val="28"/>
          <w:szCs w:val="28"/>
        </w:rPr>
        <w:t xml:space="preserve"> </w:t>
      </w:r>
      <w:r w:rsidRPr="002A4520">
        <w:rPr>
          <w:sz w:val="28"/>
          <w:szCs w:val="28"/>
        </w:rPr>
        <w:t>семьи.</w:t>
      </w:r>
    </w:p>
    <w:p w14:paraId="2318BDAF" w14:textId="0719258E" w:rsidR="004171B2" w:rsidRPr="002A4520" w:rsidRDefault="004171B2" w:rsidP="00E81781">
      <w:pPr>
        <w:ind w:firstLine="567"/>
        <w:jc w:val="both"/>
        <w:rPr>
          <w:sz w:val="28"/>
          <w:szCs w:val="28"/>
        </w:rPr>
      </w:pPr>
      <w:r w:rsidRPr="002A4520">
        <w:rPr>
          <w:sz w:val="28"/>
          <w:szCs w:val="28"/>
        </w:rPr>
        <w:t>В</w:t>
      </w:r>
      <w:r w:rsidR="00E81781">
        <w:rPr>
          <w:sz w:val="28"/>
          <w:szCs w:val="28"/>
        </w:rPr>
        <w:t xml:space="preserve"> </w:t>
      </w:r>
      <w:r w:rsidRPr="002A4520">
        <w:rPr>
          <w:sz w:val="28"/>
          <w:szCs w:val="28"/>
        </w:rPr>
        <w:t>2021</w:t>
      </w:r>
      <w:r w:rsidR="00E81781">
        <w:rPr>
          <w:sz w:val="28"/>
          <w:szCs w:val="28"/>
        </w:rPr>
        <w:t xml:space="preserve"> </w:t>
      </w:r>
      <w:r w:rsidRPr="002A4520">
        <w:rPr>
          <w:sz w:val="28"/>
          <w:szCs w:val="28"/>
        </w:rPr>
        <w:t>году</w:t>
      </w:r>
      <w:r w:rsidR="00E81781">
        <w:rPr>
          <w:sz w:val="28"/>
          <w:szCs w:val="28"/>
        </w:rPr>
        <w:t xml:space="preserve"> </w:t>
      </w:r>
      <w:r w:rsidRPr="002A4520">
        <w:rPr>
          <w:sz w:val="28"/>
          <w:szCs w:val="28"/>
        </w:rPr>
        <w:t>жилищные</w:t>
      </w:r>
      <w:r w:rsidR="00E81781">
        <w:rPr>
          <w:sz w:val="28"/>
          <w:szCs w:val="28"/>
        </w:rPr>
        <w:t xml:space="preserve"> </w:t>
      </w:r>
      <w:r w:rsidRPr="002A4520">
        <w:rPr>
          <w:sz w:val="28"/>
          <w:szCs w:val="28"/>
        </w:rPr>
        <w:t>условия</w:t>
      </w:r>
      <w:r w:rsidR="00E81781">
        <w:rPr>
          <w:sz w:val="28"/>
          <w:szCs w:val="28"/>
        </w:rPr>
        <w:t xml:space="preserve"> </w:t>
      </w:r>
      <w:r w:rsidRPr="002A4520">
        <w:rPr>
          <w:sz w:val="28"/>
          <w:szCs w:val="28"/>
        </w:rPr>
        <w:t>улучшили</w:t>
      </w:r>
      <w:r w:rsidR="00E81781">
        <w:rPr>
          <w:sz w:val="28"/>
          <w:szCs w:val="28"/>
        </w:rPr>
        <w:t xml:space="preserve"> </w:t>
      </w:r>
      <w:r w:rsidRPr="002A4520">
        <w:rPr>
          <w:sz w:val="28"/>
          <w:szCs w:val="28"/>
        </w:rPr>
        <w:t>10</w:t>
      </w:r>
      <w:r w:rsidR="00E81781">
        <w:rPr>
          <w:sz w:val="28"/>
          <w:szCs w:val="28"/>
        </w:rPr>
        <w:t xml:space="preserve"> </w:t>
      </w:r>
      <w:r w:rsidRPr="002A4520">
        <w:rPr>
          <w:sz w:val="28"/>
          <w:szCs w:val="28"/>
        </w:rPr>
        <w:t>семей.</w:t>
      </w:r>
      <w:r w:rsidR="00E81781">
        <w:rPr>
          <w:sz w:val="28"/>
          <w:szCs w:val="28"/>
        </w:rPr>
        <w:t xml:space="preserve"> </w:t>
      </w:r>
      <w:r w:rsidRPr="002A4520">
        <w:rPr>
          <w:sz w:val="28"/>
          <w:szCs w:val="28"/>
        </w:rPr>
        <w:t>Из</w:t>
      </w:r>
      <w:r w:rsidR="00E81781">
        <w:rPr>
          <w:sz w:val="28"/>
          <w:szCs w:val="28"/>
        </w:rPr>
        <w:t xml:space="preserve"> </w:t>
      </w:r>
      <w:r w:rsidRPr="002A4520">
        <w:rPr>
          <w:sz w:val="28"/>
          <w:szCs w:val="28"/>
        </w:rPr>
        <w:t>них</w:t>
      </w:r>
      <w:r w:rsidR="00E81781">
        <w:rPr>
          <w:sz w:val="28"/>
          <w:szCs w:val="28"/>
        </w:rPr>
        <w:t xml:space="preserve"> </w:t>
      </w:r>
      <w:r w:rsidRPr="002A4520">
        <w:rPr>
          <w:sz w:val="28"/>
          <w:szCs w:val="28"/>
        </w:rPr>
        <w:t>по</w:t>
      </w:r>
      <w:r w:rsidR="00E81781">
        <w:rPr>
          <w:sz w:val="28"/>
          <w:szCs w:val="28"/>
        </w:rPr>
        <w:t xml:space="preserve"> </w:t>
      </w:r>
      <w:r w:rsidRPr="002A4520">
        <w:rPr>
          <w:sz w:val="28"/>
          <w:szCs w:val="28"/>
        </w:rPr>
        <w:t>программе</w:t>
      </w:r>
      <w:r w:rsidR="00E81781">
        <w:rPr>
          <w:sz w:val="28"/>
          <w:szCs w:val="28"/>
        </w:rPr>
        <w:t xml:space="preserve"> </w:t>
      </w:r>
      <w:r w:rsidRPr="002A4520">
        <w:rPr>
          <w:sz w:val="28"/>
          <w:szCs w:val="28"/>
        </w:rPr>
        <w:t>«Молодая</w:t>
      </w:r>
      <w:r w:rsidR="00E81781">
        <w:rPr>
          <w:sz w:val="28"/>
          <w:szCs w:val="28"/>
        </w:rPr>
        <w:t xml:space="preserve"> </w:t>
      </w:r>
      <w:r w:rsidRPr="002A4520">
        <w:rPr>
          <w:sz w:val="28"/>
          <w:szCs w:val="28"/>
        </w:rPr>
        <w:t>семья»</w:t>
      </w:r>
      <w:r w:rsidR="00E81781">
        <w:rPr>
          <w:sz w:val="28"/>
          <w:szCs w:val="28"/>
        </w:rPr>
        <w:t xml:space="preserve"> </w:t>
      </w:r>
      <w:r w:rsidRPr="002A4520">
        <w:rPr>
          <w:sz w:val="28"/>
          <w:szCs w:val="28"/>
        </w:rPr>
        <w:t>субсидии</w:t>
      </w:r>
      <w:r w:rsidR="00E81781">
        <w:rPr>
          <w:sz w:val="28"/>
          <w:szCs w:val="28"/>
        </w:rPr>
        <w:t xml:space="preserve"> </w:t>
      </w:r>
      <w:r w:rsidRPr="002A4520">
        <w:rPr>
          <w:sz w:val="28"/>
          <w:szCs w:val="28"/>
        </w:rPr>
        <w:t>на</w:t>
      </w:r>
      <w:r w:rsidR="00E81781">
        <w:rPr>
          <w:sz w:val="28"/>
          <w:szCs w:val="28"/>
        </w:rPr>
        <w:t xml:space="preserve"> </w:t>
      </w:r>
      <w:r w:rsidRPr="002A4520">
        <w:rPr>
          <w:sz w:val="28"/>
          <w:szCs w:val="28"/>
        </w:rPr>
        <w:t>приобретение</w:t>
      </w:r>
      <w:r w:rsidR="00E81781">
        <w:rPr>
          <w:sz w:val="28"/>
          <w:szCs w:val="28"/>
        </w:rPr>
        <w:t xml:space="preserve"> </w:t>
      </w:r>
      <w:r w:rsidRPr="002A4520">
        <w:rPr>
          <w:sz w:val="28"/>
          <w:szCs w:val="28"/>
        </w:rPr>
        <w:t>(строительство)</w:t>
      </w:r>
      <w:r w:rsidR="00E81781">
        <w:rPr>
          <w:sz w:val="28"/>
          <w:szCs w:val="28"/>
        </w:rPr>
        <w:t xml:space="preserve"> </w:t>
      </w:r>
      <w:r w:rsidRPr="002A4520">
        <w:rPr>
          <w:sz w:val="28"/>
          <w:szCs w:val="28"/>
        </w:rPr>
        <w:t>жилья</w:t>
      </w:r>
      <w:r w:rsidR="00E81781">
        <w:rPr>
          <w:sz w:val="28"/>
          <w:szCs w:val="28"/>
        </w:rPr>
        <w:t xml:space="preserve"> </w:t>
      </w:r>
      <w:r w:rsidRPr="002A4520">
        <w:rPr>
          <w:sz w:val="28"/>
          <w:szCs w:val="28"/>
        </w:rPr>
        <w:t>получили</w:t>
      </w:r>
      <w:r w:rsidR="00E81781">
        <w:rPr>
          <w:sz w:val="28"/>
          <w:szCs w:val="28"/>
        </w:rPr>
        <w:t xml:space="preserve"> </w:t>
      </w:r>
      <w:r w:rsidRPr="002A4520">
        <w:rPr>
          <w:sz w:val="28"/>
          <w:szCs w:val="28"/>
        </w:rPr>
        <w:t>4</w:t>
      </w:r>
      <w:r w:rsidR="00E81781">
        <w:rPr>
          <w:sz w:val="28"/>
          <w:szCs w:val="28"/>
        </w:rPr>
        <w:t xml:space="preserve"> </w:t>
      </w:r>
      <w:r w:rsidRPr="002A4520">
        <w:rPr>
          <w:sz w:val="28"/>
          <w:szCs w:val="28"/>
        </w:rPr>
        <w:t>многодетные</w:t>
      </w:r>
      <w:r w:rsidR="00E81781">
        <w:rPr>
          <w:sz w:val="28"/>
          <w:szCs w:val="28"/>
        </w:rPr>
        <w:t xml:space="preserve"> </w:t>
      </w:r>
      <w:r w:rsidRPr="002A4520">
        <w:rPr>
          <w:sz w:val="28"/>
          <w:szCs w:val="28"/>
        </w:rPr>
        <w:t>семьи</w:t>
      </w:r>
      <w:r w:rsidR="00E81781">
        <w:rPr>
          <w:sz w:val="28"/>
          <w:szCs w:val="28"/>
        </w:rPr>
        <w:t xml:space="preserve"> </w:t>
      </w:r>
      <w:r w:rsidRPr="002A4520">
        <w:rPr>
          <w:sz w:val="28"/>
          <w:szCs w:val="28"/>
        </w:rPr>
        <w:t>на</w:t>
      </w:r>
      <w:r w:rsidR="00E81781">
        <w:rPr>
          <w:sz w:val="28"/>
          <w:szCs w:val="28"/>
        </w:rPr>
        <w:t xml:space="preserve"> </w:t>
      </w:r>
      <w:r w:rsidRPr="002A4520">
        <w:rPr>
          <w:sz w:val="28"/>
          <w:szCs w:val="28"/>
        </w:rPr>
        <w:t>общую</w:t>
      </w:r>
      <w:r w:rsidR="00E81781">
        <w:rPr>
          <w:sz w:val="28"/>
          <w:szCs w:val="28"/>
        </w:rPr>
        <w:t xml:space="preserve"> </w:t>
      </w:r>
      <w:r w:rsidRPr="002A4520">
        <w:rPr>
          <w:sz w:val="28"/>
          <w:szCs w:val="28"/>
        </w:rPr>
        <w:t>сумму</w:t>
      </w:r>
      <w:r w:rsidR="00E81781">
        <w:rPr>
          <w:sz w:val="28"/>
          <w:szCs w:val="28"/>
        </w:rPr>
        <w:t xml:space="preserve"> </w:t>
      </w:r>
      <w:r w:rsidRPr="002A4520">
        <w:rPr>
          <w:sz w:val="28"/>
          <w:szCs w:val="28"/>
        </w:rPr>
        <w:t>4332</w:t>
      </w:r>
      <w:r w:rsidR="00E81781">
        <w:rPr>
          <w:sz w:val="28"/>
          <w:szCs w:val="28"/>
        </w:rPr>
        <w:t xml:space="preserve"> </w:t>
      </w:r>
      <w:r w:rsidRPr="002A4520">
        <w:rPr>
          <w:sz w:val="28"/>
          <w:szCs w:val="28"/>
        </w:rPr>
        <w:t>тыс.</w:t>
      </w:r>
      <w:r w:rsidR="00E81781">
        <w:rPr>
          <w:sz w:val="28"/>
          <w:szCs w:val="28"/>
        </w:rPr>
        <w:t xml:space="preserve"> </w:t>
      </w:r>
      <w:r w:rsidRPr="002A4520">
        <w:rPr>
          <w:sz w:val="28"/>
          <w:szCs w:val="28"/>
        </w:rPr>
        <w:t>рублей;</w:t>
      </w:r>
      <w:r w:rsidR="00E81781">
        <w:rPr>
          <w:sz w:val="28"/>
          <w:szCs w:val="28"/>
        </w:rPr>
        <w:t xml:space="preserve"> </w:t>
      </w:r>
      <w:r w:rsidRPr="002A4520">
        <w:rPr>
          <w:sz w:val="28"/>
          <w:szCs w:val="28"/>
        </w:rPr>
        <w:t>1</w:t>
      </w:r>
      <w:r w:rsidR="00E81781">
        <w:rPr>
          <w:sz w:val="28"/>
          <w:szCs w:val="28"/>
        </w:rPr>
        <w:t xml:space="preserve"> </w:t>
      </w:r>
      <w:r w:rsidRPr="002A4520">
        <w:rPr>
          <w:sz w:val="28"/>
          <w:szCs w:val="28"/>
        </w:rPr>
        <w:t>гражданин,</w:t>
      </w:r>
      <w:r w:rsidR="00E81781">
        <w:rPr>
          <w:sz w:val="28"/>
          <w:szCs w:val="28"/>
        </w:rPr>
        <w:t xml:space="preserve"> </w:t>
      </w:r>
      <w:r w:rsidRPr="002A4520">
        <w:rPr>
          <w:sz w:val="28"/>
          <w:szCs w:val="28"/>
        </w:rPr>
        <w:t>состоящий</w:t>
      </w:r>
      <w:r w:rsidR="00E81781">
        <w:rPr>
          <w:sz w:val="28"/>
          <w:szCs w:val="28"/>
        </w:rPr>
        <w:t xml:space="preserve"> </w:t>
      </w:r>
      <w:r w:rsidRPr="002A4520">
        <w:rPr>
          <w:sz w:val="28"/>
          <w:szCs w:val="28"/>
        </w:rPr>
        <w:t>на</w:t>
      </w:r>
      <w:r w:rsidR="00E81781">
        <w:rPr>
          <w:sz w:val="28"/>
          <w:szCs w:val="28"/>
        </w:rPr>
        <w:t xml:space="preserve"> </w:t>
      </w:r>
      <w:r w:rsidRPr="002A4520">
        <w:rPr>
          <w:sz w:val="28"/>
          <w:szCs w:val="28"/>
        </w:rPr>
        <w:t>учете</w:t>
      </w:r>
      <w:r w:rsidR="00E81781">
        <w:rPr>
          <w:sz w:val="28"/>
          <w:szCs w:val="28"/>
        </w:rPr>
        <w:t xml:space="preserve"> </w:t>
      </w:r>
      <w:r w:rsidRPr="002A4520">
        <w:rPr>
          <w:sz w:val="28"/>
          <w:szCs w:val="28"/>
        </w:rPr>
        <w:t>граждан,</w:t>
      </w:r>
      <w:r w:rsidR="00E81781">
        <w:rPr>
          <w:sz w:val="28"/>
          <w:szCs w:val="28"/>
        </w:rPr>
        <w:t xml:space="preserve"> </w:t>
      </w:r>
      <w:r w:rsidRPr="002A4520">
        <w:rPr>
          <w:sz w:val="28"/>
          <w:szCs w:val="28"/>
        </w:rPr>
        <w:t>имеющих</w:t>
      </w:r>
      <w:r w:rsidR="00E81781">
        <w:rPr>
          <w:sz w:val="28"/>
          <w:szCs w:val="28"/>
        </w:rPr>
        <w:t xml:space="preserve"> </w:t>
      </w:r>
      <w:r w:rsidRPr="002A4520">
        <w:rPr>
          <w:sz w:val="28"/>
          <w:szCs w:val="28"/>
        </w:rPr>
        <w:t>право</w:t>
      </w:r>
      <w:r w:rsidR="00E81781">
        <w:rPr>
          <w:sz w:val="28"/>
          <w:szCs w:val="28"/>
        </w:rPr>
        <w:t xml:space="preserve"> </w:t>
      </w:r>
      <w:r w:rsidRPr="002A4520">
        <w:rPr>
          <w:sz w:val="28"/>
          <w:szCs w:val="28"/>
        </w:rPr>
        <w:t>на</w:t>
      </w:r>
      <w:r w:rsidR="00E81781">
        <w:rPr>
          <w:sz w:val="28"/>
          <w:szCs w:val="28"/>
        </w:rPr>
        <w:t xml:space="preserve"> </w:t>
      </w:r>
      <w:r w:rsidRPr="002A4520">
        <w:rPr>
          <w:sz w:val="28"/>
          <w:szCs w:val="28"/>
        </w:rPr>
        <w:t>обеспечение</w:t>
      </w:r>
      <w:r w:rsidR="00E81781">
        <w:rPr>
          <w:sz w:val="28"/>
          <w:szCs w:val="28"/>
        </w:rPr>
        <w:t xml:space="preserve"> </w:t>
      </w:r>
      <w:r w:rsidRPr="002A4520">
        <w:rPr>
          <w:sz w:val="28"/>
          <w:szCs w:val="28"/>
        </w:rPr>
        <w:t>жильем</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соответствии</w:t>
      </w:r>
      <w:r w:rsidR="00E81781">
        <w:rPr>
          <w:sz w:val="28"/>
          <w:szCs w:val="28"/>
        </w:rPr>
        <w:t xml:space="preserve"> </w:t>
      </w:r>
      <w:r w:rsidRPr="002A4520">
        <w:rPr>
          <w:sz w:val="28"/>
          <w:szCs w:val="28"/>
        </w:rPr>
        <w:t>с</w:t>
      </w:r>
      <w:r w:rsidR="00E81781">
        <w:rPr>
          <w:sz w:val="28"/>
          <w:szCs w:val="28"/>
        </w:rPr>
        <w:t xml:space="preserve"> </w:t>
      </w:r>
      <w:r w:rsidRPr="002A4520">
        <w:rPr>
          <w:sz w:val="28"/>
          <w:szCs w:val="28"/>
        </w:rPr>
        <w:t>Федеральным</w:t>
      </w:r>
      <w:r w:rsidR="00E81781">
        <w:rPr>
          <w:sz w:val="28"/>
          <w:szCs w:val="28"/>
        </w:rPr>
        <w:t xml:space="preserve"> </w:t>
      </w:r>
      <w:r w:rsidRPr="002A4520">
        <w:rPr>
          <w:sz w:val="28"/>
          <w:szCs w:val="28"/>
        </w:rPr>
        <w:t>законом</w:t>
      </w:r>
      <w:r w:rsidR="00E81781">
        <w:rPr>
          <w:sz w:val="28"/>
          <w:szCs w:val="28"/>
        </w:rPr>
        <w:t xml:space="preserve"> </w:t>
      </w:r>
      <w:r w:rsidRPr="002A4520">
        <w:rPr>
          <w:sz w:val="28"/>
          <w:szCs w:val="28"/>
        </w:rPr>
        <w:t>от</w:t>
      </w:r>
      <w:r w:rsidR="00E81781">
        <w:rPr>
          <w:sz w:val="28"/>
          <w:szCs w:val="28"/>
        </w:rPr>
        <w:t xml:space="preserve"> </w:t>
      </w:r>
      <w:r w:rsidRPr="002A4520">
        <w:rPr>
          <w:sz w:val="28"/>
          <w:szCs w:val="28"/>
        </w:rPr>
        <w:t>24</w:t>
      </w:r>
      <w:r w:rsidR="00E81781">
        <w:rPr>
          <w:sz w:val="28"/>
          <w:szCs w:val="28"/>
        </w:rPr>
        <w:t xml:space="preserve"> </w:t>
      </w:r>
      <w:r w:rsidRPr="002A4520">
        <w:rPr>
          <w:sz w:val="28"/>
          <w:szCs w:val="28"/>
        </w:rPr>
        <w:t>ноября</w:t>
      </w:r>
      <w:r w:rsidR="00E81781">
        <w:rPr>
          <w:sz w:val="28"/>
          <w:szCs w:val="28"/>
        </w:rPr>
        <w:t xml:space="preserve"> </w:t>
      </w:r>
      <w:r w:rsidRPr="002A4520">
        <w:rPr>
          <w:sz w:val="28"/>
          <w:szCs w:val="28"/>
        </w:rPr>
        <w:t>1995</w:t>
      </w:r>
      <w:r w:rsidR="00E81781">
        <w:rPr>
          <w:sz w:val="28"/>
          <w:szCs w:val="28"/>
        </w:rPr>
        <w:t xml:space="preserve"> </w:t>
      </w:r>
      <w:r w:rsidRPr="002A4520">
        <w:rPr>
          <w:sz w:val="28"/>
          <w:szCs w:val="28"/>
        </w:rPr>
        <w:t>года</w:t>
      </w:r>
      <w:r w:rsidR="00E81781">
        <w:rPr>
          <w:sz w:val="28"/>
          <w:szCs w:val="28"/>
        </w:rPr>
        <w:t xml:space="preserve"> </w:t>
      </w:r>
      <w:r w:rsidRPr="002A4520">
        <w:rPr>
          <w:sz w:val="28"/>
          <w:szCs w:val="28"/>
        </w:rPr>
        <w:t>№181-ФЗ</w:t>
      </w:r>
      <w:r w:rsidR="00E81781">
        <w:rPr>
          <w:sz w:val="28"/>
          <w:szCs w:val="28"/>
        </w:rPr>
        <w:t xml:space="preserve"> </w:t>
      </w:r>
      <w:r w:rsidRPr="002A4520">
        <w:rPr>
          <w:sz w:val="28"/>
          <w:szCs w:val="28"/>
        </w:rPr>
        <w:t>«О</w:t>
      </w:r>
      <w:r w:rsidR="00E81781">
        <w:rPr>
          <w:sz w:val="28"/>
          <w:szCs w:val="28"/>
        </w:rPr>
        <w:t xml:space="preserve"> </w:t>
      </w:r>
      <w:r w:rsidRPr="002A4520">
        <w:rPr>
          <w:sz w:val="28"/>
          <w:szCs w:val="28"/>
        </w:rPr>
        <w:t>социальной</w:t>
      </w:r>
      <w:r w:rsidR="00E81781">
        <w:rPr>
          <w:sz w:val="28"/>
          <w:szCs w:val="28"/>
        </w:rPr>
        <w:t xml:space="preserve"> </w:t>
      </w:r>
      <w:r w:rsidRPr="002A4520">
        <w:rPr>
          <w:sz w:val="28"/>
          <w:szCs w:val="28"/>
        </w:rPr>
        <w:t>защите</w:t>
      </w:r>
      <w:r w:rsidR="00E81781">
        <w:rPr>
          <w:sz w:val="28"/>
          <w:szCs w:val="28"/>
        </w:rPr>
        <w:t xml:space="preserve"> </w:t>
      </w:r>
      <w:r w:rsidRPr="002A4520">
        <w:rPr>
          <w:sz w:val="28"/>
          <w:szCs w:val="28"/>
        </w:rPr>
        <w:t>инвалидов</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Российской</w:t>
      </w:r>
      <w:r w:rsidR="00E81781">
        <w:rPr>
          <w:sz w:val="28"/>
          <w:szCs w:val="28"/>
        </w:rPr>
        <w:t xml:space="preserve"> </w:t>
      </w:r>
      <w:r w:rsidRPr="002A4520">
        <w:rPr>
          <w:sz w:val="28"/>
          <w:szCs w:val="28"/>
        </w:rPr>
        <w:t>Федерации»</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принятый</w:t>
      </w:r>
      <w:r w:rsidR="00E81781">
        <w:rPr>
          <w:sz w:val="28"/>
          <w:szCs w:val="28"/>
        </w:rPr>
        <w:t xml:space="preserve"> </w:t>
      </w:r>
      <w:r w:rsidRPr="002A4520">
        <w:rPr>
          <w:sz w:val="28"/>
          <w:szCs w:val="28"/>
        </w:rPr>
        <w:t>на</w:t>
      </w:r>
      <w:r w:rsidR="00E81781">
        <w:rPr>
          <w:sz w:val="28"/>
          <w:szCs w:val="28"/>
        </w:rPr>
        <w:t xml:space="preserve"> </w:t>
      </w:r>
      <w:r w:rsidRPr="002A4520">
        <w:rPr>
          <w:sz w:val="28"/>
          <w:szCs w:val="28"/>
        </w:rPr>
        <w:t>учет</w:t>
      </w:r>
      <w:r w:rsidR="00E81781">
        <w:rPr>
          <w:sz w:val="28"/>
          <w:szCs w:val="28"/>
        </w:rPr>
        <w:t xml:space="preserve"> </w:t>
      </w:r>
      <w:r w:rsidRPr="002A4520">
        <w:rPr>
          <w:sz w:val="28"/>
          <w:szCs w:val="28"/>
        </w:rPr>
        <w:t>до</w:t>
      </w:r>
      <w:r w:rsidR="00E81781">
        <w:rPr>
          <w:sz w:val="28"/>
          <w:szCs w:val="28"/>
        </w:rPr>
        <w:t xml:space="preserve"> </w:t>
      </w:r>
      <w:r w:rsidRPr="002A4520">
        <w:rPr>
          <w:sz w:val="28"/>
          <w:szCs w:val="28"/>
        </w:rPr>
        <w:t>01</w:t>
      </w:r>
      <w:r w:rsidR="00E81781">
        <w:rPr>
          <w:sz w:val="28"/>
          <w:szCs w:val="28"/>
        </w:rPr>
        <w:t xml:space="preserve"> </w:t>
      </w:r>
      <w:r w:rsidRPr="002A4520">
        <w:rPr>
          <w:sz w:val="28"/>
          <w:szCs w:val="28"/>
        </w:rPr>
        <w:t>января</w:t>
      </w:r>
      <w:r w:rsidR="00E81781">
        <w:rPr>
          <w:sz w:val="28"/>
          <w:szCs w:val="28"/>
        </w:rPr>
        <w:t xml:space="preserve"> </w:t>
      </w:r>
      <w:r w:rsidRPr="002A4520">
        <w:rPr>
          <w:sz w:val="28"/>
          <w:szCs w:val="28"/>
        </w:rPr>
        <w:t>2005</w:t>
      </w:r>
      <w:r w:rsidR="00E81781">
        <w:rPr>
          <w:sz w:val="28"/>
          <w:szCs w:val="28"/>
        </w:rPr>
        <w:t xml:space="preserve"> </w:t>
      </w:r>
      <w:r w:rsidRPr="002A4520">
        <w:rPr>
          <w:sz w:val="28"/>
          <w:szCs w:val="28"/>
        </w:rPr>
        <w:t>года</w:t>
      </w:r>
      <w:r w:rsidR="00E81781">
        <w:rPr>
          <w:sz w:val="28"/>
          <w:szCs w:val="28"/>
        </w:rPr>
        <w:t xml:space="preserve"> </w:t>
      </w:r>
      <w:r w:rsidRPr="002A4520">
        <w:rPr>
          <w:sz w:val="28"/>
          <w:szCs w:val="28"/>
        </w:rPr>
        <w:t>-</w:t>
      </w:r>
      <w:r w:rsidR="00E81781">
        <w:rPr>
          <w:sz w:val="28"/>
          <w:szCs w:val="28"/>
        </w:rPr>
        <w:t xml:space="preserve"> </w:t>
      </w:r>
      <w:r w:rsidRPr="002A4520">
        <w:rPr>
          <w:sz w:val="28"/>
          <w:szCs w:val="28"/>
        </w:rPr>
        <w:t>субсидию</w:t>
      </w:r>
      <w:r w:rsidR="00E81781">
        <w:rPr>
          <w:sz w:val="28"/>
          <w:szCs w:val="28"/>
        </w:rPr>
        <w:t xml:space="preserve"> </w:t>
      </w:r>
      <w:r w:rsidRPr="002A4520">
        <w:rPr>
          <w:sz w:val="28"/>
          <w:szCs w:val="28"/>
        </w:rPr>
        <w:t>на</w:t>
      </w:r>
      <w:r w:rsidR="00E81781">
        <w:rPr>
          <w:sz w:val="28"/>
          <w:szCs w:val="28"/>
        </w:rPr>
        <w:t xml:space="preserve"> </w:t>
      </w:r>
      <w:r w:rsidRPr="002A4520">
        <w:rPr>
          <w:sz w:val="28"/>
          <w:szCs w:val="28"/>
        </w:rPr>
        <w:t>сумму</w:t>
      </w:r>
      <w:r w:rsidR="00E81781">
        <w:rPr>
          <w:sz w:val="28"/>
          <w:szCs w:val="28"/>
        </w:rPr>
        <w:t xml:space="preserve"> </w:t>
      </w:r>
      <w:r w:rsidRPr="002A4520">
        <w:rPr>
          <w:sz w:val="28"/>
          <w:szCs w:val="28"/>
        </w:rPr>
        <w:t>641,2</w:t>
      </w:r>
      <w:r w:rsidR="00E81781">
        <w:rPr>
          <w:sz w:val="28"/>
          <w:szCs w:val="28"/>
        </w:rPr>
        <w:t xml:space="preserve"> </w:t>
      </w:r>
      <w:r w:rsidRPr="002A4520">
        <w:rPr>
          <w:sz w:val="28"/>
          <w:szCs w:val="28"/>
        </w:rPr>
        <w:t>тыс.</w:t>
      </w:r>
      <w:r w:rsidR="00E81781">
        <w:rPr>
          <w:sz w:val="28"/>
          <w:szCs w:val="28"/>
        </w:rPr>
        <w:t xml:space="preserve"> </w:t>
      </w:r>
      <w:r w:rsidRPr="002A4520">
        <w:rPr>
          <w:sz w:val="28"/>
          <w:szCs w:val="28"/>
        </w:rPr>
        <w:t>рублей.</w:t>
      </w:r>
    </w:p>
    <w:p w14:paraId="0731AB55" w14:textId="44C27BDF" w:rsidR="004171B2" w:rsidRPr="002A4520" w:rsidRDefault="004171B2" w:rsidP="00E81781">
      <w:pPr>
        <w:ind w:firstLine="567"/>
        <w:jc w:val="both"/>
        <w:rPr>
          <w:sz w:val="28"/>
          <w:szCs w:val="28"/>
        </w:rPr>
      </w:pPr>
      <w:r w:rsidRPr="002A4520">
        <w:rPr>
          <w:sz w:val="28"/>
          <w:szCs w:val="28"/>
        </w:rPr>
        <w:t>По</w:t>
      </w:r>
      <w:r w:rsidR="00E81781">
        <w:rPr>
          <w:sz w:val="28"/>
          <w:szCs w:val="28"/>
        </w:rPr>
        <w:t xml:space="preserve"> </w:t>
      </w:r>
      <w:r w:rsidRPr="002A4520">
        <w:rPr>
          <w:sz w:val="28"/>
          <w:szCs w:val="28"/>
        </w:rPr>
        <w:t>договорам</w:t>
      </w:r>
      <w:r w:rsidR="00E81781">
        <w:rPr>
          <w:sz w:val="28"/>
          <w:szCs w:val="28"/>
        </w:rPr>
        <w:t xml:space="preserve"> </w:t>
      </w:r>
      <w:r w:rsidRPr="002A4520">
        <w:rPr>
          <w:sz w:val="28"/>
          <w:szCs w:val="28"/>
        </w:rPr>
        <w:t>социального</w:t>
      </w:r>
      <w:r w:rsidR="00E81781">
        <w:rPr>
          <w:sz w:val="28"/>
          <w:szCs w:val="28"/>
        </w:rPr>
        <w:t xml:space="preserve"> </w:t>
      </w:r>
      <w:r w:rsidRPr="002A4520">
        <w:rPr>
          <w:sz w:val="28"/>
          <w:szCs w:val="28"/>
        </w:rPr>
        <w:t>найма</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2021</w:t>
      </w:r>
      <w:r w:rsidR="00E81781">
        <w:rPr>
          <w:sz w:val="28"/>
          <w:szCs w:val="28"/>
        </w:rPr>
        <w:t xml:space="preserve"> </w:t>
      </w:r>
      <w:r w:rsidRPr="002A4520">
        <w:rPr>
          <w:sz w:val="28"/>
          <w:szCs w:val="28"/>
        </w:rPr>
        <w:t>году</w:t>
      </w:r>
      <w:r w:rsidR="00E81781">
        <w:rPr>
          <w:sz w:val="28"/>
          <w:szCs w:val="28"/>
        </w:rPr>
        <w:t xml:space="preserve"> </w:t>
      </w:r>
      <w:r w:rsidRPr="002A4520">
        <w:rPr>
          <w:sz w:val="28"/>
          <w:szCs w:val="28"/>
        </w:rPr>
        <w:t>предоставлено</w:t>
      </w:r>
      <w:r w:rsidR="00E81781">
        <w:rPr>
          <w:sz w:val="28"/>
          <w:szCs w:val="28"/>
        </w:rPr>
        <w:t xml:space="preserve"> </w:t>
      </w:r>
      <w:r w:rsidRPr="002A4520">
        <w:rPr>
          <w:sz w:val="28"/>
          <w:szCs w:val="28"/>
        </w:rPr>
        <w:t>5</w:t>
      </w:r>
      <w:r w:rsidR="00E81781">
        <w:rPr>
          <w:sz w:val="28"/>
          <w:szCs w:val="28"/>
        </w:rPr>
        <w:t xml:space="preserve"> </w:t>
      </w:r>
      <w:r w:rsidRPr="002A4520">
        <w:rPr>
          <w:sz w:val="28"/>
          <w:szCs w:val="28"/>
        </w:rPr>
        <w:t>муниципальных</w:t>
      </w:r>
      <w:r w:rsidR="00E81781">
        <w:rPr>
          <w:sz w:val="28"/>
          <w:szCs w:val="28"/>
        </w:rPr>
        <w:t xml:space="preserve"> </w:t>
      </w:r>
      <w:r w:rsidRPr="002A4520">
        <w:rPr>
          <w:sz w:val="28"/>
          <w:szCs w:val="28"/>
        </w:rPr>
        <w:t>квартир.</w:t>
      </w:r>
    </w:p>
    <w:p w14:paraId="17869DAB" w14:textId="7416F6B2" w:rsidR="004171B2" w:rsidRPr="002A4520" w:rsidRDefault="004171B2" w:rsidP="00E81781">
      <w:pPr>
        <w:ind w:firstLine="567"/>
        <w:jc w:val="both"/>
        <w:rPr>
          <w:sz w:val="28"/>
          <w:szCs w:val="28"/>
        </w:rPr>
      </w:pPr>
      <w:r w:rsidRPr="002A4520">
        <w:rPr>
          <w:sz w:val="28"/>
          <w:szCs w:val="28"/>
        </w:rPr>
        <w:t>Улучшили</w:t>
      </w:r>
      <w:r w:rsidR="00E81781">
        <w:rPr>
          <w:sz w:val="28"/>
          <w:szCs w:val="28"/>
        </w:rPr>
        <w:t xml:space="preserve"> </w:t>
      </w:r>
      <w:r w:rsidRPr="002A4520">
        <w:rPr>
          <w:sz w:val="28"/>
          <w:szCs w:val="28"/>
        </w:rPr>
        <w:t>жилищные</w:t>
      </w:r>
      <w:r w:rsidR="00E81781">
        <w:rPr>
          <w:sz w:val="28"/>
          <w:szCs w:val="28"/>
        </w:rPr>
        <w:t xml:space="preserve"> </w:t>
      </w:r>
      <w:r w:rsidRPr="002A4520">
        <w:rPr>
          <w:sz w:val="28"/>
          <w:szCs w:val="28"/>
        </w:rPr>
        <w:t>условия</w:t>
      </w:r>
      <w:r w:rsidR="00E81781">
        <w:rPr>
          <w:sz w:val="28"/>
          <w:szCs w:val="28"/>
        </w:rPr>
        <w:t xml:space="preserve"> </w:t>
      </w:r>
      <w:r w:rsidRPr="002A4520">
        <w:rPr>
          <w:sz w:val="28"/>
          <w:szCs w:val="28"/>
        </w:rPr>
        <w:t>путем</w:t>
      </w:r>
      <w:r w:rsidR="00E81781">
        <w:rPr>
          <w:sz w:val="28"/>
          <w:szCs w:val="28"/>
        </w:rPr>
        <w:t xml:space="preserve"> </w:t>
      </w:r>
      <w:r w:rsidRPr="002A4520">
        <w:rPr>
          <w:sz w:val="28"/>
          <w:szCs w:val="28"/>
        </w:rPr>
        <w:t>приватизации</w:t>
      </w:r>
      <w:r w:rsidR="00E81781">
        <w:rPr>
          <w:sz w:val="28"/>
          <w:szCs w:val="28"/>
        </w:rPr>
        <w:t xml:space="preserve"> </w:t>
      </w:r>
      <w:r w:rsidRPr="002A4520">
        <w:rPr>
          <w:sz w:val="28"/>
          <w:szCs w:val="28"/>
        </w:rPr>
        <w:t>муниципального</w:t>
      </w:r>
      <w:r w:rsidR="00E81781">
        <w:rPr>
          <w:sz w:val="28"/>
          <w:szCs w:val="28"/>
        </w:rPr>
        <w:t xml:space="preserve"> </w:t>
      </w:r>
      <w:r w:rsidRPr="002A4520">
        <w:rPr>
          <w:sz w:val="28"/>
          <w:szCs w:val="28"/>
        </w:rPr>
        <w:t>жилья</w:t>
      </w:r>
      <w:r w:rsidR="00E81781">
        <w:rPr>
          <w:sz w:val="28"/>
          <w:szCs w:val="28"/>
        </w:rPr>
        <w:t xml:space="preserve"> </w:t>
      </w:r>
      <w:r w:rsidRPr="002A4520">
        <w:rPr>
          <w:sz w:val="28"/>
          <w:szCs w:val="28"/>
        </w:rPr>
        <w:t>2</w:t>
      </w:r>
      <w:r w:rsidR="00E81781">
        <w:rPr>
          <w:sz w:val="28"/>
          <w:szCs w:val="28"/>
        </w:rPr>
        <w:t xml:space="preserve"> </w:t>
      </w:r>
      <w:r w:rsidRPr="002A4520">
        <w:rPr>
          <w:sz w:val="28"/>
          <w:szCs w:val="28"/>
        </w:rPr>
        <w:t>семьи.</w:t>
      </w:r>
    </w:p>
    <w:p w14:paraId="225B6F08" w14:textId="10F81F49" w:rsidR="00C03662"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28.</w:t>
      </w:r>
      <w:r w:rsidR="00E81781">
        <w:rPr>
          <w:sz w:val="28"/>
          <w:szCs w:val="28"/>
        </w:rPr>
        <w:t xml:space="preserve"> </w:t>
      </w:r>
      <w:r w:rsidRPr="002A4520">
        <w:rPr>
          <w:sz w:val="28"/>
          <w:szCs w:val="28"/>
        </w:rPr>
        <w:t>Ввод</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действие</w:t>
      </w:r>
      <w:r w:rsidR="00E81781">
        <w:rPr>
          <w:sz w:val="28"/>
          <w:szCs w:val="28"/>
        </w:rPr>
        <w:t xml:space="preserve"> </w:t>
      </w:r>
      <w:r w:rsidRPr="002A4520">
        <w:rPr>
          <w:sz w:val="28"/>
          <w:szCs w:val="28"/>
        </w:rPr>
        <w:t>жилых</w:t>
      </w:r>
      <w:r w:rsidR="00E81781">
        <w:rPr>
          <w:sz w:val="28"/>
          <w:szCs w:val="28"/>
        </w:rPr>
        <w:t xml:space="preserve"> </w:t>
      </w:r>
      <w:r w:rsidRPr="002A4520">
        <w:rPr>
          <w:sz w:val="28"/>
          <w:szCs w:val="28"/>
        </w:rPr>
        <w:t>домов.</w:t>
      </w:r>
    </w:p>
    <w:p w14:paraId="28BF4B71" w14:textId="4594196E" w:rsidR="007F6387" w:rsidRPr="002A4520" w:rsidRDefault="007F6387" w:rsidP="00E81781">
      <w:pPr>
        <w:pStyle w:val="aff2"/>
        <w:tabs>
          <w:tab w:val="left" w:pos="709"/>
        </w:tabs>
        <w:spacing w:after="0"/>
        <w:ind w:left="0" w:firstLine="567"/>
        <w:jc w:val="both"/>
        <w:rPr>
          <w:rFonts w:ascii="Times New Roman" w:hAnsi="Times New Roman"/>
        </w:rPr>
      </w:pPr>
      <w:r w:rsidRPr="002A4520">
        <w:rPr>
          <w:rFonts w:ascii="Times New Roman" w:hAnsi="Times New Roman"/>
        </w:rPr>
        <w:t>В</w:t>
      </w:r>
      <w:r w:rsidR="00E81781">
        <w:rPr>
          <w:rFonts w:ascii="Times New Roman" w:hAnsi="Times New Roman"/>
        </w:rPr>
        <w:t xml:space="preserve"> </w:t>
      </w:r>
      <w:r w:rsidRPr="002A4520">
        <w:rPr>
          <w:rFonts w:ascii="Times New Roman" w:hAnsi="Times New Roman"/>
        </w:rPr>
        <w:t>202</w:t>
      </w:r>
      <w:r w:rsidR="004171B2" w:rsidRPr="002A4520">
        <w:rPr>
          <w:rFonts w:ascii="Times New Roman" w:hAnsi="Times New Roman"/>
        </w:rPr>
        <w:t>1</w:t>
      </w:r>
      <w:r w:rsidR="00E81781">
        <w:rPr>
          <w:rFonts w:ascii="Times New Roman" w:hAnsi="Times New Roman"/>
        </w:rPr>
        <w:t xml:space="preserve"> </w:t>
      </w:r>
      <w:r w:rsidRPr="002A4520">
        <w:rPr>
          <w:rFonts w:ascii="Times New Roman" w:hAnsi="Times New Roman"/>
        </w:rPr>
        <w:t>году</w:t>
      </w:r>
      <w:r w:rsidR="00E81781">
        <w:rPr>
          <w:rFonts w:ascii="Times New Roman" w:hAnsi="Times New Roman"/>
        </w:rPr>
        <w:t xml:space="preserve"> </w:t>
      </w:r>
      <w:r w:rsidRPr="002A4520">
        <w:rPr>
          <w:rFonts w:ascii="Times New Roman" w:hAnsi="Times New Roman"/>
        </w:rPr>
        <w:t>строительство</w:t>
      </w:r>
      <w:r w:rsidR="00E81781">
        <w:rPr>
          <w:rFonts w:ascii="Times New Roman" w:hAnsi="Times New Roman"/>
        </w:rPr>
        <w:t xml:space="preserve"> </w:t>
      </w:r>
      <w:r w:rsidRPr="002A4520">
        <w:rPr>
          <w:rFonts w:ascii="Times New Roman" w:hAnsi="Times New Roman"/>
        </w:rPr>
        <w:t>жилья</w:t>
      </w:r>
      <w:r w:rsidR="00E81781">
        <w:rPr>
          <w:rFonts w:ascii="Times New Roman" w:hAnsi="Times New Roman"/>
        </w:rPr>
        <w:t xml:space="preserve"> </w:t>
      </w:r>
      <w:r w:rsidRPr="002A4520">
        <w:rPr>
          <w:rFonts w:ascii="Times New Roman" w:hAnsi="Times New Roman"/>
        </w:rPr>
        <w:t>осуществлялось</w:t>
      </w:r>
      <w:r w:rsidR="00E81781">
        <w:rPr>
          <w:rFonts w:ascii="Times New Roman" w:hAnsi="Times New Roman"/>
        </w:rPr>
        <w:t xml:space="preserve"> </w:t>
      </w:r>
      <w:r w:rsidRPr="002A4520">
        <w:rPr>
          <w:rFonts w:ascii="Times New Roman" w:hAnsi="Times New Roman"/>
        </w:rPr>
        <w:t>за</w:t>
      </w:r>
      <w:r w:rsidR="00E81781">
        <w:rPr>
          <w:rFonts w:ascii="Times New Roman" w:hAnsi="Times New Roman"/>
        </w:rPr>
        <w:t xml:space="preserve"> </w:t>
      </w:r>
      <w:r w:rsidRPr="002A4520">
        <w:rPr>
          <w:rFonts w:ascii="Times New Roman" w:hAnsi="Times New Roman"/>
        </w:rPr>
        <w:t>счет</w:t>
      </w:r>
      <w:r w:rsidR="00E81781">
        <w:rPr>
          <w:rFonts w:ascii="Times New Roman" w:hAnsi="Times New Roman"/>
        </w:rPr>
        <w:t xml:space="preserve"> </w:t>
      </w:r>
      <w:r w:rsidRPr="002A4520">
        <w:rPr>
          <w:rFonts w:ascii="Times New Roman" w:hAnsi="Times New Roman"/>
        </w:rPr>
        <w:t>средств</w:t>
      </w:r>
      <w:r w:rsidR="00E81781">
        <w:rPr>
          <w:rFonts w:ascii="Times New Roman" w:hAnsi="Times New Roman"/>
        </w:rPr>
        <w:t xml:space="preserve"> </w:t>
      </w:r>
      <w:r w:rsidRPr="002A4520">
        <w:rPr>
          <w:rFonts w:ascii="Times New Roman" w:hAnsi="Times New Roman"/>
        </w:rPr>
        <w:t>индивидуальных</w:t>
      </w:r>
      <w:r w:rsidR="00E81781">
        <w:rPr>
          <w:rFonts w:ascii="Times New Roman" w:hAnsi="Times New Roman"/>
        </w:rPr>
        <w:t xml:space="preserve"> </w:t>
      </w:r>
      <w:r w:rsidRPr="002A4520">
        <w:rPr>
          <w:rFonts w:ascii="Times New Roman" w:hAnsi="Times New Roman"/>
        </w:rPr>
        <w:t>застройщиков.</w:t>
      </w:r>
      <w:r w:rsidR="00E81781">
        <w:rPr>
          <w:rFonts w:ascii="Times New Roman" w:hAnsi="Times New Roman"/>
        </w:rPr>
        <w:t xml:space="preserve"> </w:t>
      </w:r>
      <w:r w:rsidRPr="002A4520">
        <w:rPr>
          <w:rFonts w:ascii="Times New Roman" w:hAnsi="Times New Roman"/>
        </w:rPr>
        <w:t>Введено</w:t>
      </w:r>
      <w:r w:rsidR="00E81781">
        <w:rPr>
          <w:rFonts w:ascii="Times New Roman" w:hAnsi="Times New Roman"/>
        </w:rPr>
        <w:t xml:space="preserve"> </w:t>
      </w:r>
      <w:r w:rsidRPr="002A4520">
        <w:rPr>
          <w:rFonts w:ascii="Times New Roman" w:hAnsi="Times New Roman"/>
        </w:rPr>
        <w:t>в</w:t>
      </w:r>
      <w:r w:rsidR="00E81781">
        <w:rPr>
          <w:rFonts w:ascii="Times New Roman" w:hAnsi="Times New Roman"/>
        </w:rPr>
        <w:t xml:space="preserve"> </w:t>
      </w:r>
      <w:r w:rsidRPr="002A4520">
        <w:rPr>
          <w:rFonts w:ascii="Times New Roman" w:hAnsi="Times New Roman"/>
        </w:rPr>
        <w:t>эксплуатацию</w:t>
      </w:r>
      <w:r w:rsidR="00E81781">
        <w:rPr>
          <w:rFonts w:ascii="Times New Roman" w:hAnsi="Times New Roman"/>
        </w:rPr>
        <w:t xml:space="preserve"> </w:t>
      </w:r>
      <w:r w:rsidRPr="002A4520">
        <w:rPr>
          <w:rFonts w:ascii="Times New Roman" w:hAnsi="Times New Roman"/>
        </w:rPr>
        <w:t>–</w:t>
      </w:r>
      <w:r w:rsidR="00E81781">
        <w:rPr>
          <w:rFonts w:ascii="Times New Roman" w:hAnsi="Times New Roman"/>
        </w:rPr>
        <w:t xml:space="preserve"> </w:t>
      </w:r>
      <w:r w:rsidR="004171B2" w:rsidRPr="002A4520">
        <w:rPr>
          <w:rFonts w:ascii="Times New Roman" w:hAnsi="Times New Roman"/>
        </w:rPr>
        <w:t>4441</w:t>
      </w:r>
      <w:r w:rsidR="00E81781">
        <w:rPr>
          <w:rFonts w:ascii="Times New Roman" w:hAnsi="Times New Roman"/>
        </w:rPr>
        <w:t xml:space="preserve"> </w:t>
      </w:r>
      <w:r w:rsidRPr="002A4520">
        <w:rPr>
          <w:rFonts w:ascii="Times New Roman" w:hAnsi="Times New Roman"/>
        </w:rPr>
        <w:t>кв.</w:t>
      </w:r>
      <w:r w:rsidR="00E81781">
        <w:rPr>
          <w:rFonts w:ascii="Times New Roman" w:hAnsi="Times New Roman"/>
        </w:rPr>
        <w:t xml:space="preserve"> </w:t>
      </w:r>
      <w:r w:rsidRPr="002A4520">
        <w:rPr>
          <w:rFonts w:ascii="Times New Roman" w:hAnsi="Times New Roman"/>
        </w:rPr>
        <w:t>метров</w:t>
      </w:r>
      <w:r w:rsidR="00E81781">
        <w:rPr>
          <w:rFonts w:ascii="Times New Roman" w:hAnsi="Times New Roman"/>
        </w:rPr>
        <w:t xml:space="preserve"> </w:t>
      </w:r>
      <w:r w:rsidRPr="002A4520">
        <w:rPr>
          <w:rFonts w:ascii="Times New Roman" w:hAnsi="Times New Roman"/>
        </w:rPr>
        <w:t>жилья,</w:t>
      </w:r>
      <w:r w:rsidR="00E81781">
        <w:rPr>
          <w:rFonts w:ascii="Times New Roman" w:hAnsi="Times New Roman"/>
        </w:rPr>
        <w:t xml:space="preserve"> </w:t>
      </w:r>
      <w:r w:rsidRPr="002A4520">
        <w:rPr>
          <w:rFonts w:ascii="Times New Roman" w:hAnsi="Times New Roman"/>
        </w:rPr>
        <w:t>что</w:t>
      </w:r>
      <w:r w:rsidR="00E81781">
        <w:rPr>
          <w:rFonts w:ascii="Times New Roman" w:hAnsi="Times New Roman"/>
        </w:rPr>
        <w:t xml:space="preserve"> </w:t>
      </w:r>
      <w:r w:rsidRPr="002A4520">
        <w:rPr>
          <w:rFonts w:ascii="Times New Roman" w:hAnsi="Times New Roman"/>
        </w:rPr>
        <w:t>составляет</w:t>
      </w:r>
      <w:r w:rsidR="00E81781">
        <w:rPr>
          <w:rFonts w:ascii="Times New Roman" w:hAnsi="Times New Roman"/>
        </w:rPr>
        <w:t xml:space="preserve"> </w:t>
      </w:r>
      <w:r w:rsidR="00AA482F" w:rsidRPr="002A4520">
        <w:rPr>
          <w:rFonts w:ascii="Times New Roman" w:hAnsi="Times New Roman"/>
        </w:rPr>
        <w:t>56,4</w:t>
      </w:r>
      <w:r w:rsidR="00E81781">
        <w:rPr>
          <w:rFonts w:ascii="Times New Roman" w:hAnsi="Times New Roman"/>
        </w:rPr>
        <w:t xml:space="preserve"> </w:t>
      </w:r>
      <w:r w:rsidRPr="002A4520">
        <w:rPr>
          <w:rFonts w:ascii="Times New Roman" w:hAnsi="Times New Roman"/>
        </w:rPr>
        <w:t>процент</w:t>
      </w:r>
      <w:r w:rsidR="00AA482F" w:rsidRPr="002A4520">
        <w:rPr>
          <w:rFonts w:ascii="Times New Roman" w:hAnsi="Times New Roman"/>
        </w:rPr>
        <w:t>а</w:t>
      </w:r>
      <w:r w:rsidR="00E81781">
        <w:rPr>
          <w:rFonts w:ascii="Times New Roman" w:hAnsi="Times New Roman"/>
        </w:rPr>
        <w:t xml:space="preserve"> </w:t>
      </w:r>
      <w:r w:rsidRPr="002A4520">
        <w:rPr>
          <w:rFonts w:ascii="Times New Roman" w:hAnsi="Times New Roman"/>
        </w:rPr>
        <w:t>к</w:t>
      </w:r>
      <w:r w:rsidR="00E81781">
        <w:rPr>
          <w:rFonts w:ascii="Times New Roman" w:hAnsi="Times New Roman"/>
        </w:rPr>
        <w:t xml:space="preserve"> </w:t>
      </w:r>
      <w:r w:rsidR="004171B2" w:rsidRPr="002A4520">
        <w:rPr>
          <w:rFonts w:ascii="Times New Roman" w:hAnsi="Times New Roman"/>
        </w:rPr>
        <w:t>плановому</w:t>
      </w:r>
      <w:r w:rsidR="00E81781">
        <w:rPr>
          <w:rFonts w:ascii="Times New Roman" w:hAnsi="Times New Roman"/>
        </w:rPr>
        <w:t xml:space="preserve"> </w:t>
      </w:r>
      <w:r w:rsidR="004171B2" w:rsidRPr="002A4520">
        <w:rPr>
          <w:rFonts w:ascii="Times New Roman" w:hAnsi="Times New Roman"/>
        </w:rPr>
        <w:t>значению</w:t>
      </w:r>
      <w:r w:rsidR="00E81781">
        <w:rPr>
          <w:rFonts w:ascii="Times New Roman" w:hAnsi="Times New Roman"/>
        </w:rPr>
        <w:t xml:space="preserve"> </w:t>
      </w:r>
      <w:r w:rsidR="004171B2" w:rsidRPr="002A4520">
        <w:rPr>
          <w:rFonts w:ascii="Times New Roman" w:hAnsi="Times New Roman"/>
        </w:rPr>
        <w:t>показателя</w:t>
      </w:r>
      <w:r w:rsidRPr="002A4520">
        <w:rPr>
          <w:rFonts w:ascii="Times New Roman" w:hAnsi="Times New Roman"/>
        </w:rPr>
        <w:t>.</w:t>
      </w:r>
    </w:p>
    <w:p w14:paraId="4DBDF71B" w14:textId="6E8FFFD9" w:rsidR="00C03662"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29.</w:t>
      </w:r>
      <w:r w:rsidR="00E81781">
        <w:rPr>
          <w:sz w:val="28"/>
          <w:szCs w:val="28"/>
        </w:rPr>
        <w:t xml:space="preserve"> </w:t>
      </w:r>
      <w:r w:rsidRPr="002A4520">
        <w:rPr>
          <w:sz w:val="28"/>
          <w:szCs w:val="28"/>
        </w:rPr>
        <w:t>Общая</w:t>
      </w:r>
      <w:r w:rsidR="00E81781">
        <w:rPr>
          <w:sz w:val="28"/>
          <w:szCs w:val="28"/>
        </w:rPr>
        <w:t xml:space="preserve"> </w:t>
      </w:r>
      <w:r w:rsidRPr="002A4520">
        <w:rPr>
          <w:sz w:val="28"/>
          <w:szCs w:val="28"/>
        </w:rPr>
        <w:t>площадь</w:t>
      </w:r>
      <w:r w:rsidR="00E81781">
        <w:rPr>
          <w:sz w:val="28"/>
          <w:szCs w:val="28"/>
        </w:rPr>
        <w:t xml:space="preserve"> </w:t>
      </w:r>
      <w:r w:rsidRPr="002A4520">
        <w:rPr>
          <w:sz w:val="28"/>
          <w:szCs w:val="28"/>
        </w:rPr>
        <w:t>жилых</w:t>
      </w:r>
      <w:r w:rsidR="00E81781">
        <w:rPr>
          <w:sz w:val="28"/>
          <w:szCs w:val="28"/>
        </w:rPr>
        <w:t xml:space="preserve"> </w:t>
      </w:r>
      <w:r w:rsidRPr="002A4520">
        <w:rPr>
          <w:sz w:val="28"/>
          <w:szCs w:val="28"/>
        </w:rPr>
        <w:t>помещений,</w:t>
      </w:r>
      <w:r w:rsidR="00E81781">
        <w:rPr>
          <w:sz w:val="28"/>
          <w:szCs w:val="28"/>
        </w:rPr>
        <w:t xml:space="preserve"> </w:t>
      </w:r>
      <w:r w:rsidRPr="002A4520">
        <w:rPr>
          <w:sz w:val="28"/>
          <w:szCs w:val="28"/>
        </w:rPr>
        <w:t>приходящаяся</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среднем</w:t>
      </w:r>
      <w:r w:rsidR="00E81781">
        <w:rPr>
          <w:sz w:val="28"/>
          <w:szCs w:val="28"/>
        </w:rPr>
        <w:t xml:space="preserve"> </w:t>
      </w:r>
      <w:r w:rsidRPr="002A4520">
        <w:rPr>
          <w:sz w:val="28"/>
          <w:szCs w:val="28"/>
        </w:rPr>
        <w:t>на</w:t>
      </w:r>
      <w:r w:rsidR="00E81781">
        <w:rPr>
          <w:sz w:val="28"/>
          <w:szCs w:val="28"/>
        </w:rPr>
        <w:t xml:space="preserve"> </w:t>
      </w:r>
      <w:r w:rsidRPr="002A4520">
        <w:rPr>
          <w:sz w:val="28"/>
          <w:szCs w:val="28"/>
        </w:rPr>
        <w:t>одного</w:t>
      </w:r>
      <w:r w:rsidR="00E81781">
        <w:rPr>
          <w:sz w:val="28"/>
          <w:szCs w:val="28"/>
        </w:rPr>
        <w:t xml:space="preserve"> </w:t>
      </w:r>
      <w:r w:rsidRPr="002A4520">
        <w:rPr>
          <w:sz w:val="28"/>
          <w:szCs w:val="28"/>
        </w:rPr>
        <w:t>жителя</w:t>
      </w:r>
      <w:r w:rsidR="00823A9F">
        <w:rPr>
          <w:sz w:val="28"/>
          <w:szCs w:val="28"/>
        </w:rPr>
        <w:t>,</w:t>
      </w:r>
      <w:r w:rsidR="00E81781">
        <w:rPr>
          <w:sz w:val="28"/>
          <w:szCs w:val="28"/>
        </w:rPr>
        <w:t xml:space="preserve"> </w:t>
      </w:r>
      <w:r w:rsidR="00AA482F" w:rsidRPr="002A4520">
        <w:rPr>
          <w:sz w:val="28"/>
          <w:szCs w:val="28"/>
        </w:rPr>
        <w:t>составила</w:t>
      </w:r>
      <w:r w:rsidR="00E81781">
        <w:rPr>
          <w:sz w:val="28"/>
          <w:szCs w:val="28"/>
        </w:rPr>
        <w:t xml:space="preserve"> </w:t>
      </w:r>
      <w:r w:rsidR="00AA482F" w:rsidRPr="002A4520">
        <w:rPr>
          <w:sz w:val="28"/>
          <w:szCs w:val="28"/>
        </w:rPr>
        <w:t>26,6</w:t>
      </w:r>
      <w:r w:rsidR="00E81781">
        <w:rPr>
          <w:sz w:val="28"/>
          <w:szCs w:val="28"/>
        </w:rPr>
        <w:t xml:space="preserve"> </w:t>
      </w:r>
      <w:r w:rsidR="002932D8">
        <w:rPr>
          <w:sz w:val="28"/>
          <w:szCs w:val="28"/>
        </w:rPr>
        <w:t>квадратных</w:t>
      </w:r>
      <w:r w:rsidR="00E81781">
        <w:rPr>
          <w:sz w:val="28"/>
          <w:szCs w:val="28"/>
        </w:rPr>
        <w:t xml:space="preserve"> </w:t>
      </w:r>
      <w:r w:rsidR="002932D8">
        <w:rPr>
          <w:sz w:val="28"/>
          <w:szCs w:val="28"/>
        </w:rPr>
        <w:t>метров</w:t>
      </w:r>
      <w:r w:rsidR="00AA482F" w:rsidRPr="002A4520">
        <w:rPr>
          <w:sz w:val="28"/>
          <w:szCs w:val="28"/>
        </w:rPr>
        <w:t>,</w:t>
      </w:r>
      <w:r w:rsidR="00E81781">
        <w:rPr>
          <w:sz w:val="28"/>
          <w:szCs w:val="28"/>
        </w:rPr>
        <w:t xml:space="preserve"> </w:t>
      </w:r>
      <w:r w:rsidR="00AA482F" w:rsidRPr="002A4520">
        <w:rPr>
          <w:sz w:val="28"/>
          <w:szCs w:val="28"/>
        </w:rPr>
        <w:t>плановое</w:t>
      </w:r>
      <w:r w:rsidR="00E81781">
        <w:rPr>
          <w:sz w:val="28"/>
          <w:szCs w:val="28"/>
        </w:rPr>
        <w:t xml:space="preserve"> </w:t>
      </w:r>
      <w:r w:rsidR="00AA482F" w:rsidRPr="002A4520">
        <w:rPr>
          <w:sz w:val="28"/>
          <w:szCs w:val="28"/>
        </w:rPr>
        <w:t>значение</w:t>
      </w:r>
      <w:r w:rsidR="00E81781">
        <w:rPr>
          <w:sz w:val="28"/>
          <w:szCs w:val="28"/>
        </w:rPr>
        <w:t xml:space="preserve"> </w:t>
      </w:r>
      <w:r w:rsidR="00AA482F" w:rsidRPr="002A4520">
        <w:rPr>
          <w:sz w:val="28"/>
          <w:szCs w:val="28"/>
        </w:rPr>
        <w:t>показатель</w:t>
      </w:r>
      <w:r w:rsidR="00E81781">
        <w:rPr>
          <w:sz w:val="28"/>
          <w:szCs w:val="28"/>
        </w:rPr>
        <w:t xml:space="preserve"> </w:t>
      </w:r>
      <w:r w:rsidR="00AA482F" w:rsidRPr="002A4520">
        <w:rPr>
          <w:sz w:val="28"/>
          <w:szCs w:val="28"/>
        </w:rPr>
        <w:t>выполнено</w:t>
      </w:r>
      <w:r w:rsidR="00E81781">
        <w:rPr>
          <w:sz w:val="28"/>
          <w:szCs w:val="28"/>
        </w:rPr>
        <w:t xml:space="preserve"> </w:t>
      </w:r>
      <w:r w:rsidR="00AA482F" w:rsidRPr="002A4520">
        <w:rPr>
          <w:sz w:val="28"/>
          <w:szCs w:val="28"/>
        </w:rPr>
        <w:t>на</w:t>
      </w:r>
      <w:r w:rsidR="00E81781">
        <w:rPr>
          <w:sz w:val="28"/>
          <w:szCs w:val="28"/>
        </w:rPr>
        <w:t xml:space="preserve"> </w:t>
      </w:r>
      <w:r w:rsidR="00AA482F" w:rsidRPr="002A4520">
        <w:rPr>
          <w:sz w:val="28"/>
          <w:szCs w:val="28"/>
        </w:rPr>
        <w:t>101,5</w:t>
      </w:r>
      <w:r w:rsidR="00E81781">
        <w:rPr>
          <w:sz w:val="28"/>
          <w:szCs w:val="28"/>
        </w:rPr>
        <w:t xml:space="preserve"> </w:t>
      </w:r>
      <w:r w:rsidR="00AA482F" w:rsidRPr="002A4520">
        <w:rPr>
          <w:sz w:val="28"/>
          <w:szCs w:val="28"/>
        </w:rPr>
        <w:t>процент</w:t>
      </w:r>
      <w:r w:rsidR="00BE7606">
        <w:rPr>
          <w:sz w:val="28"/>
          <w:szCs w:val="28"/>
        </w:rPr>
        <w:t>а</w:t>
      </w:r>
      <w:r w:rsidR="00AA482F" w:rsidRPr="002A4520">
        <w:rPr>
          <w:sz w:val="28"/>
          <w:szCs w:val="28"/>
        </w:rPr>
        <w:t>.</w:t>
      </w:r>
    </w:p>
    <w:p w14:paraId="0BBDA479" w14:textId="1B8DD442" w:rsidR="00BC2F74"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30.</w:t>
      </w:r>
      <w:r w:rsidR="00E81781">
        <w:rPr>
          <w:sz w:val="28"/>
          <w:szCs w:val="28"/>
        </w:rPr>
        <w:t xml:space="preserve"> </w:t>
      </w:r>
      <w:r w:rsidRPr="002A4520">
        <w:rPr>
          <w:sz w:val="28"/>
          <w:szCs w:val="28"/>
        </w:rPr>
        <w:t>Доля</w:t>
      </w:r>
      <w:r w:rsidR="00E81781">
        <w:rPr>
          <w:sz w:val="28"/>
          <w:szCs w:val="28"/>
        </w:rPr>
        <w:t xml:space="preserve"> </w:t>
      </w:r>
      <w:r w:rsidRPr="002A4520">
        <w:rPr>
          <w:sz w:val="28"/>
          <w:szCs w:val="28"/>
        </w:rPr>
        <w:t>многоквартирных</w:t>
      </w:r>
      <w:r w:rsidR="00E81781">
        <w:rPr>
          <w:sz w:val="28"/>
          <w:szCs w:val="28"/>
        </w:rPr>
        <w:t xml:space="preserve"> </w:t>
      </w:r>
      <w:r w:rsidRPr="002A4520">
        <w:rPr>
          <w:sz w:val="28"/>
          <w:szCs w:val="28"/>
        </w:rPr>
        <w:t>домов,</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которых</w:t>
      </w:r>
      <w:r w:rsidR="00E81781">
        <w:rPr>
          <w:sz w:val="28"/>
          <w:szCs w:val="28"/>
        </w:rPr>
        <w:t xml:space="preserve"> </w:t>
      </w:r>
      <w:r w:rsidRPr="002A4520">
        <w:rPr>
          <w:sz w:val="28"/>
          <w:szCs w:val="28"/>
        </w:rPr>
        <w:t>собственники</w:t>
      </w:r>
      <w:r w:rsidR="00E81781">
        <w:rPr>
          <w:sz w:val="28"/>
          <w:szCs w:val="28"/>
        </w:rPr>
        <w:t xml:space="preserve"> </w:t>
      </w:r>
      <w:r w:rsidRPr="002A4520">
        <w:rPr>
          <w:sz w:val="28"/>
          <w:szCs w:val="28"/>
        </w:rPr>
        <w:t>помещений</w:t>
      </w:r>
      <w:r w:rsidR="00E81781">
        <w:rPr>
          <w:sz w:val="28"/>
          <w:szCs w:val="28"/>
        </w:rPr>
        <w:t xml:space="preserve"> </w:t>
      </w:r>
      <w:r w:rsidRPr="002A4520">
        <w:rPr>
          <w:sz w:val="28"/>
          <w:szCs w:val="28"/>
        </w:rPr>
        <w:t>выбрали</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реализуют</w:t>
      </w:r>
      <w:r w:rsidR="00E81781">
        <w:rPr>
          <w:sz w:val="28"/>
          <w:szCs w:val="28"/>
        </w:rPr>
        <w:t xml:space="preserve"> </w:t>
      </w:r>
      <w:r w:rsidRPr="002A4520">
        <w:rPr>
          <w:sz w:val="28"/>
          <w:szCs w:val="28"/>
        </w:rPr>
        <w:t>один</w:t>
      </w:r>
      <w:r w:rsidR="00E81781">
        <w:rPr>
          <w:sz w:val="28"/>
          <w:szCs w:val="28"/>
        </w:rPr>
        <w:t xml:space="preserve"> </w:t>
      </w:r>
      <w:r w:rsidRPr="002A4520">
        <w:rPr>
          <w:sz w:val="28"/>
          <w:szCs w:val="28"/>
        </w:rPr>
        <w:t>из</w:t>
      </w:r>
      <w:r w:rsidR="00E81781">
        <w:rPr>
          <w:sz w:val="28"/>
          <w:szCs w:val="28"/>
        </w:rPr>
        <w:t xml:space="preserve"> </w:t>
      </w:r>
      <w:r w:rsidRPr="002A4520">
        <w:rPr>
          <w:sz w:val="28"/>
          <w:szCs w:val="28"/>
        </w:rPr>
        <w:t>способов</w:t>
      </w:r>
      <w:r w:rsidR="00E81781">
        <w:rPr>
          <w:sz w:val="28"/>
          <w:szCs w:val="28"/>
        </w:rPr>
        <w:t xml:space="preserve"> </w:t>
      </w:r>
      <w:r w:rsidRPr="002A4520">
        <w:rPr>
          <w:sz w:val="28"/>
          <w:szCs w:val="28"/>
        </w:rPr>
        <w:t>управления</w:t>
      </w:r>
      <w:r w:rsidR="00E81781">
        <w:rPr>
          <w:sz w:val="28"/>
          <w:szCs w:val="28"/>
        </w:rPr>
        <w:t xml:space="preserve"> </w:t>
      </w:r>
      <w:r w:rsidRPr="002A4520">
        <w:rPr>
          <w:sz w:val="28"/>
          <w:szCs w:val="28"/>
        </w:rPr>
        <w:t>многоквартирными</w:t>
      </w:r>
      <w:r w:rsidR="00E81781">
        <w:rPr>
          <w:sz w:val="28"/>
          <w:szCs w:val="28"/>
        </w:rPr>
        <w:t xml:space="preserve"> </w:t>
      </w:r>
      <w:r w:rsidRPr="002A4520">
        <w:rPr>
          <w:sz w:val="28"/>
          <w:szCs w:val="28"/>
        </w:rPr>
        <w:t>домами,</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общем</w:t>
      </w:r>
      <w:r w:rsidR="00E81781">
        <w:rPr>
          <w:sz w:val="28"/>
          <w:szCs w:val="28"/>
        </w:rPr>
        <w:t xml:space="preserve"> </w:t>
      </w:r>
      <w:r w:rsidRPr="002A4520">
        <w:rPr>
          <w:sz w:val="28"/>
          <w:szCs w:val="28"/>
        </w:rPr>
        <w:t>числе</w:t>
      </w:r>
      <w:r w:rsidR="00E81781">
        <w:rPr>
          <w:sz w:val="28"/>
          <w:szCs w:val="28"/>
        </w:rPr>
        <w:t xml:space="preserve"> </w:t>
      </w:r>
      <w:r w:rsidRPr="002A4520">
        <w:rPr>
          <w:sz w:val="28"/>
          <w:szCs w:val="28"/>
        </w:rPr>
        <w:t>многоквартирных</w:t>
      </w:r>
      <w:r w:rsidR="00E81781">
        <w:rPr>
          <w:sz w:val="28"/>
          <w:szCs w:val="28"/>
        </w:rPr>
        <w:t xml:space="preserve"> </w:t>
      </w:r>
      <w:r w:rsidRPr="002A4520">
        <w:rPr>
          <w:sz w:val="28"/>
          <w:szCs w:val="28"/>
        </w:rPr>
        <w:t>домов,</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которых</w:t>
      </w:r>
      <w:r w:rsidR="00E81781">
        <w:rPr>
          <w:sz w:val="28"/>
          <w:szCs w:val="28"/>
        </w:rPr>
        <w:t xml:space="preserve"> </w:t>
      </w:r>
      <w:r w:rsidRPr="002A4520">
        <w:rPr>
          <w:sz w:val="28"/>
          <w:szCs w:val="28"/>
        </w:rPr>
        <w:t>собственники</w:t>
      </w:r>
      <w:r w:rsidR="00E81781">
        <w:rPr>
          <w:sz w:val="28"/>
          <w:szCs w:val="28"/>
        </w:rPr>
        <w:t xml:space="preserve"> </w:t>
      </w:r>
      <w:r w:rsidRPr="002A4520">
        <w:rPr>
          <w:sz w:val="28"/>
          <w:szCs w:val="28"/>
        </w:rPr>
        <w:t>помещений</w:t>
      </w:r>
      <w:r w:rsidR="00E81781">
        <w:rPr>
          <w:sz w:val="28"/>
          <w:szCs w:val="28"/>
        </w:rPr>
        <w:t xml:space="preserve"> </w:t>
      </w:r>
      <w:r w:rsidRPr="002A4520">
        <w:rPr>
          <w:sz w:val="28"/>
          <w:szCs w:val="28"/>
        </w:rPr>
        <w:t>должны</w:t>
      </w:r>
      <w:r w:rsidR="00E81781">
        <w:rPr>
          <w:sz w:val="28"/>
          <w:szCs w:val="28"/>
        </w:rPr>
        <w:t xml:space="preserve"> </w:t>
      </w:r>
      <w:r w:rsidRPr="002A4520">
        <w:rPr>
          <w:sz w:val="28"/>
          <w:szCs w:val="28"/>
        </w:rPr>
        <w:t>выбрать</w:t>
      </w:r>
      <w:r w:rsidR="00E81781">
        <w:rPr>
          <w:sz w:val="28"/>
          <w:szCs w:val="28"/>
        </w:rPr>
        <w:t xml:space="preserve"> </w:t>
      </w:r>
      <w:r w:rsidRPr="002A4520">
        <w:rPr>
          <w:sz w:val="28"/>
          <w:szCs w:val="28"/>
        </w:rPr>
        <w:t>способ</w:t>
      </w:r>
      <w:r w:rsidR="00E81781">
        <w:rPr>
          <w:sz w:val="28"/>
          <w:szCs w:val="28"/>
        </w:rPr>
        <w:t xml:space="preserve"> </w:t>
      </w:r>
      <w:r w:rsidRPr="002A4520">
        <w:rPr>
          <w:sz w:val="28"/>
          <w:szCs w:val="28"/>
        </w:rPr>
        <w:t>управления</w:t>
      </w:r>
      <w:r w:rsidR="00E81781">
        <w:rPr>
          <w:sz w:val="28"/>
          <w:szCs w:val="28"/>
        </w:rPr>
        <w:t xml:space="preserve"> </w:t>
      </w:r>
      <w:r w:rsidRPr="002A4520">
        <w:rPr>
          <w:sz w:val="28"/>
          <w:szCs w:val="28"/>
        </w:rPr>
        <w:t>данными</w:t>
      </w:r>
      <w:r w:rsidR="00E81781">
        <w:rPr>
          <w:sz w:val="28"/>
          <w:szCs w:val="28"/>
        </w:rPr>
        <w:t xml:space="preserve"> </w:t>
      </w:r>
      <w:r w:rsidRPr="002A4520">
        <w:rPr>
          <w:sz w:val="28"/>
          <w:szCs w:val="28"/>
        </w:rPr>
        <w:t>домами</w:t>
      </w:r>
      <w:r w:rsidR="00B35888" w:rsidRPr="002A4520">
        <w:rPr>
          <w:sz w:val="28"/>
          <w:szCs w:val="28"/>
        </w:rPr>
        <w:t>,</w:t>
      </w:r>
      <w:r w:rsidR="00E81781">
        <w:rPr>
          <w:sz w:val="28"/>
          <w:szCs w:val="28"/>
        </w:rPr>
        <w:t xml:space="preserve"> </w:t>
      </w:r>
      <w:r w:rsidRPr="002A4520">
        <w:rPr>
          <w:sz w:val="28"/>
          <w:szCs w:val="28"/>
        </w:rPr>
        <w:t>составила</w:t>
      </w:r>
      <w:r w:rsidR="00E81781">
        <w:rPr>
          <w:sz w:val="28"/>
          <w:szCs w:val="28"/>
        </w:rPr>
        <w:t xml:space="preserve"> </w:t>
      </w:r>
      <w:r w:rsidR="00F22587" w:rsidRPr="002A4520">
        <w:rPr>
          <w:sz w:val="28"/>
          <w:szCs w:val="28"/>
        </w:rPr>
        <w:t>95,8</w:t>
      </w:r>
      <w:r w:rsidR="000C5C8E" w:rsidRPr="002A4520">
        <w:rPr>
          <w:sz w:val="28"/>
          <w:szCs w:val="28"/>
        </w:rPr>
        <w:t>3</w:t>
      </w:r>
      <w:r w:rsidR="00E81781">
        <w:rPr>
          <w:sz w:val="28"/>
          <w:szCs w:val="28"/>
        </w:rPr>
        <w:t xml:space="preserve"> </w:t>
      </w:r>
      <w:r w:rsidRPr="002A4520">
        <w:rPr>
          <w:sz w:val="28"/>
          <w:szCs w:val="28"/>
        </w:rPr>
        <w:t>процент</w:t>
      </w:r>
      <w:r w:rsidR="000C5C8E" w:rsidRPr="002A4520">
        <w:rPr>
          <w:sz w:val="28"/>
          <w:szCs w:val="28"/>
        </w:rPr>
        <w:t>а</w:t>
      </w:r>
      <w:r w:rsidR="00BC2F74" w:rsidRPr="002A4520">
        <w:rPr>
          <w:sz w:val="28"/>
          <w:szCs w:val="28"/>
        </w:rPr>
        <w:t>,</w:t>
      </w:r>
      <w:r w:rsidR="00E81781">
        <w:rPr>
          <w:sz w:val="28"/>
          <w:szCs w:val="28"/>
        </w:rPr>
        <w:t xml:space="preserve"> </w:t>
      </w:r>
      <w:r w:rsidR="00BC2F74" w:rsidRPr="002A4520">
        <w:rPr>
          <w:sz w:val="28"/>
          <w:szCs w:val="28"/>
        </w:rPr>
        <w:t>плановое</w:t>
      </w:r>
      <w:r w:rsidR="00E81781">
        <w:rPr>
          <w:sz w:val="28"/>
          <w:szCs w:val="28"/>
        </w:rPr>
        <w:t xml:space="preserve"> </w:t>
      </w:r>
      <w:r w:rsidR="00BC2F74" w:rsidRPr="002A4520">
        <w:rPr>
          <w:sz w:val="28"/>
          <w:szCs w:val="28"/>
        </w:rPr>
        <w:t>значение</w:t>
      </w:r>
      <w:r w:rsidR="00E81781">
        <w:rPr>
          <w:sz w:val="28"/>
          <w:szCs w:val="28"/>
        </w:rPr>
        <w:t xml:space="preserve"> </w:t>
      </w:r>
      <w:r w:rsidR="00BC2F74" w:rsidRPr="002A4520">
        <w:rPr>
          <w:sz w:val="28"/>
          <w:szCs w:val="28"/>
        </w:rPr>
        <w:t>показатель</w:t>
      </w:r>
      <w:r w:rsidR="00E81781">
        <w:rPr>
          <w:sz w:val="28"/>
          <w:szCs w:val="28"/>
        </w:rPr>
        <w:t xml:space="preserve"> </w:t>
      </w:r>
      <w:r w:rsidR="00BC2F74" w:rsidRPr="002A4520">
        <w:rPr>
          <w:sz w:val="28"/>
          <w:szCs w:val="28"/>
        </w:rPr>
        <w:t>выполнено</w:t>
      </w:r>
      <w:r w:rsidR="00E81781">
        <w:rPr>
          <w:sz w:val="28"/>
          <w:szCs w:val="28"/>
        </w:rPr>
        <w:t xml:space="preserve"> </w:t>
      </w:r>
      <w:r w:rsidR="00BC2F74" w:rsidRPr="002A4520">
        <w:rPr>
          <w:sz w:val="28"/>
          <w:szCs w:val="28"/>
        </w:rPr>
        <w:t>на</w:t>
      </w:r>
      <w:r w:rsidR="00E81781">
        <w:rPr>
          <w:sz w:val="28"/>
          <w:szCs w:val="28"/>
        </w:rPr>
        <w:t xml:space="preserve"> </w:t>
      </w:r>
      <w:r w:rsidR="00BC2F74" w:rsidRPr="002A4520">
        <w:rPr>
          <w:sz w:val="28"/>
          <w:szCs w:val="28"/>
        </w:rPr>
        <w:t>100</w:t>
      </w:r>
      <w:r w:rsidR="00E81781">
        <w:rPr>
          <w:sz w:val="28"/>
          <w:szCs w:val="28"/>
        </w:rPr>
        <w:t xml:space="preserve"> </w:t>
      </w:r>
      <w:r w:rsidR="00BC2F74" w:rsidRPr="002A4520">
        <w:rPr>
          <w:sz w:val="28"/>
          <w:szCs w:val="28"/>
        </w:rPr>
        <w:t>процентов.</w:t>
      </w:r>
    </w:p>
    <w:p w14:paraId="055B6B63" w14:textId="6E2846EB" w:rsidR="00C03662" w:rsidRPr="002A4520" w:rsidRDefault="00C03662" w:rsidP="00E81781">
      <w:pPr>
        <w:ind w:firstLine="567"/>
        <w:jc w:val="both"/>
        <w:rPr>
          <w:sz w:val="28"/>
          <w:szCs w:val="28"/>
        </w:rPr>
      </w:pPr>
      <w:r w:rsidRPr="002A4520">
        <w:rPr>
          <w:rStyle w:val="13"/>
          <w:sz w:val="28"/>
          <w:szCs w:val="28"/>
        </w:rPr>
        <w:t>Задача</w:t>
      </w:r>
      <w:r w:rsidR="00E81781">
        <w:rPr>
          <w:rStyle w:val="13"/>
          <w:sz w:val="28"/>
          <w:szCs w:val="28"/>
        </w:rPr>
        <w:t xml:space="preserve"> </w:t>
      </w:r>
      <w:r w:rsidRPr="002A4520">
        <w:rPr>
          <w:rStyle w:val="13"/>
          <w:sz w:val="28"/>
          <w:szCs w:val="28"/>
        </w:rPr>
        <w:t>2.2.</w:t>
      </w:r>
      <w:r w:rsidR="00E81781">
        <w:rPr>
          <w:rStyle w:val="13"/>
          <w:sz w:val="28"/>
          <w:szCs w:val="28"/>
        </w:rPr>
        <w:t xml:space="preserve"> </w:t>
      </w:r>
      <w:r w:rsidRPr="002A4520">
        <w:rPr>
          <w:rStyle w:val="13"/>
          <w:sz w:val="28"/>
          <w:szCs w:val="28"/>
        </w:rPr>
        <w:t>Развитие</w:t>
      </w:r>
      <w:r w:rsidR="00E81781">
        <w:rPr>
          <w:rStyle w:val="13"/>
          <w:sz w:val="28"/>
          <w:szCs w:val="28"/>
        </w:rPr>
        <w:t xml:space="preserve"> </w:t>
      </w:r>
      <w:r w:rsidRPr="002A4520">
        <w:rPr>
          <w:rStyle w:val="13"/>
          <w:sz w:val="28"/>
          <w:szCs w:val="28"/>
        </w:rPr>
        <w:t>современной</w:t>
      </w:r>
      <w:r w:rsidR="00E81781">
        <w:rPr>
          <w:rStyle w:val="13"/>
          <w:sz w:val="28"/>
          <w:szCs w:val="28"/>
        </w:rPr>
        <w:t xml:space="preserve"> </w:t>
      </w:r>
      <w:r w:rsidRPr="002A4520">
        <w:rPr>
          <w:rStyle w:val="13"/>
          <w:sz w:val="28"/>
          <w:szCs w:val="28"/>
        </w:rPr>
        <w:t>и</w:t>
      </w:r>
      <w:r w:rsidR="00E81781">
        <w:rPr>
          <w:rStyle w:val="13"/>
          <w:sz w:val="28"/>
          <w:szCs w:val="28"/>
        </w:rPr>
        <w:t xml:space="preserve"> </w:t>
      </w:r>
      <w:r w:rsidRPr="002A4520">
        <w:rPr>
          <w:rStyle w:val="13"/>
          <w:sz w:val="28"/>
          <w:szCs w:val="28"/>
        </w:rPr>
        <w:t>эффективной</w:t>
      </w:r>
      <w:r w:rsidR="00E81781">
        <w:rPr>
          <w:rStyle w:val="13"/>
          <w:sz w:val="28"/>
          <w:szCs w:val="28"/>
        </w:rPr>
        <w:t xml:space="preserve"> </w:t>
      </w:r>
      <w:r w:rsidRPr="002A4520">
        <w:rPr>
          <w:rStyle w:val="13"/>
          <w:sz w:val="28"/>
          <w:szCs w:val="28"/>
        </w:rPr>
        <w:t>автомобильно</w:t>
      </w:r>
      <w:r w:rsidR="00E81781">
        <w:rPr>
          <w:rStyle w:val="13"/>
          <w:sz w:val="28"/>
          <w:szCs w:val="28"/>
        </w:rPr>
        <w:t xml:space="preserve"> </w:t>
      </w:r>
      <w:r w:rsidRPr="002A4520">
        <w:rPr>
          <w:rStyle w:val="13"/>
          <w:sz w:val="28"/>
          <w:szCs w:val="28"/>
        </w:rPr>
        <w:t>-</w:t>
      </w:r>
      <w:r w:rsidR="00E81781">
        <w:rPr>
          <w:rStyle w:val="13"/>
          <w:sz w:val="28"/>
          <w:szCs w:val="28"/>
        </w:rPr>
        <w:t xml:space="preserve"> </w:t>
      </w:r>
      <w:r w:rsidRPr="002A4520">
        <w:rPr>
          <w:rStyle w:val="13"/>
          <w:sz w:val="28"/>
          <w:szCs w:val="28"/>
        </w:rPr>
        <w:t>дорожной</w:t>
      </w:r>
      <w:r w:rsidR="00E81781">
        <w:rPr>
          <w:rStyle w:val="13"/>
          <w:sz w:val="28"/>
          <w:szCs w:val="28"/>
        </w:rPr>
        <w:t xml:space="preserve"> </w:t>
      </w:r>
      <w:r w:rsidRPr="002A4520">
        <w:rPr>
          <w:rStyle w:val="13"/>
          <w:sz w:val="28"/>
          <w:szCs w:val="28"/>
        </w:rPr>
        <w:t>инфраструктуры</w:t>
      </w:r>
      <w:r w:rsidR="00B35888" w:rsidRPr="002A4520">
        <w:rPr>
          <w:rStyle w:val="13"/>
          <w:sz w:val="28"/>
          <w:szCs w:val="28"/>
        </w:rPr>
        <w:t>.</w:t>
      </w:r>
    </w:p>
    <w:p w14:paraId="1F3355A3" w14:textId="5628AB21" w:rsidR="00984713"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31.</w:t>
      </w:r>
      <w:r w:rsidR="00E81781">
        <w:rPr>
          <w:sz w:val="28"/>
          <w:szCs w:val="28"/>
        </w:rPr>
        <w:t xml:space="preserve"> </w:t>
      </w:r>
      <w:r w:rsidRPr="002A4520">
        <w:rPr>
          <w:sz w:val="28"/>
          <w:szCs w:val="28"/>
        </w:rPr>
        <w:t>Доля</w:t>
      </w:r>
      <w:r w:rsidR="00E81781">
        <w:rPr>
          <w:sz w:val="28"/>
          <w:szCs w:val="28"/>
        </w:rPr>
        <w:t xml:space="preserve"> </w:t>
      </w:r>
      <w:r w:rsidRPr="002A4520">
        <w:rPr>
          <w:sz w:val="28"/>
          <w:szCs w:val="28"/>
        </w:rPr>
        <w:t>протяженности</w:t>
      </w:r>
      <w:r w:rsidR="00E81781">
        <w:rPr>
          <w:sz w:val="28"/>
          <w:szCs w:val="28"/>
        </w:rPr>
        <w:t xml:space="preserve"> </w:t>
      </w:r>
      <w:r w:rsidRPr="002A4520">
        <w:rPr>
          <w:sz w:val="28"/>
          <w:szCs w:val="28"/>
        </w:rPr>
        <w:t>автомобильных</w:t>
      </w:r>
      <w:r w:rsidR="00E81781">
        <w:rPr>
          <w:sz w:val="28"/>
          <w:szCs w:val="28"/>
        </w:rPr>
        <w:t xml:space="preserve"> </w:t>
      </w:r>
      <w:r w:rsidRPr="002A4520">
        <w:rPr>
          <w:sz w:val="28"/>
          <w:szCs w:val="28"/>
        </w:rPr>
        <w:t>дорог</w:t>
      </w:r>
      <w:r w:rsidR="00E81781">
        <w:rPr>
          <w:sz w:val="28"/>
          <w:szCs w:val="28"/>
        </w:rPr>
        <w:t xml:space="preserve"> </w:t>
      </w:r>
      <w:r w:rsidRPr="002A4520">
        <w:rPr>
          <w:sz w:val="28"/>
          <w:szCs w:val="28"/>
        </w:rPr>
        <w:t>общего</w:t>
      </w:r>
      <w:r w:rsidR="00E81781">
        <w:rPr>
          <w:sz w:val="28"/>
          <w:szCs w:val="28"/>
        </w:rPr>
        <w:t xml:space="preserve"> </w:t>
      </w:r>
      <w:r w:rsidRPr="002A4520">
        <w:rPr>
          <w:sz w:val="28"/>
          <w:szCs w:val="28"/>
        </w:rPr>
        <w:t>пользования</w:t>
      </w:r>
      <w:r w:rsidR="00E81781">
        <w:rPr>
          <w:sz w:val="28"/>
          <w:szCs w:val="28"/>
        </w:rPr>
        <w:t xml:space="preserve"> </w:t>
      </w:r>
      <w:r w:rsidRPr="002A4520">
        <w:rPr>
          <w:sz w:val="28"/>
          <w:szCs w:val="28"/>
        </w:rPr>
        <w:t>местного</w:t>
      </w:r>
      <w:r w:rsidR="00E81781">
        <w:rPr>
          <w:sz w:val="28"/>
          <w:szCs w:val="28"/>
        </w:rPr>
        <w:t xml:space="preserve"> </w:t>
      </w:r>
      <w:r w:rsidRPr="002A4520">
        <w:rPr>
          <w:sz w:val="28"/>
          <w:szCs w:val="28"/>
        </w:rPr>
        <w:t>значения,</w:t>
      </w:r>
      <w:r w:rsidR="00E81781">
        <w:rPr>
          <w:sz w:val="28"/>
          <w:szCs w:val="28"/>
        </w:rPr>
        <w:t xml:space="preserve"> </w:t>
      </w:r>
      <w:r w:rsidRPr="002A4520">
        <w:rPr>
          <w:sz w:val="28"/>
          <w:szCs w:val="28"/>
        </w:rPr>
        <w:t>не</w:t>
      </w:r>
      <w:r w:rsidR="00E81781">
        <w:rPr>
          <w:sz w:val="28"/>
          <w:szCs w:val="28"/>
        </w:rPr>
        <w:t xml:space="preserve"> </w:t>
      </w:r>
      <w:r w:rsidRPr="002A4520">
        <w:rPr>
          <w:sz w:val="28"/>
          <w:szCs w:val="28"/>
        </w:rPr>
        <w:t>отвечающих</w:t>
      </w:r>
      <w:r w:rsidR="00E81781">
        <w:rPr>
          <w:sz w:val="28"/>
          <w:szCs w:val="28"/>
        </w:rPr>
        <w:t xml:space="preserve"> </w:t>
      </w:r>
      <w:r w:rsidRPr="002A4520">
        <w:rPr>
          <w:sz w:val="28"/>
          <w:szCs w:val="28"/>
        </w:rPr>
        <w:t>нормативным</w:t>
      </w:r>
      <w:r w:rsidR="00E81781">
        <w:rPr>
          <w:sz w:val="28"/>
          <w:szCs w:val="28"/>
        </w:rPr>
        <w:t xml:space="preserve"> </w:t>
      </w:r>
      <w:r w:rsidRPr="002A4520">
        <w:rPr>
          <w:sz w:val="28"/>
          <w:szCs w:val="28"/>
        </w:rPr>
        <w:t>требованиям,</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общей</w:t>
      </w:r>
      <w:r w:rsidR="00E81781">
        <w:rPr>
          <w:sz w:val="28"/>
          <w:szCs w:val="28"/>
        </w:rPr>
        <w:t xml:space="preserve"> </w:t>
      </w:r>
      <w:r w:rsidRPr="002A4520">
        <w:rPr>
          <w:sz w:val="28"/>
          <w:szCs w:val="28"/>
        </w:rPr>
        <w:t>протяженности</w:t>
      </w:r>
      <w:r w:rsidR="00E81781">
        <w:rPr>
          <w:sz w:val="28"/>
          <w:szCs w:val="28"/>
        </w:rPr>
        <w:t xml:space="preserve"> </w:t>
      </w:r>
      <w:r w:rsidRPr="002A4520">
        <w:rPr>
          <w:sz w:val="28"/>
          <w:szCs w:val="28"/>
        </w:rPr>
        <w:t>автомобильных</w:t>
      </w:r>
      <w:r w:rsidR="00E81781">
        <w:rPr>
          <w:sz w:val="28"/>
          <w:szCs w:val="28"/>
        </w:rPr>
        <w:t xml:space="preserve"> </w:t>
      </w:r>
      <w:r w:rsidRPr="002A4520">
        <w:rPr>
          <w:sz w:val="28"/>
          <w:szCs w:val="28"/>
        </w:rPr>
        <w:t>дорог</w:t>
      </w:r>
      <w:r w:rsidR="00E81781">
        <w:rPr>
          <w:sz w:val="28"/>
          <w:szCs w:val="28"/>
        </w:rPr>
        <w:t xml:space="preserve"> </w:t>
      </w:r>
      <w:r w:rsidRPr="002A4520">
        <w:rPr>
          <w:sz w:val="28"/>
          <w:szCs w:val="28"/>
        </w:rPr>
        <w:t>общего</w:t>
      </w:r>
      <w:r w:rsidR="00E81781">
        <w:rPr>
          <w:sz w:val="28"/>
          <w:szCs w:val="28"/>
        </w:rPr>
        <w:t xml:space="preserve"> </w:t>
      </w:r>
      <w:r w:rsidRPr="002A4520">
        <w:rPr>
          <w:sz w:val="28"/>
          <w:szCs w:val="28"/>
        </w:rPr>
        <w:t>пользования</w:t>
      </w:r>
      <w:r w:rsidR="00E81781">
        <w:rPr>
          <w:sz w:val="28"/>
          <w:szCs w:val="28"/>
        </w:rPr>
        <w:t xml:space="preserve"> </w:t>
      </w:r>
      <w:r w:rsidRPr="002A4520">
        <w:rPr>
          <w:sz w:val="28"/>
          <w:szCs w:val="28"/>
        </w:rPr>
        <w:t>местного</w:t>
      </w:r>
      <w:r w:rsidR="00E81781">
        <w:rPr>
          <w:sz w:val="28"/>
          <w:szCs w:val="28"/>
        </w:rPr>
        <w:t xml:space="preserve"> </w:t>
      </w:r>
      <w:r w:rsidRPr="002A4520">
        <w:rPr>
          <w:sz w:val="28"/>
          <w:szCs w:val="28"/>
        </w:rPr>
        <w:t>значения</w:t>
      </w:r>
      <w:r w:rsidR="00E81781">
        <w:rPr>
          <w:sz w:val="28"/>
          <w:szCs w:val="28"/>
        </w:rPr>
        <w:t xml:space="preserve"> </w:t>
      </w:r>
      <w:r w:rsidR="002C72A7" w:rsidRPr="002A4520">
        <w:rPr>
          <w:sz w:val="28"/>
          <w:szCs w:val="28"/>
        </w:rPr>
        <w:t>за</w:t>
      </w:r>
      <w:r w:rsidR="00E81781">
        <w:rPr>
          <w:sz w:val="28"/>
          <w:szCs w:val="28"/>
        </w:rPr>
        <w:t xml:space="preserve"> </w:t>
      </w:r>
      <w:r w:rsidR="002C72A7" w:rsidRPr="002A4520">
        <w:rPr>
          <w:sz w:val="28"/>
          <w:szCs w:val="28"/>
        </w:rPr>
        <w:t>202</w:t>
      </w:r>
      <w:r w:rsidR="00984713" w:rsidRPr="002A4520">
        <w:rPr>
          <w:sz w:val="28"/>
          <w:szCs w:val="28"/>
        </w:rPr>
        <w:t>1</w:t>
      </w:r>
      <w:r w:rsidR="00E81781">
        <w:rPr>
          <w:sz w:val="28"/>
          <w:szCs w:val="28"/>
        </w:rPr>
        <w:t xml:space="preserve"> </w:t>
      </w:r>
      <w:r w:rsidR="002C72A7" w:rsidRPr="002A4520">
        <w:rPr>
          <w:sz w:val="28"/>
          <w:szCs w:val="28"/>
        </w:rPr>
        <w:t>год</w:t>
      </w:r>
      <w:r w:rsidR="00E81781">
        <w:rPr>
          <w:sz w:val="28"/>
          <w:szCs w:val="28"/>
        </w:rPr>
        <w:t xml:space="preserve"> </w:t>
      </w:r>
      <w:r w:rsidR="002C72A7" w:rsidRPr="002A4520">
        <w:rPr>
          <w:sz w:val="28"/>
          <w:szCs w:val="28"/>
        </w:rPr>
        <w:t>составила</w:t>
      </w:r>
      <w:r w:rsidR="00E81781">
        <w:rPr>
          <w:sz w:val="28"/>
          <w:szCs w:val="28"/>
        </w:rPr>
        <w:t xml:space="preserve"> </w:t>
      </w:r>
      <w:r w:rsidR="00984713" w:rsidRPr="002A4520">
        <w:rPr>
          <w:sz w:val="28"/>
          <w:szCs w:val="28"/>
        </w:rPr>
        <w:t>49,7</w:t>
      </w:r>
      <w:r w:rsidR="00E81781">
        <w:rPr>
          <w:sz w:val="28"/>
          <w:szCs w:val="28"/>
        </w:rPr>
        <w:t xml:space="preserve"> </w:t>
      </w:r>
      <w:r w:rsidR="002C72A7" w:rsidRPr="002A4520">
        <w:rPr>
          <w:sz w:val="28"/>
          <w:szCs w:val="28"/>
        </w:rPr>
        <w:t>процент</w:t>
      </w:r>
      <w:r w:rsidR="00BE7606">
        <w:rPr>
          <w:sz w:val="28"/>
          <w:szCs w:val="28"/>
        </w:rPr>
        <w:t>а</w:t>
      </w:r>
      <w:r w:rsidR="00984713" w:rsidRPr="002A4520">
        <w:rPr>
          <w:sz w:val="28"/>
          <w:szCs w:val="28"/>
        </w:rPr>
        <w:t>,</w:t>
      </w:r>
      <w:r w:rsidR="00E81781">
        <w:rPr>
          <w:sz w:val="28"/>
          <w:szCs w:val="28"/>
        </w:rPr>
        <w:t xml:space="preserve"> </w:t>
      </w:r>
      <w:r w:rsidR="005A3361" w:rsidRPr="002A4520">
        <w:rPr>
          <w:sz w:val="28"/>
          <w:szCs w:val="28"/>
        </w:rPr>
        <w:t>улучшение</w:t>
      </w:r>
      <w:r w:rsidR="00E81781">
        <w:rPr>
          <w:sz w:val="28"/>
          <w:szCs w:val="28"/>
        </w:rPr>
        <w:t xml:space="preserve"> </w:t>
      </w:r>
      <w:r w:rsidR="005A3361" w:rsidRPr="002A4520">
        <w:rPr>
          <w:sz w:val="28"/>
          <w:szCs w:val="28"/>
        </w:rPr>
        <w:t>данного</w:t>
      </w:r>
      <w:r w:rsidR="00E81781">
        <w:rPr>
          <w:sz w:val="28"/>
          <w:szCs w:val="28"/>
        </w:rPr>
        <w:t xml:space="preserve"> </w:t>
      </w:r>
      <w:r w:rsidR="005A3361" w:rsidRPr="002A4520">
        <w:rPr>
          <w:sz w:val="28"/>
          <w:szCs w:val="28"/>
        </w:rPr>
        <w:t>показателя</w:t>
      </w:r>
      <w:r w:rsidR="00E81781">
        <w:rPr>
          <w:sz w:val="28"/>
          <w:szCs w:val="28"/>
        </w:rPr>
        <w:t xml:space="preserve"> </w:t>
      </w:r>
      <w:r w:rsidR="00984713" w:rsidRPr="002A4520">
        <w:rPr>
          <w:sz w:val="28"/>
          <w:szCs w:val="28"/>
        </w:rPr>
        <w:t>от</w:t>
      </w:r>
      <w:r w:rsidR="00E81781">
        <w:rPr>
          <w:sz w:val="28"/>
          <w:szCs w:val="28"/>
        </w:rPr>
        <w:t xml:space="preserve"> </w:t>
      </w:r>
      <w:r w:rsidR="00984713" w:rsidRPr="002A4520">
        <w:rPr>
          <w:sz w:val="28"/>
          <w:szCs w:val="28"/>
        </w:rPr>
        <w:t>планового</w:t>
      </w:r>
      <w:r w:rsidR="00E81781">
        <w:rPr>
          <w:sz w:val="28"/>
          <w:szCs w:val="28"/>
        </w:rPr>
        <w:t xml:space="preserve"> </w:t>
      </w:r>
      <w:r w:rsidR="005A3361" w:rsidRPr="002A4520">
        <w:rPr>
          <w:sz w:val="28"/>
          <w:szCs w:val="28"/>
        </w:rPr>
        <w:t>значения</w:t>
      </w:r>
      <w:r w:rsidR="00E81781">
        <w:rPr>
          <w:sz w:val="28"/>
          <w:szCs w:val="28"/>
        </w:rPr>
        <w:t xml:space="preserve"> </w:t>
      </w:r>
      <w:r w:rsidR="005A3361" w:rsidRPr="002A4520">
        <w:rPr>
          <w:sz w:val="28"/>
          <w:szCs w:val="28"/>
        </w:rPr>
        <w:t>на</w:t>
      </w:r>
      <w:r w:rsidR="00E81781">
        <w:rPr>
          <w:sz w:val="28"/>
          <w:szCs w:val="28"/>
        </w:rPr>
        <w:t xml:space="preserve"> </w:t>
      </w:r>
      <w:r w:rsidR="005A3361" w:rsidRPr="002A4520">
        <w:rPr>
          <w:sz w:val="28"/>
          <w:szCs w:val="28"/>
        </w:rPr>
        <w:t>10,3</w:t>
      </w:r>
      <w:r w:rsidR="00E81781">
        <w:rPr>
          <w:sz w:val="28"/>
          <w:szCs w:val="28"/>
        </w:rPr>
        <w:t xml:space="preserve"> </w:t>
      </w:r>
      <w:r w:rsidR="00984713" w:rsidRPr="002A4520">
        <w:rPr>
          <w:sz w:val="28"/>
          <w:szCs w:val="28"/>
        </w:rPr>
        <w:t>процент</w:t>
      </w:r>
      <w:r w:rsidR="005A3361" w:rsidRPr="002A4520">
        <w:rPr>
          <w:sz w:val="28"/>
          <w:szCs w:val="28"/>
        </w:rPr>
        <w:t>а</w:t>
      </w:r>
      <w:r w:rsidR="00984713" w:rsidRPr="002A4520">
        <w:rPr>
          <w:sz w:val="28"/>
          <w:szCs w:val="28"/>
        </w:rPr>
        <w:t>.</w:t>
      </w:r>
    </w:p>
    <w:p w14:paraId="0F690930" w14:textId="178DA94C" w:rsidR="005A3361" w:rsidRPr="002A4520" w:rsidRDefault="00E81781" w:rsidP="00E81781">
      <w:pPr>
        <w:ind w:firstLine="567"/>
        <w:jc w:val="both"/>
        <w:rPr>
          <w:sz w:val="28"/>
          <w:szCs w:val="28"/>
        </w:rPr>
      </w:pPr>
      <w:r>
        <w:rPr>
          <w:rFonts w:eastAsia="Calibri"/>
          <w:sz w:val="28"/>
          <w:szCs w:val="28"/>
        </w:rPr>
        <w:t xml:space="preserve"> </w:t>
      </w:r>
      <w:r w:rsidR="00C03662" w:rsidRPr="002A4520">
        <w:rPr>
          <w:sz w:val="28"/>
          <w:szCs w:val="28"/>
        </w:rPr>
        <w:t>Показатель</w:t>
      </w:r>
      <w:r>
        <w:rPr>
          <w:sz w:val="28"/>
          <w:szCs w:val="28"/>
        </w:rPr>
        <w:t xml:space="preserve"> </w:t>
      </w:r>
      <w:r w:rsidR="00C03662" w:rsidRPr="002A4520">
        <w:rPr>
          <w:sz w:val="28"/>
          <w:szCs w:val="28"/>
        </w:rPr>
        <w:t>32.</w:t>
      </w:r>
      <w:r>
        <w:rPr>
          <w:sz w:val="28"/>
          <w:szCs w:val="28"/>
        </w:rPr>
        <w:t xml:space="preserve"> </w:t>
      </w:r>
      <w:r w:rsidR="00C03662" w:rsidRPr="002A4520">
        <w:rPr>
          <w:sz w:val="28"/>
          <w:szCs w:val="28"/>
        </w:rPr>
        <w:t>Доля</w:t>
      </w:r>
      <w:r>
        <w:rPr>
          <w:sz w:val="28"/>
          <w:szCs w:val="28"/>
        </w:rPr>
        <w:t xml:space="preserve"> </w:t>
      </w:r>
      <w:r w:rsidR="00C03662" w:rsidRPr="002A4520">
        <w:rPr>
          <w:sz w:val="28"/>
          <w:szCs w:val="28"/>
        </w:rPr>
        <w:t>дорожно-транспортных</w:t>
      </w:r>
      <w:r>
        <w:rPr>
          <w:sz w:val="28"/>
          <w:szCs w:val="28"/>
        </w:rPr>
        <w:t xml:space="preserve"> </w:t>
      </w:r>
      <w:r w:rsidR="00C03662" w:rsidRPr="002A4520">
        <w:rPr>
          <w:sz w:val="28"/>
          <w:szCs w:val="28"/>
        </w:rPr>
        <w:t>происшествий,</w:t>
      </w:r>
      <w:r>
        <w:rPr>
          <w:sz w:val="28"/>
          <w:szCs w:val="28"/>
        </w:rPr>
        <w:t xml:space="preserve"> </w:t>
      </w:r>
      <w:r w:rsidR="00C03662" w:rsidRPr="002A4520">
        <w:rPr>
          <w:sz w:val="28"/>
          <w:szCs w:val="28"/>
        </w:rPr>
        <w:t>зарегистрированных</w:t>
      </w:r>
      <w:r>
        <w:rPr>
          <w:sz w:val="28"/>
          <w:szCs w:val="28"/>
        </w:rPr>
        <w:t xml:space="preserve"> </w:t>
      </w:r>
      <w:r w:rsidR="00C03662" w:rsidRPr="002A4520">
        <w:rPr>
          <w:sz w:val="28"/>
          <w:szCs w:val="28"/>
        </w:rPr>
        <w:t>на</w:t>
      </w:r>
      <w:r>
        <w:rPr>
          <w:sz w:val="28"/>
          <w:szCs w:val="28"/>
        </w:rPr>
        <w:t xml:space="preserve"> </w:t>
      </w:r>
      <w:r w:rsidR="00C03662" w:rsidRPr="002A4520">
        <w:rPr>
          <w:sz w:val="28"/>
          <w:szCs w:val="28"/>
        </w:rPr>
        <w:t>автомобильных</w:t>
      </w:r>
      <w:r>
        <w:rPr>
          <w:sz w:val="28"/>
          <w:szCs w:val="28"/>
        </w:rPr>
        <w:t xml:space="preserve"> </w:t>
      </w:r>
      <w:r w:rsidR="00C03662" w:rsidRPr="002A4520">
        <w:rPr>
          <w:sz w:val="28"/>
          <w:szCs w:val="28"/>
        </w:rPr>
        <w:t>дорогах</w:t>
      </w:r>
      <w:r>
        <w:rPr>
          <w:sz w:val="28"/>
          <w:szCs w:val="28"/>
        </w:rPr>
        <w:t xml:space="preserve"> </w:t>
      </w:r>
      <w:r w:rsidR="00C03662" w:rsidRPr="002A4520">
        <w:rPr>
          <w:sz w:val="28"/>
          <w:szCs w:val="28"/>
        </w:rPr>
        <w:t>местного</w:t>
      </w:r>
      <w:r>
        <w:rPr>
          <w:sz w:val="28"/>
          <w:szCs w:val="28"/>
        </w:rPr>
        <w:t xml:space="preserve"> </w:t>
      </w:r>
      <w:r w:rsidR="00C03662" w:rsidRPr="002A4520">
        <w:rPr>
          <w:sz w:val="28"/>
          <w:szCs w:val="28"/>
        </w:rPr>
        <w:t>значения</w:t>
      </w:r>
      <w:r>
        <w:rPr>
          <w:sz w:val="28"/>
          <w:szCs w:val="28"/>
        </w:rPr>
        <w:t xml:space="preserve"> </w:t>
      </w:r>
      <w:r w:rsidR="00C03662" w:rsidRPr="002A4520">
        <w:rPr>
          <w:sz w:val="28"/>
          <w:szCs w:val="28"/>
        </w:rPr>
        <w:t>из-за</w:t>
      </w:r>
      <w:r>
        <w:rPr>
          <w:sz w:val="28"/>
          <w:szCs w:val="28"/>
        </w:rPr>
        <w:t xml:space="preserve"> </w:t>
      </w:r>
      <w:r w:rsidR="00C03662" w:rsidRPr="002A4520">
        <w:rPr>
          <w:sz w:val="28"/>
          <w:szCs w:val="28"/>
        </w:rPr>
        <w:t>сопутствующих</w:t>
      </w:r>
      <w:r>
        <w:rPr>
          <w:sz w:val="28"/>
          <w:szCs w:val="28"/>
        </w:rPr>
        <w:t xml:space="preserve"> </w:t>
      </w:r>
      <w:r w:rsidR="00C03662" w:rsidRPr="002A4520">
        <w:rPr>
          <w:sz w:val="28"/>
          <w:szCs w:val="28"/>
        </w:rPr>
        <w:t>дорожных</w:t>
      </w:r>
      <w:r>
        <w:rPr>
          <w:sz w:val="28"/>
          <w:szCs w:val="28"/>
        </w:rPr>
        <w:t xml:space="preserve"> </w:t>
      </w:r>
      <w:r w:rsidR="00C03662" w:rsidRPr="002A4520">
        <w:rPr>
          <w:sz w:val="28"/>
          <w:szCs w:val="28"/>
        </w:rPr>
        <w:t>условий</w:t>
      </w:r>
      <w:r w:rsidR="00B35888" w:rsidRPr="002A4520">
        <w:rPr>
          <w:sz w:val="28"/>
          <w:szCs w:val="28"/>
        </w:rPr>
        <w:t>,</w:t>
      </w:r>
      <w:r>
        <w:rPr>
          <w:sz w:val="28"/>
          <w:szCs w:val="28"/>
        </w:rPr>
        <w:t xml:space="preserve"> </w:t>
      </w:r>
      <w:r w:rsidR="00C03662" w:rsidRPr="002A4520">
        <w:rPr>
          <w:sz w:val="28"/>
          <w:szCs w:val="28"/>
        </w:rPr>
        <w:t>в</w:t>
      </w:r>
      <w:r>
        <w:rPr>
          <w:sz w:val="28"/>
          <w:szCs w:val="28"/>
        </w:rPr>
        <w:t xml:space="preserve"> </w:t>
      </w:r>
      <w:r w:rsidR="00C03662" w:rsidRPr="002A4520">
        <w:rPr>
          <w:sz w:val="28"/>
          <w:szCs w:val="28"/>
        </w:rPr>
        <w:t>общем</w:t>
      </w:r>
      <w:r>
        <w:rPr>
          <w:sz w:val="28"/>
          <w:szCs w:val="28"/>
        </w:rPr>
        <w:t xml:space="preserve"> </w:t>
      </w:r>
      <w:r w:rsidR="00C03662" w:rsidRPr="002A4520">
        <w:rPr>
          <w:sz w:val="28"/>
          <w:szCs w:val="28"/>
        </w:rPr>
        <w:t>количестве</w:t>
      </w:r>
      <w:r>
        <w:rPr>
          <w:sz w:val="28"/>
          <w:szCs w:val="28"/>
        </w:rPr>
        <w:t xml:space="preserve"> </w:t>
      </w:r>
      <w:r w:rsidR="00C03662" w:rsidRPr="002A4520">
        <w:rPr>
          <w:sz w:val="28"/>
          <w:szCs w:val="28"/>
        </w:rPr>
        <w:t>дорожно-</w:t>
      </w:r>
      <w:r w:rsidR="00C03662" w:rsidRPr="002A4520">
        <w:rPr>
          <w:sz w:val="28"/>
          <w:szCs w:val="28"/>
        </w:rPr>
        <w:lastRenderedPageBreak/>
        <w:t>транспортных</w:t>
      </w:r>
      <w:r>
        <w:rPr>
          <w:sz w:val="28"/>
          <w:szCs w:val="28"/>
        </w:rPr>
        <w:t xml:space="preserve"> </w:t>
      </w:r>
      <w:r w:rsidR="00C03662" w:rsidRPr="002A4520">
        <w:rPr>
          <w:sz w:val="28"/>
          <w:szCs w:val="28"/>
        </w:rPr>
        <w:t>происшествий</w:t>
      </w:r>
      <w:r>
        <w:rPr>
          <w:sz w:val="28"/>
          <w:szCs w:val="28"/>
        </w:rPr>
        <w:t xml:space="preserve"> </w:t>
      </w:r>
      <w:r w:rsidR="00C03662" w:rsidRPr="002A4520">
        <w:rPr>
          <w:sz w:val="28"/>
          <w:szCs w:val="28"/>
        </w:rPr>
        <w:t>в</w:t>
      </w:r>
      <w:r>
        <w:rPr>
          <w:sz w:val="28"/>
          <w:szCs w:val="28"/>
        </w:rPr>
        <w:t xml:space="preserve"> </w:t>
      </w:r>
      <w:r w:rsidR="00C03662" w:rsidRPr="002A4520">
        <w:rPr>
          <w:sz w:val="28"/>
          <w:szCs w:val="28"/>
        </w:rPr>
        <w:t>городском</w:t>
      </w:r>
      <w:r>
        <w:rPr>
          <w:sz w:val="28"/>
          <w:szCs w:val="28"/>
        </w:rPr>
        <w:t xml:space="preserve"> </w:t>
      </w:r>
      <w:r w:rsidR="00C03662" w:rsidRPr="002A4520">
        <w:rPr>
          <w:sz w:val="28"/>
          <w:szCs w:val="28"/>
        </w:rPr>
        <w:t>округе</w:t>
      </w:r>
      <w:r>
        <w:rPr>
          <w:sz w:val="28"/>
          <w:szCs w:val="28"/>
        </w:rPr>
        <w:t xml:space="preserve"> </w:t>
      </w:r>
      <w:r w:rsidR="00C03662" w:rsidRPr="002A4520">
        <w:rPr>
          <w:sz w:val="28"/>
          <w:szCs w:val="28"/>
        </w:rPr>
        <w:t>составила</w:t>
      </w:r>
      <w:r>
        <w:rPr>
          <w:sz w:val="28"/>
          <w:szCs w:val="28"/>
        </w:rPr>
        <w:t xml:space="preserve"> </w:t>
      </w:r>
      <w:r w:rsidR="00984713" w:rsidRPr="002A4520">
        <w:rPr>
          <w:sz w:val="28"/>
          <w:szCs w:val="28"/>
        </w:rPr>
        <w:t>40,4</w:t>
      </w:r>
      <w:r>
        <w:rPr>
          <w:sz w:val="28"/>
          <w:szCs w:val="28"/>
        </w:rPr>
        <w:t xml:space="preserve"> </w:t>
      </w:r>
      <w:r w:rsidR="00C03662" w:rsidRPr="002A4520">
        <w:rPr>
          <w:sz w:val="28"/>
          <w:szCs w:val="28"/>
        </w:rPr>
        <w:t>процент</w:t>
      </w:r>
      <w:r w:rsidR="00DC520E" w:rsidRPr="002A4520">
        <w:rPr>
          <w:sz w:val="28"/>
          <w:szCs w:val="28"/>
        </w:rPr>
        <w:t>а</w:t>
      </w:r>
      <w:r w:rsidR="00984713" w:rsidRPr="002A4520">
        <w:rPr>
          <w:sz w:val="28"/>
          <w:szCs w:val="28"/>
        </w:rPr>
        <w:t>,</w:t>
      </w:r>
      <w:r>
        <w:rPr>
          <w:sz w:val="28"/>
          <w:szCs w:val="28"/>
        </w:rPr>
        <w:t xml:space="preserve"> </w:t>
      </w:r>
      <w:r w:rsidR="005A3361" w:rsidRPr="002A4520">
        <w:rPr>
          <w:sz w:val="28"/>
          <w:szCs w:val="28"/>
        </w:rPr>
        <w:t>улучшение</w:t>
      </w:r>
      <w:r>
        <w:rPr>
          <w:sz w:val="28"/>
          <w:szCs w:val="28"/>
        </w:rPr>
        <w:t xml:space="preserve"> </w:t>
      </w:r>
      <w:r w:rsidR="005A3361" w:rsidRPr="002A4520">
        <w:rPr>
          <w:sz w:val="28"/>
          <w:szCs w:val="28"/>
        </w:rPr>
        <w:t>данного</w:t>
      </w:r>
      <w:r>
        <w:rPr>
          <w:sz w:val="28"/>
          <w:szCs w:val="28"/>
        </w:rPr>
        <w:t xml:space="preserve"> </w:t>
      </w:r>
      <w:r w:rsidR="005A3361" w:rsidRPr="002A4520">
        <w:rPr>
          <w:sz w:val="28"/>
          <w:szCs w:val="28"/>
        </w:rPr>
        <w:t>показателя</w:t>
      </w:r>
      <w:r>
        <w:rPr>
          <w:sz w:val="28"/>
          <w:szCs w:val="28"/>
        </w:rPr>
        <w:t xml:space="preserve"> </w:t>
      </w:r>
      <w:r w:rsidR="005A3361" w:rsidRPr="002A4520">
        <w:rPr>
          <w:sz w:val="28"/>
          <w:szCs w:val="28"/>
        </w:rPr>
        <w:t>от</w:t>
      </w:r>
      <w:r>
        <w:rPr>
          <w:sz w:val="28"/>
          <w:szCs w:val="28"/>
        </w:rPr>
        <w:t xml:space="preserve"> </w:t>
      </w:r>
      <w:r w:rsidR="005A3361" w:rsidRPr="002A4520">
        <w:rPr>
          <w:sz w:val="28"/>
          <w:szCs w:val="28"/>
        </w:rPr>
        <w:t>планового</w:t>
      </w:r>
      <w:r>
        <w:rPr>
          <w:sz w:val="28"/>
          <w:szCs w:val="28"/>
        </w:rPr>
        <w:t xml:space="preserve"> </w:t>
      </w:r>
      <w:r w:rsidR="005A3361" w:rsidRPr="002A4520">
        <w:rPr>
          <w:sz w:val="28"/>
          <w:szCs w:val="28"/>
        </w:rPr>
        <w:t>значения</w:t>
      </w:r>
      <w:r>
        <w:rPr>
          <w:sz w:val="28"/>
          <w:szCs w:val="28"/>
        </w:rPr>
        <w:t xml:space="preserve"> </w:t>
      </w:r>
      <w:r w:rsidR="005A3361" w:rsidRPr="002A4520">
        <w:rPr>
          <w:sz w:val="28"/>
          <w:szCs w:val="28"/>
        </w:rPr>
        <w:t>на</w:t>
      </w:r>
      <w:r>
        <w:rPr>
          <w:sz w:val="28"/>
          <w:szCs w:val="28"/>
        </w:rPr>
        <w:t xml:space="preserve"> </w:t>
      </w:r>
      <w:r w:rsidR="005A3361" w:rsidRPr="002A4520">
        <w:rPr>
          <w:sz w:val="28"/>
          <w:szCs w:val="28"/>
        </w:rPr>
        <w:t>34,6</w:t>
      </w:r>
      <w:r>
        <w:rPr>
          <w:sz w:val="28"/>
          <w:szCs w:val="28"/>
        </w:rPr>
        <w:t xml:space="preserve"> </w:t>
      </w:r>
      <w:r w:rsidR="005A3361" w:rsidRPr="002A4520">
        <w:rPr>
          <w:sz w:val="28"/>
          <w:szCs w:val="28"/>
        </w:rPr>
        <w:t>процент</w:t>
      </w:r>
      <w:r w:rsidR="00BE7606">
        <w:rPr>
          <w:sz w:val="28"/>
          <w:szCs w:val="28"/>
        </w:rPr>
        <w:t>а</w:t>
      </w:r>
      <w:r w:rsidR="005A3361" w:rsidRPr="002A4520">
        <w:rPr>
          <w:sz w:val="28"/>
          <w:szCs w:val="28"/>
        </w:rPr>
        <w:t>.</w:t>
      </w:r>
    </w:p>
    <w:p w14:paraId="4B92280A" w14:textId="6236B163" w:rsidR="00C03662" w:rsidRPr="002A4520" w:rsidRDefault="00000B58" w:rsidP="00E81781">
      <w:pPr>
        <w:ind w:firstLine="567"/>
        <w:jc w:val="both"/>
        <w:rPr>
          <w:sz w:val="28"/>
          <w:szCs w:val="28"/>
        </w:rPr>
      </w:pPr>
      <w:r w:rsidRPr="002A4520">
        <w:rPr>
          <w:sz w:val="28"/>
          <w:szCs w:val="28"/>
        </w:rPr>
        <w:t>За</w:t>
      </w:r>
      <w:r w:rsidR="00E81781">
        <w:rPr>
          <w:sz w:val="28"/>
          <w:szCs w:val="28"/>
        </w:rPr>
        <w:t xml:space="preserve"> </w:t>
      </w:r>
      <w:r w:rsidR="00C03662" w:rsidRPr="002A4520">
        <w:rPr>
          <w:sz w:val="28"/>
          <w:szCs w:val="28"/>
        </w:rPr>
        <w:t>20</w:t>
      </w:r>
      <w:r w:rsidR="001352E5" w:rsidRPr="002A4520">
        <w:rPr>
          <w:sz w:val="28"/>
          <w:szCs w:val="28"/>
        </w:rPr>
        <w:t>2</w:t>
      </w:r>
      <w:r w:rsidR="005A3361" w:rsidRPr="002A4520">
        <w:rPr>
          <w:sz w:val="28"/>
          <w:szCs w:val="28"/>
        </w:rPr>
        <w:t>1</w:t>
      </w:r>
      <w:r w:rsidR="00E81781">
        <w:rPr>
          <w:sz w:val="28"/>
          <w:szCs w:val="28"/>
        </w:rPr>
        <w:t xml:space="preserve"> </w:t>
      </w:r>
      <w:r w:rsidR="00C03662" w:rsidRPr="002A4520">
        <w:rPr>
          <w:sz w:val="28"/>
          <w:szCs w:val="28"/>
        </w:rPr>
        <w:t>г</w:t>
      </w:r>
      <w:r w:rsidR="00F82ECF" w:rsidRPr="002A4520">
        <w:rPr>
          <w:sz w:val="28"/>
          <w:szCs w:val="28"/>
        </w:rPr>
        <w:t>од</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городском</w:t>
      </w:r>
      <w:r w:rsidR="00E81781">
        <w:rPr>
          <w:sz w:val="28"/>
          <w:szCs w:val="28"/>
        </w:rPr>
        <w:t xml:space="preserve"> </w:t>
      </w:r>
      <w:r w:rsidRPr="002A4520">
        <w:rPr>
          <w:sz w:val="28"/>
          <w:szCs w:val="28"/>
        </w:rPr>
        <w:t>округе</w:t>
      </w:r>
      <w:r w:rsidR="00E81781">
        <w:rPr>
          <w:sz w:val="28"/>
          <w:szCs w:val="28"/>
        </w:rPr>
        <w:t xml:space="preserve"> </w:t>
      </w:r>
      <w:r w:rsidR="00F82ECF" w:rsidRPr="002A4520">
        <w:rPr>
          <w:sz w:val="28"/>
          <w:szCs w:val="28"/>
        </w:rPr>
        <w:t>зарегистрировано</w:t>
      </w:r>
      <w:r w:rsidR="00E81781">
        <w:rPr>
          <w:sz w:val="28"/>
          <w:szCs w:val="28"/>
        </w:rPr>
        <w:t xml:space="preserve"> </w:t>
      </w:r>
      <w:r w:rsidR="005A3361" w:rsidRPr="002A4520">
        <w:rPr>
          <w:sz w:val="28"/>
          <w:szCs w:val="28"/>
        </w:rPr>
        <w:t>47</w:t>
      </w:r>
      <w:r w:rsidR="00E81781">
        <w:rPr>
          <w:sz w:val="28"/>
          <w:szCs w:val="28"/>
        </w:rPr>
        <w:t xml:space="preserve"> </w:t>
      </w:r>
      <w:r w:rsidR="00F82ECF" w:rsidRPr="002A4520">
        <w:rPr>
          <w:sz w:val="28"/>
          <w:szCs w:val="28"/>
        </w:rPr>
        <w:t>дорожно</w:t>
      </w:r>
      <w:r w:rsidR="00E81781">
        <w:rPr>
          <w:sz w:val="28"/>
          <w:szCs w:val="28"/>
        </w:rPr>
        <w:t xml:space="preserve"> </w:t>
      </w:r>
      <w:r w:rsidR="00F82ECF" w:rsidRPr="002A4520">
        <w:rPr>
          <w:sz w:val="28"/>
          <w:szCs w:val="28"/>
        </w:rPr>
        <w:t>-</w:t>
      </w:r>
      <w:r w:rsidR="00E81781">
        <w:rPr>
          <w:sz w:val="28"/>
          <w:szCs w:val="28"/>
        </w:rPr>
        <w:t xml:space="preserve"> </w:t>
      </w:r>
      <w:r w:rsidR="00C03662" w:rsidRPr="002A4520">
        <w:rPr>
          <w:sz w:val="28"/>
          <w:szCs w:val="28"/>
        </w:rPr>
        <w:t>транспортных</w:t>
      </w:r>
      <w:r w:rsidR="00E81781">
        <w:rPr>
          <w:sz w:val="28"/>
          <w:szCs w:val="28"/>
        </w:rPr>
        <w:t xml:space="preserve"> </w:t>
      </w:r>
      <w:r w:rsidR="00C03662" w:rsidRPr="002A4520">
        <w:rPr>
          <w:sz w:val="28"/>
          <w:szCs w:val="28"/>
        </w:rPr>
        <w:t>происшествия,</w:t>
      </w:r>
      <w:r w:rsidR="00E81781">
        <w:rPr>
          <w:sz w:val="28"/>
          <w:szCs w:val="28"/>
        </w:rPr>
        <w:t xml:space="preserve"> </w:t>
      </w:r>
      <w:r w:rsidR="00C03662" w:rsidRPr="002A4520">
        <w:rPr>
          <w:sz w:val="28"/>
          <w:szCs w:val="28"/>
        </w:rPr>
        <w:t>из</w:t>
      </w:r>
      <w:r w:rsidR="00E81781">
        <w:rPr>
          <w:sz w:val="28"/>
          <w:szCs w:val="28"/>
        </w:rPr>
        <w:t xml:space="preserve"> </w:t>
      </w:r>
      <w:r w:rsidR="00C03662" w:rsidRPr="002A4520">
        <w:rPr>
          <w:sz w:val="28"/>
          <w:szCs w:val="28"/>
        </w:rPr>
        <w:t>них</w:t>
      </w:r>
      <w:r w:rsidR="00E81781">
        <w:rPr>
          <w:sz w:val="28"/>
          <w:szCs w:val="28"/>
        </w:rPr>
        <w:t xml:space="preserve"> </w:t>
      </w:r>
      <w:r w:rsidR="001352E5" w:rsidRPr="002A4520">
        <w:rPr>
          <w:sz w:val="28"/>
          <w:szCs w:val="28"/>
        </w:rPr>
        <w:t>19</w:t>
      </w:r>
      <w:r w:rsidR="00E81781">
        <w:rPr>
          <w:sz w:val="28"/>
          <w:szCs w:val="28"/>
        </w:rPr>
        <w:t xml:space="preserve"> </w:t>
      </w:r>
      <w:r w:rsidR="00731B75" w:rsidRPr="002A4520">
        <w:rPr>
          <w:sz w:val="28"/>
          <w:szCs w:val="28"/>
        </w:rPr>
        <w:t>-</w:t>
      </w:r>
      <w:r w:rsidR="00E81781">
        <w:rPr>
          <w:sz w:val="28"/>
          <w:szCs w:val="28"/>
        </w:rPr>
        <w:t xml:space="preserve"> </w:t>
      </w:r>
      <w:r w:rsidR="00C03662" w:rsidRPr="002A4520">
        <w:rPr>
          <w:sz w:val="28"/>
          <w:szCs w:val="28"/>
        </w:rPr>
        <w:t>на</w:t>
      </w:r>
      <w:r w:rsidR="00E81781">
        <w:rPr>
          <w:sz w:val="28"/>
          <w:szCs w:val="28"/>
        </w:rPr>
        <w:t xml:space="preserve"> </w:t>
      </w:r>
      <w:r w:rsidR="00C03662" w:rsidRPr="002A4520">
        <w:rPr>
          <w:sz w:val="28"/>
          <w:szCs w:val="28"/>
        </w:rPr>
        <w:t>автомобильных</w:t>
      </w:r>
      <w:r w:rsidR="00E81781">
        <w:rPr>
          <w:sz w:val="28"/>
          <w:szCs w:val="28"/>
        </w:rPr>
        <w:t xml:space="preserve"> </w:t>
      </w:r>
      <w:r w:rsidR="00C03662" w:rsidRPr="002A4520">
        <w:rPr>
          <w:sz w:val="28"/>
          <w:szCs w:val="28"/>
        </w:rPr>
        <w:t>дорогах</w:t>
      </w:r>
      <w:r w:rsidR="00E81781">
        <w:rPr>
          <w:sz w:val="28"/>
          <w:szCs w:val="28"/>
        </w:rPr>
        <w:t xml:space="preserve"> </w:t>
      </w:r>
      <w:r w:rsidR="00C03662" w:rsidRPr="002A4520">
        <w:rPr>
          <w:sz w:val="28"/>
          <w:szCs w:val="28"/>
        </w:rPr>
        <w:t>местного</w:t>
      </w:r>
      <w:r w:rsidR="00E81781">
        <w:rPr>
          <w:sz w:val="28"/>
          <w:szCs w:val="28"/>
        </w:rPr>
        <w:t xml:space="preserve"> </w:t>
      </w:r>
      <w:r w:rsidR="00C03662" w:rsidRPr="002A4520">
        <w:rPr>
          <w:sz w:val="28"/>
          <w:szCs w:val="28"/>
        </w:rPr>
        <w:t>значения</w:t>
      </w:r>
      <w:r w:rsidR="00E81781">
        <w:rPr>
          <w:sz w:val="28"/>
          <w:szCs w:val="28"/>
        </w:rPr>
        <w:t xml:space="preserve"> </w:t>
      </w:r>
      <w:r w:rsidR="00C03662" w:rsidRPr="002A4520">
        <w:rPr>
          <w:sz w:val="28"/>
          <w:szCs w:val="28"/>
        </w:rPr>
        <w:t>из-за</w:t>
      </w:r>
      <w:r w:rsidR="00E81781">
        <w:rPr>
          <w:sz w:val="28"/>
          <w:szCs w:val="28"/>
        </w:rPr>
        <w:t xml:space="preserve"> </w:t>
      </w:r>
      <w:r w:rsidR="00C03662" w:rsidRPr="002A4520">
        <w:rPr>
          <w:sz w:val="28"/>
          <w:szCs w:val="28"/>
        </w:rPr>
        <w:t>сопутствующих</w:t>
      </w:r>
      <w:r w:rsidR="00E81781">
        <w:rPr>
          <w:sz w:val="28"/>
          <w:szCs w:val="28"/>
        </w:rPr>
        <w:t xml:space="preserve"> </w:t>
      </w:r>
      <w:r w:rsidR="00C03662" w:rsidRPr="002A4520">
        <w:rPr>
          <w:sz w:val="28"/>
          <w:szCs w:val="28"/>
        </w:rPr>
        <w:t>дорожных</w:t>
      </w:r>
      <w:r w:rsidR="00E81781">
        <w:rPr>
          <w:sz w:val="28"/>
          <w:szCs w:val="28"/>
        </w:rPr>
        <w:t xml:space="preserve"> </w:t>
      </w:r>
      <w:r w:rsidR="00C03662" w:rsidRPr="002A4520">
        <w:rPr>
          <w:sz w:val="28"/>
          <w:szCs w:val="28"/>
        </w:rPr>
        <w:t>условий.</w:t>
      </w:r>
    </w:p>
    <w:p w14:paraId="4116EAEA" w14:textId="3144BD02" w:rsidR="00C03662" w:rsidRPr="002A4520" w:rsidRDefault="00C03662" w:rsidP="00E81781">
      <w:pPr>
        <w:ind w:firstLine="567"/>
        <w:jc w:val="both"/>
        <w:rPr>
          <w:sz w:val="28"/>
          <w:szCs w:val="28"/>
        </w:rPr>
      </w:pPr>
      <w:r w:rsidRPr="002A4520">
        <w:rPr>
          <w:rStyle w:val="13"/>
          <w:sz w:val="28"/>
          <w:szCs w:val="28"/>
        </w:rPr>
        <w:t>Задача</w:t>
      </w:r>
      <w:r w:rsidR="00E81781">
        <w:rPr>
          <w:rStyle w:val="13"/>
          <w:sz w:val="28"/>
          <w:szCs w:val="28"/>
        </w:rPr>
        <w:t xml:space="preserve"> </w:t>
      </w:r>
      <w:r w:rsidRPr="002A4520">
        <w:rPr>
          <w:rStyle w:val="13"/>
          <w:sz w:val="28"/>
          <w:szCs w:val="28"/>
        </w:rPr>
        <w:t>2.3.</w:t>
      </w:r>
      <w:r w:rsidR="00E81781">
        <w:rPr>
          <w:rStyle w:val="13"/>
          <w:sz w:val="28"/>
          <w:szCs w:val="28"/>
        </w:rPr>
        <w:t xml:space="preserve"> </w:t>
      </w:r>
      <w:r w:rsidRPr="002A4520">
        <w:rPr>
          <w:rStyle w:val="13"/>
          <w:sz w:val="28"/>
          <w:szCs w:val="28"/>
        </w:rPr>
        <w:t>Повышение</w:t>
      </w:r>
      <w:r w:rsidR="00E81781">
        <w:rPr>
          <w:rStyle w:val="13"/>
          <w:sz w:val="28"/>
          <w:szCs w:val="28"/>
        </w:rPr>
        <w:t xml:space="preserve"> </w:t>
      </w:r>
      <w:r w:rsidRPr="002A4520">
        <w:rPr>
          <w:rStyle w:val="13"/>
          <w:sz w:val="28"/>
          <w:szCs w:val="28"/>
        </w:rPr>
        <w:t>уровня</w:t>
      </w:r>
      <w:r w:rsidR="00E81781">
        <w:rPr>
          <w:rStyle w:val="13"/>
          <w:sz w:val="28"/>
          <w:szCs w:val="28"/>
        </w:rPr>
        <w:t xml:space="preserve"> </w:t>
      </w:r>
      <w:r w:rsidRPr="002A4520">
        <w:rPr>
          <w:rStyle w:val="13"/>
          <w:sz w:val="28"/>
          <w:szCs w:val="28"/>
        </w:rPr>
        <w:t>внешнего</w:t>
      </w:r>
      <w:r w:rsidR="00E81781">
        <w:rPr>
          <w:rStyle w:val="13"/>
          <w:sz w:val="28"/>
          <w:szCs w:val="28"/>
        </w:rPr>
        <w:t xml:space="preserve"> </w:t>
      </w:r>
      <w:r w:rsidRPr="002A4520">
        <w:rPr>
          <w:rStyle w:val="13"/>
          <w:sz w:val="28"/>
          <w:szCs w:val="28"/>
        </w:rPr>
        <w:t>благоустройства</w:t>
      </w:r>
      <w:r w:rsidR="00E81781">
        <w:rPr>
          <w:rStyle w:val="13"/>
          <w:sz w:val="28"/>
          <w:szCs w:val="28"/>
        </w:rPr>
        <w:t xml:space="preserve"> </w:t>
      </w:r>
      <w:r w:rsidRPr="002A4520">
        <w:rPr>
          <w:rStyle w:val="13"/>
          <w:sz w:val="28"/>
          <w:szCs w:val="28"/>
        </w:rPr>
        <w:t>и</w:t>
      </w:r>
      <w:r w:rsidR="00E81781">
        <w:rPr>
          <w:rStyle w:val="13"/>
          <w:sz w:val="28"/>
          <w:szCs w:val="28"/>
        </w:rPr>
        <w:t xml:space="preserve"> </w:t>
      </w:r>
      <w:r w:rsidRPr="002A4520">
        <w:rPr>
          <w:rStyle w:val="13"/>
          <w:sz w:val="28"/>
          <w:szCs w:val="28"/>
        </w:rPr>
        <w:t>санитарного</w:t>
      </w:r>
      <w:r w:rsidR="00E81781">
        <w:rPr>
          <w:rStyle w:val="13"/>
          <w:sz w:val="28"/>
          <w:szCs w:val="28"/>
        </w:rPr>
        <w:t xml:space="preserve"> </w:t>
      </w:r>
      <w:r w:rsidRPr="002A4520">
        <w:rPr>
          <w:rStyle w:val="13"/>
          <w:sz w:val="28"/>
          <w:szCs w:val="28"/>
        </w:rPr>
        <w:t>содержания</w:t>
      </w:r>
      <w:r w:rsidR="00E81781">
        <w:rPr>
          <w:rStyle w:val="13"/>
          <w:sz w:val="28"/>
          <w:szCs w:val="28"/>
        </w:rPr>
        <w:t xml:space="preserve"> </w:t>
      </w:r>
      <w:r w:rsidRPr="002A4520">
        <w:rPr>
          <w:rStyle w:val="13"/>
          <w:sz w:val="28"/>
          <w:szCs w:val="28"/>
        </w:rPr>
        <w:t>территории</w:t>
      </w:r>
      <w:r w:rsidR="00E81781">
        <w:rPr>
          <w:rStyle w:val="13"/>
          <w:sz w:val="28"/>
          <w:szCs w:val="28"/>
        </w:rPr>
        <w:t xml:space="preserve"> </w:t>
      </w:r>
      <w:r w:rsidRPr="002A4520">
        <w:rPr>
          <w:rStyle w:val="13"/>
          <w:sz w:val="28"/>
          <w:szCs w:val="28"/>
        </w:rPr>
        <w:t>Благодарненского</w:t>
      </w:r>
      <w:r w:rsidR="00E81781">
        <w:rPr>
          <w:rStyle w:val="13"/>
          <w:sz w:val="28"/>
          <w:szCs w:val="28"/>
        </w:rPr>
        <w:t xml:space="preserve"> </w:t>
      </w:r>
      <w:r w:rsidRPr="002A4520">
        <w:rPr>
          <w:rStyle w:val="13"/>
          <w:sz w:val="28"/>
          <w:szCs w:val="28"/>
        </w:rPr>
        <w:t>городского</w:t>
      </w:r>
      <w:r w:rsidR="00E81781">
        <w:rPr>
          <w:rStyle w:val="13"/>
          <w:sz w:val="28"/>
          <w:szCs w:val="28"/>
        </w:rPr>
        <w:t xml:space="preserve"> </w:t>
      </w:r>
      <w:r w:rsidRPr="002A4520">
        <w:rPr>
          <w:rStyle w:val="13"/>
          <w:sz w:val="28"/>
          <w:szCs w:val="28"/>
        </w:rPr>
        <w:t>округа.</w:t>
      </w:r>
    </w:p>
    <w:p w14:paraId="273EE056" w14:textId="0A3D59D5" w:rsidR="00C03662"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33</w:t>
      </w:r>
      <w:r w:rsidR="00B35888" w:rsidRPr="002A4520">
        <w:rPr>
          <w:sz w:val="28"/>
          <w:szCs w:val="28"/>
        </w:rPr>
        <w:t>.</w:t>
      </w:r>
      <w:r w:rsidR="00E81781">
        <w:rPr>
          <w:sz w:val="28"/>
          <w:szCs w:val="28"/>
        </w:rPr>
        <w:t xml:space="preserve"> </w:t>
      </w:r>
      <w:r w:rsidRPr="002A4520">
        <w:rPr>
          <w:sz w:val="28"/>
          <w:szCs w:val="28"/>
        </w:rPr>
        <w:t>Доля</w:t>
      </w:r>
      <w:r w:rsidR="00E81781">
        <w:rPr>
          <w:sz w:val="28"/>
          <w:szCs w:val="28"/>
        </w:rPr>
        <w:t xml:space="preserve"> </w:t>
      </w:r>
      <w:r w:rsidRPr="002A4520">
        <w:rPr>
          <w:sz w:val="28"/>
          <w:szCs w:val="28"/>
        </w:rPr>
        <w:t>уличной</w:t>
      </w:r>
      <w:r w:rsidR="00E81781">
        <w:rPr>
          <w:sz w:val="28"/>
          <w:szCs w:val="28"/>
        </w:rPr>
        <w:t xml:space="preserve"> </w:t>
      </w:r>
      <w:r w:rsidRPr="002A4520">
        <w:rPr>
          <w:sz w:val="28"/>
          <w:szCs w:val="28"/>
        </w:rPr>
        <w:t>сети</w:t>
      </w:r>
      <w:r w:rsidR="00E81781">
        <w:rPr>
          <w:sz w:val="28"/>
          <w:szCs w:val="28"/>
        </w:rPr>
        <w:t xml:space="preserve"> </w:t>
      </w:r>
      <w:r w:rsidRPr="002A4520">
        <w:rPr>
          <w:sz w:val="28"/>
          <w:szCs w:val="28"/>
        </w:rPr>
        <w:t>населенных</w:t>
      </w:r>
      <w:r w:rsidR="00E81781">
        <w:rPr>
          <w:sz w:val="28"/>
          <w:szCs w:val="28"/>
        </w:rPr>
        <w:t xml:space="preserve"> </w:t>
      </w:r>
      <w:r w:rsidRPr="002A4520">
        <w:rPr>
          <w:sz w:val="28"/>
          <w:szCs w:val="28"/>
        </w:rPr>
        <w:t>пунктов,</w:t>
      </w:r>
      <w:r w:rsidR="00E81781">
        <w:rPr>
          <w:sz w:val="28"/>
          <w:szCs w:val="28"/>
        </w:rPr>
        <w:t xml:space="preserve"> </w:t>
      </w:r>
      <w:r w:rsidRPr="002A4520">
        <w:rPr>
          <w:sz w:val="28"/>
          <w:szCs w:val="28"/>
        </w:rPr>
        <w:t>обеспеченная</w:t>
      </w:r>
      <w:r w:rsidR="00E81781">
        <w:rPr>
          <w:sz w:val="28"/>
          <w:szCs w:val="28"/>
        </w:rPr>
        <w:t xml:space="preserve"> </w:t>
      </w:r>
      <w:r w:rsidRPr="002A4520">
        <w:rPr>
          <w:sz w:val="28"/>
          <w:szCs w:val="28"/>
        </w:rPr>
        <w:t>искусственным</w:t>
      </w:r>
      <w:r w:rsidR="00E81781">
        <w:rPr>
          <w:sz w:val="28"/>
          <w:szCs w:val="28"/>
        </w:rPr>
        <w:t xml:space="preserve"> </w:t>
      </w:r>
      <w:r w:rsidRPr="002A4520">
        <w:rPr>
          <w:sz w:val="28"/>
          <w:szCs w:val="28"/>
        </w:rPr>
        <w:t>освещением,</w:t>
      </w:r>
      <w:r w:rsidR="00E81781">
        <w:rPr>
          <w:sz w:val="28"/>
          <w:szCs w:val="28"/>
        </w:rPr>
        <w:t xml:space="preserve"> </w:t>
      </w:r>
      <w:r w:rsidRPr="002A4520">
        <w:rPr>
          <w:sz w:val="28"/>
          <w:szCs w:val="28"/>
        </w:rPr>
        <w:t>от</w:t>
      </w:r>
      <w:r w:rsidR="00E81781">
        <w:rPr>
          <w:sz w:val="28"/>
          <w:szCs w:val="28"/>
        </w:rPr>
        <w:t xml:space="preserve"> </w:t>
      </w:r>
      <w:r w:rsidRPr="002A4520">
        <w:rPr>
          <w:sz w:val="28"/>
          <w:szCs w:val="28"/>
        </w:rPr>
        <w:t>общей</w:t>
      </w:r>
      <w:r w:rsidR="00E81781">
        <w:rPr>
          <w:sz w:val="28"/>
          <w:szCs w:val="28"/>
        </w:rPr>
        <w:t xml:space="preserve"> </w:t>
      </w:r>
      <w:r w:rsidRPr="002A4520">
        <w:rPr>
          <w:sz w:val="28"/>
          <w:szCs w:val="28"/>
        </w:rPr>
        <w:t>протяженности</w:t>
      </w:r>
      <w:r w:rsidR="00E81781">
        <w:rPr>
          <w:sz w:val="28"/>
          <w:szCs w:val="28"/>
        </w:rPr>
        <w:t xml:space="preserve"> </w:t>
      </w:r>
      <w:r w:rsidRPr="002A4520">
        <w:rPr>
          <w:sz w:val="28"/>
          <w:szCs w:val="28"/>
        </w:rPr>
        <w:t>уличной</w:t>
      </w:r>
      <w:r w:rsidR="00E81781">
        <w:rPr>
          <w:sz w:val="28"/>
          <w:szCs w:val="28"/>
        </w:rPr>
        <w:t xml:space="preserve"> </w:t>
      </w:r>
      <w:r w:rsidRPr="002A4520">
        <w:rPr>
          <w:sz w:val="28"/>
          <w:szCs w:val="28"/>
        </w:rPr>
        <w:t>сети</w:t>
      </w:r>
      <w:r w:rsidR="00E81781">
        <w:rPr>
          <w:sz w:val="28"/>
          <w:szCs w:val="28"/>
        </w:rPr>
        <w:t xml:space="preserve"> </w:t>
      </w:r>
      <w:r w:rsidRPr="002A4520">
        <w:rPr>
          <w:sz w:val="28"/>
          <w:szCs w:val="28"/>
        </w:rPr>
        <w:t>населенных</w:t>
      </w:r>
      <w:r w:rsidR="00E81781">
        <w:rPr>
          <w:sz w:val="28"/>
          <w:szCs w:val="28"/>
        </w:rPr>
        <w:t xml:space="preserve"> </w:t>
      </w:r>
      <w:r w:rsidRPr="002A4520">
        <w:rPr>
          <w:sz w:val="28"/>
          <w:szCs w:val="28"/>
        </w:rPr>
        <w:t>пунктов</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20</w:t>
      </w:r>
      <w:r w:rsidR="00000B58" w:rsidRPr="002A4520">
        <w:rPr>
          <w:sz w:val="28"/>
          <w:szCs w:val="28"/>
        </w:rPr>
        <w:t>2</w:t>
      </w:r>
      <w:r w:rsidR="005A3361" w:rsidRPr="002A4520">
        <w:rPr>
          <w:sz w:val="28"/>
          <w:szCs w:val="28"/>
        </w:rPr>
        <w:t>1</w:t>
      </w:r>
      <w:r w:rsidR="00E81781">
        <w:rPr>
          <w:sz w:val="28"/>
          <w:szCs w:val="28"/>
        </w:rPr>
        <w:t xml:space="preserve"> </w:t>
      </w:r>
      <w:r w:rsidRPr="002A4520">
        <w:rPr>
          <w:sz w:val="28"/>
          <w:szCs w:val="28"/>
        </w:rPr>
        <w:t>году</w:t>
      </w:r>
      <w:r w:rsidR="00E81781">
        <w:rPr>
          <w:sz w:val="28"/>
          <w:szCs w:val="28"/>
        </w:rPr>
        <w:t xml:space="preserve"> </w:t>
      </w:r>
      <w:r w:rsidRPr="002A4520">
        <w:rPr>
          <w:sz w:val="28"/>
          <w:szCs w:val="28"/>
        </w:rPr>
        <w:t>составила</w:t>
      </w:r>
      <w:r w:rsidR="00E81781">
        <w:rPr>
          <w:sz w:val="28"/>
          <w:szCs w:val="28"/>
        </w:rPr>
        <w:t xml:space="preserve"> </w:t>
      </w:r>
      <w:r w:rsidR="005A3361" w:rsidRPr="002A4520">
        <w:rPr>
          <w:sz w:val="28"/>
          <w:szCs w:val="28"/>
        </w:rPr>
        <w:t>9</w:t>
      </w:r>
      <w:r w:rsidRPr="002A4520">
        <w:rPr>
          <w:sz w:val="28"/>
          <w:szCs w:val="28"/>
        </w:rPr>
        <w:t>0</w:t>
      </w:r>
      <w:r w:rsidR="00E81781">
        <w:rPr>
          <w:sz w:val="28"/>
          <w:szCs w:val="28"/>
        </w:rPr>
        <w:t xml:space="preserve"> </w:t>
      </w:r>
      <w:r w:rsidRPr="002A4520">
        <w:rPr>
          <w:sz w:val="28"/>
          <w:szCs w:val="28"/>
        </w:rPr>
        <w:t>процентов</w:t>
      </w:r>
      <w:r w:rsidR="005A3361" w:rsidRPr="002A4520">
        <w:rPr>
          <w:sz w:val="28"/>
          <w:szCs w:val="28"/>
        </w:rPr>
        <w:t>,</w:t>
      </w:r>
      <w:r w:rsidR="00E81781">
        <w:rPr>
          <w:sz w:val="28"/>
          <w:szCs w:val="28"/>
        </w:rPr>
        <w:t xml:space="preserve"> </w:t>
      </w:r>
      <w:r w:rsidR="005A3361" w:rsidRPr="002A4520">
        <w:rPr>
          <w:sz w:val="28"/>
          <w:szCs w:val="28"/>
        </w:rPr>
        <w:t>темп</w:t>
      </w:r>
      <w:r w:rsidR="00E81781">
        <w:rPr>
          <w:sz w:val="28"/>
          <w:szCs w:val="28"/>
        </w:rPr>
        <w:t xml:space="preserve"> </w:t>
      </w:r>
      <w:r w:rsidR="005A3361" w:rsidRPr="002A4520">
        <w:rPr>
          <w:sz w:val="28"/>
          <w:szCs w:val="28"/>
        </w:rPr>
        <w:t>роста</w:t>
      </w:r>
      <w:r w:rsidR="00E81781">
        <w:rPr>
          <w:sz w:val="28"/>
          <w:szCs w:val="28"/>
        </w:rPr>
        <w:t xml:space="preserve"> </w:t>
      </w:r>
      <w:r w:rsidR="0085128A" w:rsidRPr="002A4520">
        <w:rPr>
          <w:sz w:val="28"/>
          <w:szCs w:val="28"/>
        </w:rPr>
        <w:t>к</w:t>
      </w:r>
      <w:r w:rsidR="00E81781">
        <w:rPr>
          <w:sz w:val="28"/>
          <w:szCs w:val="28"/>
        </w:rPr>
        <w:t xml:space="preserve"> </w:t>
      </w:r>
      <w:r w:rsidR="005A3361" w:rsidRPr="002A4520">
        <w:rPr>
          <w:sz w:val="28"/>
          <w:szCs w:val="28"/>
        </w:rPr>
        <w:t>планово</w:t>
      </w:r>
      <w:r w:rsidR="0085128A" w:rsidRPr="002A4520">
        <w:rPr>
          <w:sz w:val="28"/>
          <w:szCs w:val="28"/>
        </w:rPr>
        <w:t>му</w:t>
      </w:r>
      <w:r w:rsidR="00E81781">
        <w:rPr>
          <w:sz w:val="28"/>
          <w:szCs w:val="28"/>
        </w:rPr>
        <w:t xml:space="preserve"> </w:t>
      </w:r>
      <w:r w:rsidR="005A3361" w:rsidRPr="002A4520">
        <w:rPr>
          <w:sz w:val="28"/>
          <w:szCs w:val="28"/>
        </w:rPr>
        <w:t>значени</w:t>
      </w:r>
      <w:r w:rsidR="0085128A" w:rsidRPr="002A4520">
        <w:rPr>
          <w:sz w:val="28"/>
          <w:szCs w:val="28"/>
        </w:rPr>
        <w:t>ю</w:t>
      </w:r>
      <w:r w:rsidR="00E81781">
        <w:rPr>
          <w:sz w:val="28"/>
          <w:szCs w:val="28"/>
        </w:rPr>
        <w:t xml:space="preserve"> </w:t>
      </w:r>
      <w:r w:rsidR="005A3361" w:rsidRPr="002A4520">
        <w:rPr>
          <w:sz w:val="28"/>
          <w:szCs w:val="28"/>
        </w:rPr>
        <w:t>показателя</w:t>
      </w:r>
      <w:r w:rsidR="00E81781">
        <w:rPr>
          <w:sz w:val="28"/>
          <w:szCs w:val="28"/>
        </w:rPr>
        <w:t xml:space="preserve"> </w:t>
      </w:r>
      <w:r w:rsidR="005A3361" w:rsidRPr="002A4520">
        <w:rPr>
          <w:sz w:val="28"/>
          <w:szCs w:val="28"/>
        </w:rPr>
        <w:t>112,5</w:t>
      </w:r>
      <w:r w:rsidR="00E81781">
        <w:rPr>
          <w:sz w:val="28"/>
          <w:szCs w:val="28"/>
        </w:rPr>
        <w:t xml:space="preserve"> </w:t>
      </w:r>
      <w:r w:rsidR="005A3361" w:rsidRPr="002A4520">
        <w:rPr>
          <w:sz w:val="28"/>
          <w:szCs w:val="28"/>
        </w:rPr>
        <w:t>процент</w:t>
      </w:r>
      <w:r w:rsidR="00BE7606">
        <w:rPr>
          <w:sz w:val="28"/>
          <w:szCs w:val="28"/>
        </w:rPr>
        <w:t>а</w:t>
      </w:r>
      <w:r w:rsidR="00DC520E" w:rsidRPr="002A4520">
        <w:rPr>
          <w:sz w:val="28"/>
          <w:szCs w:val="28"/>
        </w:rPr>
        <w:t>.</w:t>
      </w:r>
    </w:p>
    <w:p w14:paraId="3231081A" w14:textId="57045B3A" w:rsidR="00C03662"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34.</w:t>
      </w:r>
      <w:r w:rsidR="00E81781">
        <w:rPr>
          <w:sz w:val="28"/>
          <w:szCs w:val="28"/>
        </w:rPr>
        <w:t xml:space="preserve"> </w:t>
      </w:r>
      <w:r w:rsidRPr="002A4520">
        <w:rPr>
          <w:sz w:val="28"/>
          <w:szCs w:val="28"/>
        </w:rPr>
        <w:t>Доля</w:t>
      </w:r>
      <w:r w:rsidR="00E81781">
        <w:rPr>
          <w:sz w:val="28"/>
          <w:szCs w:val="28"/>
        </w:rPr>
        <w:t xml:space="preserve"> </w:t>
      </w:r>
      <w:r w:rsidRPr="002A4520">
        <w:rPr>
          <w:sz w:val="28"/>
          <w:szCs w:val="28"/>
        </w:rPr>
        <w:t>ликвидированных</w:t>
      </w:r>
      <w:r w:rsidR="00E81781">
        <w:rPr>
          <w:sz w:val="28"/>
          <w:szCs w:val="28"/>
        </w:rPr>
        <w:t xml:space="preserve"> </w:t>
      </w:r>
      <w:r w:rsidRPr="002A4520">
        <w:rPr>
          <w:sz w:val="28"/>
          <w:szCs w:val="28"/>
        </w:rPr>
        <w:t>несанкционированных</w:t>
      </w:r>
      <w:r w:rsidR="00E81781">
        <w:rPr>
          <w:sz w:val="28"/>
          <w:szCs w:val="28"/>
        </w:rPr>
        <w:t xml:space="preserve"> </w:t>
      </w:r>
      <w:r w:rsidRPr="002A4520">
        <w:rPr>
          <w:sz w:val="28"/>
          <w:szCs w:val="28"/>
        </w:rPr>
        <w:t>свалок</w:t>
      </w:r>
      <w:r w:rsidR="00E81781">
        <w:rPr>
          <w:sz w:val="28"/>
          <w:szCs w:val="28"/>
        </w:rPr>
        <w:t xml:space="preserve"> </w:t>
      </w:r>
      <w:r w:rsidRPr="002A4520">
        <w:rPr>
          <w:sz w:val="28"/>
          <w:szCs w:val="28"/>
        </w:rPr>
        <w:t>от</w:t>
      </w:r>
      <w:r w:rsidR="00E81781">
        <w:rPr>
          <w:sz w:val="28"/>
          <w:szCs w:val="28"/>
        </w:rPr>
        <w:t xml:space="preserve"> </w:t>
      </w:r>
      <w:r w:rsidRPr="002A4520">
        <w:rPr>
          <w:sz w:val="28"/>
          <w:szCs w:val="28"/>
        </w:rPr>
        <w:t>общего</w:t>
      </w:r>
      <w:r w:rsidR="00E81781">
        <w:rPr>
          <w:sz w:val="28"/>
          <w:szCs w:val="28"/>
        </w:rPr>
        <w:t xml:space="preserve"> </w:t>
      </w:r>
      <w:r w:rsidRPr="002A4520">
        <w:rPr>
          <w:sz w:val="28"/>
          <w:szCs w:val="28"/>
        </w:rPr>
        <w:t>количества</w:t>
      </w:r>
      <w:r w:rsidR="00E81781">
        <w:rPr>
          <w:sz w:val="28"/>
          <w:szCs w:val="28"/>
        </w:rPr>
        <w:t xml:space="preserve"> </w:t>
      </w:r>
      <w:r w:rsidRPr="002A4520">
        <w:rPr>
          <w:sz w:val="28"/>
          <w:szCs w:val="28"/>
        </w:rPr>
        <w:t>выявленных</w:t>
      </w:r>
      <w:r w:rsidR="00E81781">
        <w:rPr>
          <w:sz w:val="28"/>
          <w:szCs w:val="28"/>
        </w:rPr>
        <w:t xml:space="preserve"> </w:t>
      </w:r>
      <w:r w:rsidRPr="002A4520">
        <w:rPr>
          <w:sz w:val="28"/>
          <w:szCs w:val="28"/>
        </w:rPr>
        <w:t>свалок</w:t>
      </w:r>
      <w:r w:rsidR="00E81781">
        <w:rPr>
          <w:sz w:val="28"/>
          <w:szCs w:val="28"/>
        </w:rPr>
        <w:t xml:space="preserve"> </w:t>
      </w:r>
      <w:r w:rsidRPr="002A4520">
        <w:rPr>
          <w:sz w:val="28"/>
          <w:szCs w:val="28"/>
        </w:rPr>
        <w:t>составила</w:t>
      </w:r>
      <w:r w:rsidR="00E81781">
        <w:rPr>
          <w:sz w:val="28"/>
          <w:szCs w:val="28"/>
        </w:rPr>
        <w:t xml:space="preserve"> </w:t>
      </w:r>
      <w:r w:rsidR="00D7360B" w:rsidRPr="002A4520">
        <w:rPr>
          <w:sz w:val="28"/>
          <w:szCs w:val="28"/>
        </w:rPr>
        <w:t>85</w:t>
      </w:r>
      <w:r w:rsidR="00E81781">
        <w:rPr>
          <w:sz w:val="28"/>
          <w:szCs w:val="28"/>
        </w:rPr>
        <w:t xml:space="preserve"> </w:t>
      </w:r>
      <w:r w:rsidRPr="002A4520">
        <w:rPr>
          <w:sz w:val="28"/>
          <w:szCs w:val="28"/>
        </w:rPr>
        <w:t>процентов</w:t>
      </w:r>
      <w:r w:rsidR="00D7360B" w:rsidRPr="002A4520">
        <w:rPr>
          <w:sz w:val="28"/>
          <w:szCs w:val="28"/>
        </w:rPr>
        <w:t>,</w:t>
      </w:r>
      <w:r w:rsidR="00E81781">
        <w:rPr>
          <w:sz w:val="28"/>
          <w:szCs w:val="28"/>
        </w:rPr>
        <w:t xml:space="preserve"> </w:t>
      </w:r>
      <w:r w:rsidR="00D7360B" w:rsidRPr="002A4520">
        <w:rPr>
          <w:sz w:val="28"/>
          <w:szCs w:val="28"/>
        </w:rPr>
        <w:t>темп</w:t>
      </w:r>
      <w:r w:rsidR="00E81781">
        <w:rPr>
          <w:sz w:val="28"/>
          <w:szCs w:val="28"/>
        </w:rPr>
        <w:t xml:space="preserve"> </w:t>
      </w:r>
      <w:r w:rsidR="00D7360B" w:rsidRPr="002A4520">
        <w:rPr>
          <w:sz w:val="28"/>
          <w:szCs w:val="28"/>
        </w:rPr>
        <w:t>роста</w:t>
      </w:r>
      <w:r w:rsidR="00E81781">
        <w:rPr>
          <w:sz w:val="28"/>
          <w:szCs w:val="28"/>
        </w:rPr>
        <w:t xml:space="preserve"> </w:t>
      </w:r>
      <w:r w:rsidR="0085128A" w:rsidRPr="002A4520">
        <w:rPr>
          <w:sz w:val="28"/>
          <w:szCs w:val="28"/>
        </w:rPr>
        <w:t>к</w:t>
      </w:r>
      <w:r w:rsidR="00E81781">
        <w:rPr>
          <w:sz w:val="28"/>
          <w:szCs w:val="28"/>
        </w:rPr>
        <w:t xml:space="preserve"> </w:t>
      </w:r>
      <w:r w:rsidR="00D7360B" w:rsidRPr="002A4520">
        <w:rPr>
          <w:sz w:val="28"/>
          <w:szCs w:val="28"/>
        </w:rPr>
        <w:t>планово</w:t>
      </w:r>
      <w:r w:rsidR="0085128A" w:rsidRPr="002A4520">
        <w:rPr>
          <w:sz w:val="28"/>
          <w:szCs w:val="28"/>
        </w:rPr>
        <w:t>му</w:t>
      </w:r>
      <w:r w:rsidR="00E81781">
        <w:rPr>
          <w:sz w:val="28"/>
          <w:szCs w:val="28"/>
        </w:rPr>
        <w:t xml:space="preserve"> </w:t>
      </w:r>
      <w:r w:rsidR="00D7360B" w:rsidRPr="002A4520">
        <w:rPr>
          <w:sz w:val="28"/>
          <w:szCs w:val="28"/>
        </w:rPr>
        <w:t>значени</w:t>
      </w:r>
      <w:r w:rsidR="0085128A" w:rsidRPr="002A4520">
        <w:rPr>
          <w:sz w:val="28"/>
          <w:szCs w:val="28"/>
        </w:rPr>
        <w:t>ю</w:t>
      </w:r>
      <w:r w:rsidR="00E81781">
        <w:rPr>
          <w:sz w:val="28"/>
          <w:szCs w:val="28"/>
        </w:rPr>
        <w:t xml:space="preserve"> </w:t>
      </w:r>
      <w:r w:rsidR="00D7360B" w:rsidRPr="002A4520">
        <w:rPr>
          <w:sz w:val="28"/>
          <w:szCs w:val="28"/>
        </w:rPr>
        <w:t>показателя</w:t>
      </w:r>
      <w:r w:rsidR="00E81781">
        <w:rPr>
          <w:sz w:val="28"/>
          <w:szCs w:val="28"/>
        </w:rPr>
        <w:t xml:space="preserve"> </w:t>
      </w:r>
      <w:r w:rsidR="00D7360B" w:rsidRPr="002A4520">
        <w:rPr>
          <w:sz w:val="28"/>
          <w:szCs w:val="28"/>
        </w:rPr>
        <w:t>113,3</w:t>
      </w:r>
      <w:r w:rsidR="00E81781">
        <w:rPr>
          <w:sz w:val="28"/>
          <w:szCs w:val="28"/>
        </w:rPr>
        <w:t xml:space="preserve"> </w:t>
      </w:r>
      <w:r w:rsidR="00D7360B" w:rsidRPr="002A4520">
        <w:rPr>
          <w:sz w:val="28"/>
          <w:szCs w:val="28"/>
        </w:rPr>
        <w:t>процента</w:t>
      </w:r>
      <w:r w:rsidR="00B35888" w:rsidRPr="002A4520">
        <w:rPr>
          <w:sz w:val="28"/>
          <w:szCs w:val="28"/>
        </w:rPr>
        <w:t>.</w:t>
      </w:r>
    </w:p>
    <w:p w14:paraId="1E10A484" w14:textId="45676426" w:rsidR="00C03662" w:rsidRPr="002A4520" w:rsidRDefault="00C03662" w:rsidP="00E81781">
      <w:pPr>
        <w:pStyle w:val="Standard"/>
        <w:ind w:firstLine="567"/>
        <w:jc w:val="both"/>
        <w:rPr>
          <w:rFonts w:ascii="Times New Roman" w:eastAsia="Calibri" w:hAnsi="Times New Roman" w:cs="Times New Roman"/>
          <w:kern w:val="0"/>
          <w:sz w:val="28"/>
          <w:szCs w:val="28"/>
          <w:lang w:val="ru-RU" w:eastAsia="ru-RU" w:bidi="ar-SA"/>
        </w:rPr>
      </w:pPr>
      <w:r w:rsidRPr="002A4520">
        <w:rPr>
          <w:rFonts w:ascii="Times New Roman" w:eastAsia="Calibri" w:hAnsi="Times New Roman" w:cs="Times New Roman"/>
          <w:kern w:val="0"/>
          <w:sz w:val="28"/>
          <w:szCs w:val="28"/>
          <w:lang w:val="ru-RU" w:eastAsia="ru-RU" w:bidi="ar-SA"/>
        </w:rPr>
        <w:t>За</w:t>
      </w:r>
      <w:r w:rsidR="00E81781">
        <w:rPr>
          <w:rFonts w:ascii="Times New Roman" w:eastAsia="Calibri" w:hAnsi="Times New Roman" w:cs="Times New Roman"/>
          <w:kern w:val="0"/>
          <w:sz w:val="28"/>
          <w:szCs w:val="28"/>
          <w:lang w:val="ru-RU" w:eastAsia="ru-RU" w:bidi="ar-SA"/>
        </w:rPr>
        <w:t xml:space="preserve"> </w:t>
      </w:r>
      <w:r w:rsidRPr="002A4520">
        <w:rPr>
          <w:rFonts w:ascii="Times New Roman" w:eastAsia="Calibri" w:hAnsi="Times New Roman" w:cs="Times New Roman"/>
          <w:kern w:val="0"/>
          <w:sz w:val="28"/>
          <w:szCs w:val="28"/>
          <w:lang w:val="ru-RU" w:eastAsia="ru-RU" w:bidi="ar-SA"/>
        </w:rPr>
        <w:t>20</w:t>
      </w:r>
      <w:r w:rsidR="00D93775" w:rsidRPr="002A4520">
        <w:rPr>
          <w:rFonts w:ascii="Times New Roman" w:eastAsia="Calibri" w:hAnsi="Times New Roman" w:cs="Times New Roman"/>
          <w:kern w:val="0"/>
          <w:sz w:val="28"/>
          <w:szCs w:val="28"/>
          <w:lang w:val="ru-RU" w:eastAsia="ru-RU" w:bidi="ar-SA"/>
        </w:rPr>
        <w:t>2</w:t>
      </w:r>
      <w:r w:rsidR="00DF2B9F" w:rsidRPr="002A4520">
        <w:rPr>
          <w:rFonts w:ascii="Times New Roman" w:eastAsia="Calibri" w:hAnsi="Times New Roman" w:cs="Times New Roman"/>
          <w:kern w:val="0"/>
          <w:sz w:val="28"/>
          <w:szCs w:val="28"/>
          <w:lang w:val="ru-RU" w:eastAsia="ru-RU" w:bidi="ar-SA"/>
        </w:rPr>
        <w:t>1</w:t>
      </w:r>
      <w:r w:rsidR="00E81781">
        <w:rPr>
          <w:rFonts w:ascii="Times New Roman" w:eastAsia="Calibri" w:hAnsi="Times New Roman" w:cs="Times New Roman"/>
          <w:kern w:val="0"/>
          <w:sz w:val="28"/>
          <w:szCs w:val="28"/>
          <w:lang w:val="ru-RU" w:eastAsia="ru-RU" w:bidi="ar-SA"/>
        </w:rPr>
        <w:t xml:space="preserve"> </w:t>
      </w:r>
      <w:r w:rsidRPr="002A4520">
        <w:rPr>
          <w:rFonts w:ascii="Times New Roman" w:eastAsia="Calibri" w:hAnsi="Times New Roman" w:cs="Times New Roman"/>
          <w:kern w:val="0"/>
          <w:sz w:val="28"/>
          <w:szCs w:val="28"/>
          <w:lang w:val="ru-RU" w:eastAsia="ru-RU" w:bidi="ar-SA"/>
        </w:rPr>
        <w:t>год</w:t>
      </w:r>
      <w:r w:rsidR="00E81781">
        <w:rPr>
          <w:rFonts w:ascii="Times New Roman" w:eastAsia="Calibri" w:hAnsi="Times New Roman" w:cs="Times New Roman"/>
          <w:kern w:val="0"/>
          <w:sz w:val="28"/>
          <w:szCs w:val="28"/>
          <w:lang w:val="ru-RU" w:eastAsia="ru-RU" w:bidi="ar-SA"/>
        </w:rPr>
        <w:t xml:space="preserve"> </w:t>
      </w:r>
      <w:r w:rsidRPr="002A4520">
        <w:rPr>
          <w:rFonts w:ascii="Times New Roman" w:eastAsia="Calibri" w:hAnsi="Times New Roman" w:cs="Times New Roman"/>
          <w:kern w:val="0"/>
          <w:sz w:val="28"/>
          <w:szCs w:val="28"/>
          <w:lang w:val="ru-RU" w:eastAsia="ru-RU" w:bidi="ar-SA"/>
        </w:rPr>
        <w:t>ликвидировано</w:t>
      </w:r>
      <w:r w:rsidR="00E81781">
        <w:rPr>
          <w:rFonts w:ascii="Times New Roman" w:eastAsia="Calibri" w:hAnsi="Times New Roman" w:cs="Times New Roman"/>
          <w:kern w:val="0"/>
          <w:sz w:val="28"/>
          <w:szCs w:val="28"/>
          <w:lang w:val="ru-RU" w:eastAsia="ru-RU" w:bidi="ar-SA"/>
        </w:rPr>
        <w:t xml:space="preserve"> </w:t>
      </w:r>
      <w:r w:rsidR="00D93775" w:rsidRPr="002A4520">
        <w:rPr>
          <w:rFonts w:ascii="Times New Roman" w:eastAsia="Calibri" w:hAnsi="Times New Roman" w:cs="Times New Roman"/>
          <w:kern w:val="0"/>
          <w:sz w:val="28"/>
          <w:szCs w:val="28"/>
          <w:lang w:val="ru-RU" w:eastAsia="ru-RU" w:bidi="ar-SA"/>
        </w:rPr>
        <w:t>3</w:t>
      </w:r>
      <w:r w:rsidR="00DF2B9F" w:rsidRPr="002A4520">
        <w:rPr>
          <w:rFonts w:ascii="Times New Roman" w:eastAsia="Calibri" w:hAnsi="Times New Roman" w:cs="Times New Roman"/>
          <w:kern w:val="0"/>
          <w:sz w:val="28"/>
          <w:szCs w:val="28"/>
          <w:lang w:val="ru-RU" w:eastAsia="ru-RU" w:bidi="ar-SA"/>
        </w:rPr>
        <w:t>8</w:t>
      </w:r>
      <w:r w:rsidR="00E81781">
        <w:rPr>
          <w:rFonts w:ascii="Times New Roman" w:eastAsia="Calibri" w:hAnsi="Times New Roman" w:cs="Times New Roman"/>
          <w:kern w:val="0"/>
          <w:sz w:val="28"/>
          <w:szCs w:val="28"/>
          <w:lang w:val="ru-RU" w:eastAsia="ru-RU" w:bidi="ar-SA"/>
        </w:rPr>
        <w:t xml:space="preserve"> </w:t>
      </w:r>
      <w:r w:rsidRPr="002A4520">
        <w:rPr>
          <w:rFonts w:ascii="Times New Roman" w:eastAsia="Calibri" w:hAnsi="Times New Roman" w:cs="Times New Roman"/>
          <w:kern w:val="0"/>
          <w:sz w:val="28"/>
          <w:szCs w:val="28"/>
          <w:lang w:val="ru-RU" w:eastAsia="ru-RU" w:bidi="ar-SA"/>
        </w:rPr>
        <w:t>несанкционированных</w:t>
      </w:r>
      <w:r w:rsidR="00E81781">
        <w:rPr>
          <w:rFonts w:ascii="Times New Roman" w:eastAsia="Calibri" w:hAnsi="Times New Roman" w:cs="Times New Roman"/>
          <w:kern w:val="0"/>
          <w:sz w:val="28"/>
          <w:szCs w:val="28"/>
          <w:lang w:val="ru-RU" w:eastAsia="ru-RU" w:bidi="ar-SA"/>
        </w:rPr>
        <w:t xml:space="preserve"> </w:t>
      </w:r>
      <w:r w:rsidRPr="002A4520">
        <w:rPr>
          <w:rFonts w:ascii="Times New Roman" w:eastAsia="Calibri" w:hAnsi="Times New Roman" w:cs="Times New Roman"/>
          <w:kern w:val="0"/>
          <w:sz w:val="28"/>
          <w:szCs w:val="28"/>
          <w:lang w:val="ru-RU" w:eastAsia="ru-RU" w:bidi="ar-SA"/>
        </w:rPr>
        <w:t>(стихийных)</w:t>
      </w:r>
      <w:r w:rsidR="00E81781">
        <w:rPr>
          <w:rFonts w:ascii="Times New Roman" w:eastAsia="Calibri" w:hAnsi="Times New Roman" w:cs="Times New Roman"/>
          <w:kern w:val="0"/>
          <w:sz w:val="28"/>
          <w:szCs w:val="28"/>
          <w:lang w:val="ru-RU" w:eastAsia="ru-RU" w:bidi="ar-SA"/>
        </w:rPr>
        <w:t xml:space="preserve"> </w:t>
      </w:r>
      <w:r w:rsidRPr="002A4520">
        <w:rPr>
          <w:rFonts w:ascii="Times New Roman" w:eastAsia="Calibri" w:hAnsi="Times New Roman" w:cs="Times New Roman"/>
          <w:kern w:val="0"/>
          <w:sz w:val="28"/>
          <w:szCs w:val="28"/>
          <w:lang w:val="ru-RU" w:eastAsia="ru-RU" w:bidi="ar-SA"/>
        </w:rPr>
        <w:t>свалок.</w:t>
      </w:r>
    </w:p>
    <w:p w14:paraId="7F8411F9" w14:textId="51FEFF2E" w:rsidR="00C03662"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35.</w:t>
      </w:r>
      <w:r w:rsidR="00E81781">
        <w:rPr>
          <w:sz w:val="28"/>
          <w:szCs w:val="28"/>
        </w:rPr>
        <w:t xml:space="preserve"> </w:t>
      </w:r>
      <w:r w:rsidRPr="002A4520">
        <w:rPr>
          <w:sz w:val="28"/>
          <w:szCs w:val="28"/>
        </w:rPr>
        <w:t>Доля</w:t>
      </w:r>
      <w:r w:rsidR="00E81781">
        <w:rPr>
          <w:sz w:val="28"/>
          <w:szCs w:val="28"/>
        </w:rPr>
        <w:t xml:space="preserve"> </w:t>
      </w:r>
      <w:r w:rsidRPr="002A4520">
        <w:rPr>
          <w:sz w:val="28"/>
          <w:szCs w:val="28"/>
        </w:rPr>
        <w:t>благоустроенных</w:t>
      </w:r>
      <w:r w:rsidR="00E81781">
        <w:rPr>
          <w:sz w:val="28"/>
          <w:szCs w:val="28"/>
        </w:rPr>
        <w:t xml:space="preserve"> </w:t>
      </w:r>
      <w:r w:rsidRPr="002A4520">
        <w:rPr>
          <w:sz w:val="28"/>
          <w:szCs w:val="28"/>
        </w:rPr>
        <w:t>территорий</w:t>
      </w:r>
      <w:r w:rsidR="00E81781">
        <w:rPr>
          <w:sz w:val="28"/>
          <w:szCs w:val="28"/>
        </w:rPr>
        <w:t xml:space="preserve"> </w:t>
      </w:r>
      <w:r w:rsidRPr="002A4520">
        <w:rPr>
          <w:sz w:val="28"/>
          <w:szCs w:val="28"/>
        </w:rPr>
        <w:t>соответствующего</w:t>
      </w:r>
      <w:r w:rsidR="00E81781">
        <w:rPr>
          <w:sz w:val="28"/>
          <w:szCs w:val="28"/>
        </w:rPr>
        <w:t xml:space="preserve"> </w:t>
      </w:r>
      <w:r w:rsidRPr="002A4520">
        <w:rPr>
          <w:sz w:val="28"/>
          <w:szCs w:val="28"/>
        </w:rPr>
        <w:t>функционального</w:t>
      </w:r>
      <w:r w:rsidR="00E81781">
        <w:rPr>
          <w:sz w:val="28"/>
          <w:szCs w:val="28"/>
        </w:rPr>
        <w:t xml:space="preserve"> </w:t>
      </w:r>
      <w:r w:rsidRPr="002A4520">
        <w:rPr>
          <w:sz w:val="28"/>
          <w:szCs w:val="28"/>
        </w:rPr>
        <w:t>назначения</w:t>
      </w:r>
      <w:r w:rsidR="00E81781">
        <w:rPr>
          <w:sz w:val="28"/>
          <w:szCs w:val="28"/>
        </w:rPr>
        <w:t xml:space="preserve"> </w:t>
      </w:r>
      <w:r w:rsidRPr="002A4520">
        <w:rPr>
          <w:sz w:val="28"/>
          <w:szCs w:val="28"/>
        </w:rPr>
        <w:t>(площадей,</w:t>
      </w:r>
      <w:r w:rsidR="00E81781">
        <w:rPr>
          <w:sz w:val="28"/>
          <w:szCs w:val="28"/>
        </w:rPr>
        <w:t xml:space="preserve"> </w:t>
      </w:r>
      <w:r w:rsidRPr="002A4520">
        <w:rPr>
          <w:sz w:val="28"/>
          <w:szCs w:val="28"/>
        </w:rPr>
        <w:t>набережных,</w:t>
      </w:r>
      <w:r w:rsidR="00E81781">
        <w:rPr>
          <w:sz w:val="28"/>
          <w:szCs w:val="28"/>
        </w:rPr>
        <w:t xml:space="preserve"> </w:t>
      </w:r>
      <w:r w:rsidRPr="002A4520">
        <w:rPr>
          <w:sz w:val="28"/>
          <w:szCs w:val="28"/>
        </w:rPr>
        <w:t>улиц,</w:t>
      </w:r>
      <w:r w:rsidR="00E81781">
        <w:rPr>
          <w:sz w:val="28"/>
          <w:szCs w:val="28"/>
        </w:rPr>
        <w:t xml:space="preserve"> </w:t>
      </w:r>
      <w:r w:rsidRPr="002A4520">
        <w:rPr>
          <w:sz w:val="28"/>
          <w:szCs w:val="28"/>
        </w:rPr>
        <w:t>пешеходных</w:t>
      </w:r>
      <w:r w:rsidR="00E81781">
        <w:rPr>
          <w:sz w:val="28"/>
          <w:szCs w:val="28"/>
        </w:rPr>
        <w:t xml:space="preserve"> </w:t>
      </w:r>
      <w:r w:rsidRPr="002A4520">
        <w:rPr>
          <w:sz w:val="28"/>
          <w:szCs w:val="28"/>
        </w:rPr>
        <w:t>зон,</w:t>
      </w:r>
      <w:r w:rsidR="00E81781">
        <w:rPr>
          <w:sz w:val="28"/>
          <w:szCs w:val="28"/>
        </w:rPr>
        <w:t xml:space="preserve"> </w:t>
      </w:r>
      <w:r w:rsidRPr="002A4520">
        <w:rPr>
          <w:sz w:val="28"/>
          <w:szCs w:val="28"/>
        </w:rPr>
        <w:t>скверов,</w:t>
      </w:r>
      <w:r w:rsidR="00E81781">
        <w:rPr>
          <w:sz w:val="28"/>
          <w:szCs w:val="28"/>
        </w:rPr>
        <w:t xml:space="preserve"> </w:t>
      </w:r>
      <w:r w:rsidRPr="002A4520">
        <w:rPr>
          <w:sz w:val="28"/>
          <w:szCs w:val="28"/>
        </w:rPr>
        <w:t>парков,</w:t>
      </w:r>
      <w:r w:rsidR="00E81781">
        <w:rPr>
          <w:sz w:val="28"/>
          <w:szCs w:val="28"/>
        </w:rPr>
        <w:t xml:space="preserve"> </w:t>
      </w:r>
      <w:r w:rsidRPr="002A4520">
        <w:rPr>
          <w:sz w:val="28"/>
          <w:szCs w:val="28"/>
        </w:rPr>
        <w:t>иных</w:t>
      </w:r>
      <w:r w:rsidR="00E81781">
        <w:rPr>
          <w:sz w:val="28"/>
          <w:szCs w:val="28"/>
        </w:rPr>
        <w:t xml:space="preserve"> </w:t>
      </w:r>
      <w:r w:rsidRPr="002A4520">
        <w:rPr>
          <w:sz w:val="28"/>
          <w:szCs w:val="28"/>
        </w:rPr>
        <w:t>территорий)</w:t>
      </w:r>
      <w:r w:rsidR="00E81781">
        <w:rPr>
          <w:sz w:val="28"/>
          <w:szCs w:val="28"/>
        </w:rPr>
        <w:t xml:space="preserve"> </w:t>
      </w:r>
      <w:r w:rsidRPr="002A4520">
        <w:rPr>
          <w:sz w:val="28"/>
          <w:szCs w:val="28"/>
        </w:rPr>
        <w:t>(далее</w:t>
      </w:r>
      <w:r w:rsidR="00E81781">
        <w:rPr>
          <w:sz w:val="28"/>
          <w:szCs w:val="28"/>
        </w:rPr>
        <w:t xml:space="preserve"> </w:t>
      </w:r>
      <w:r w:rsidRPr="002A4520">
        <w:rPr>
          <w:sz w:val="28"/>
          <w:szCs w:val="28"/>
        </w:rPr>
        <w:t>-</w:t>
      </w:r>
      <w:r w:rsidR="00E81781">
        <w:rPr>
          <w:sz w:val="28"/>
          <w:szCs w:val="28"/>
        </w:rPr>
        <w:t xml:space="preserve"> </w:t>
      </w:r>
      <w:r w:rsidRPr="002A4520">
        <w:rPr>
          <w:sz w:val="28"/>
          <w:szCs w:val="28"/>
        </w:rPr>
        <w:t>общественные</w:t>
      </w:r>
      <w:r w:rsidR="00E81781">
        <w:rPr>
          <w:sz w:val="28"/>
          <w:szCs w:val="28"/>
        </w:rPr>
        <w:t xml:space="preserve"> </w:t>
      </w:r>
      <w:r w:rsidRPr="002A4520">
        <w:rPr>
          <w:sz w:val="28"/>
          <w:szCs w:val="28"/>
        </w:rPr>
        <w:t>территории)</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городском</w:t>
      </w:r>
      <w:r w:rsidR="00E81781">
        <w:rPr>
          <w:sz w:val="28"/>
          <w:szCs w:val="28"/>
        </w:rPr>
        <w:t xml:space="preserve"> </w:t>
      </w:r>
      <w:r w:rsidRPr="002A4520">
        <w:rPr>
          <w:sz w:val="28"/>
          <w:szCs w:val="28"/>
        </w:rPr>
        <w:t>округе</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общем</w:t>
      </w:r>
      <w:r w:rsidR="00E81781">
        <w:rPr>
          <w:sz w:val="28"/>
          <w:szCs w:val="28"/>
        </w:rPr>
        <w:t xml:space="preserve"> </w:t>
      </w:r>
      <w:r w:rsidRPr="002A4520">
        <w:rPr>
          <w:sz w:val="28"/>
          <w:szCs w:val="28"/>
        </w:rPr>
        <w:t>количестве</w:t>
      </w:r>
      <w:r w:rsidR="00E81781">
        <w:rPr>
          <w:sz w:val="28"/>
          <w:szCs w:val="28"/>
        </w:rPr>
        <w:t xml:space="preserve"> </w:t>
      </w:r>
      <w:r w:rsidRPr="002A4520">
        <w:rPr>
          <w:sz w:val="28"/>
          <w:szCs w:val="28"/>
        </w:rPr>
        <w:t>общественных</w:t>
      </w:r>
      <w:r w:rsidR="00E81781">
        <w:rPr>
          <w:sz w:val="28"/>
          <w:szCs w:val="28"/>
        </w:rPr>
        <w:t xml:space="preserve"> </w:t>
      </w:r>
      <w:r w:rsidRPr="002A4520">
        <w:rPr>
          <w:sz w:val="28"/>
          <w:szCs w:val="28"/>
        </w:rPr>
        <w:t>территорий</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городском</w:t>
      </w:r>
      <w:r w:rsidR="00E81781">
        <w:rPr>
          <w:sz w:val="28"/>
          <w:szCs w:val="28"/>
        </w:rPr>
        <w:t xml:space="preserve"> </w:t>
      </w:r>
      <w:r w:rsidRPr="002A4520">
        <w:rPr>
          <w:sz w:val="28"/>
          <w:szCs w:val="28"/>
        </w:rPr>
        <w:t>округе</w:t>
      </w:r>
      <w:r w:rsidR="00E81781">
        <w:rPr>
          <w:sz w:val="28"/>
          <w:szCs w:val="28"/>
        </w:rPr>
        <w:t xml:space="preserve"> </w:t>
      </w:r>
      <w:r w:rsidRPr="002A4520">
        <w:rPr>
          <w:sz w:val="28"/>
          <w:szCs w:val="28"/>
        </w:rPr>
        <w:t>(на</w:t>
      </w:r>
      <w:r w:rsidR="00E81781">
        <w:rPr>
          <w:sz w:val="28"/>
          <w:szCs w:val="28"/>
        </w:rPr>
        <w:t xml:space="preserve"> </w:t>
      </w:r>
      <w:r w:rsidRPr="002A4520">
        <w:rPr>
          <w:sz w:val="28"/>
          <w:szCs w:val="28"/>
        </w:rPr>
        <w:t>конец</w:t>
      </w:r>
      <w:r w:rsidR="00E81781">
        <w:rPr>
          <w:sz w:val="28"/>
          <w:szCs w:val="28"/>
        </w:rPr>
        <w:t xml:space="preserve"> </w:t>
      </w:r>
      <w:r w:rsidRPr="002A4520">
        <w:rPr>
          <w:sz w:val="28"/>
          <w:szCs w:val="28"/>
        </w:rPr>
        <w:t>отчетного</w:t>
      </w:r>
      <w:r w:rsidR="00E81781">
        <w:rPr>
          <w:sz w:val="28"/>
          <w:szCs w:val="28"/>
        </w:rPr>
        <w:t xml:space="preserve"> </w:t>
      </w:r>
      <w:r w:rsidRPr="002A4520">
        <w:rPr>
          <w:sz w:val="28"/>
          <w:szCs w:val="28"/>
        </w:rPr>
        <w:t>года)</w:t>
      </w:r>
      <w:r w:rsidR="00E81781">
        <w:rPr>
          <w:sz w:val="28"/>
          <w:szCs w:val="28"/>
        </w:rPr>
        <w:t xml:space="preserve"> </w:t>
      </w:r>
      <w:r w:rsidRPr="002A4520">
        <w:rPr>
          <w:sz w:val="28"/>
          <w:szCs w:val="28"/>
        </w:rPr>
        <w:t>составила</w:t>
      </w:r>
      <w:r w:rsidR="00E81781">
        <w:rPr>
          <w:sz w:val="28"/>
          <w:szCs w:val="28"/>
        </w:rPr>
        <w:t xml:space="preserve"> </w:t>
      </w:r>
      <w:r w:rsidR="00921898" w:rsidRPr="002A4520">
        <w:rPr>
          <w:sz w:val="28"/>
          <w:szCs w:val="28"/>
        </w:rPr>
        <w:t>50</w:t>
      </w:r>
      <w:r w:rsidR="00E81781">
        <w:rPr>
          <w:sz w:val="28"/>
          <w:szCs w:val="28"/>
        </w:rPr>
        <w:t xml:space="preserve"> </w:t>
      </w:r>
      <w:r w:rsidRPr="002A4520">
        <w:rPr>
          <w:sz w:val="28"/>
          <w:szCs w:val="28"/>
        </w:rPr>
        <w:t>процентов</w:t>
      </w:r>
      <w:r w:rsidR="00921898" w:rsidRPr="002A4520">
        <w:rPr>
          <w:sz w:val="28"/>
          <w:szCs w:val="28"/>
        </w:rPr>
        <w:t>,</w:t>
      </w:r>
      <w:r w:rsidR="00E81781">
        <w:rPr>
          <w:sz w:val="28"/>
          <w:szCs w:val="28"/>
        </w:rPr>
        <w:t xml:space="preserve"> </w:t>
      </w:r>
      <w:r w:rsidR="00921898" w:rsidRPr="002A4520">
        <w:rPr>
          <w:sz w:val="28"/>
          <w:szCs w:val="28"/>
        </w:rPr>
        <w:t>плановый</w:t>
      </w:r>
      <w:r w:rsidR="00E81781">
        <w:rPr>
          <w:sz w:val="28"/>
          <w:szCs w:val="28"/>
        </w:rPr>
        <w:t xml:space="preserve"> </w:t>
      </w:r>
      <w:r w:rsidR="00921898" w:rsidRPr="002A4520">
        <w:rPr>
          <w:sz w:val="28"/>
          <w:szCs w:val="28"/>
        </w:rPr>
        <w:t>показатель</w:t>
      </w:r>
      <w:r w:rsidR="00E81781">
        <w:rPr>
          <w:sz w:val="28"/>
          <w:szCs w:val="28"/>
        </w:rPr>
        <w:t xml:space="preserve"> </w:t>
      </w:r>
      <w:r w:rsidR="00921898" w:rsidRPr="002A4520">
        <w:rPr>
          <w:sz w:val="28"/>
          <w:szCs w:val="28"/>
        </w:rPr>
        <w:t>выполнен</w:t>
      </w:r>
      <w:r w:rsidR="00E81781">
        <w:rPr>
          <w:sz w:val="28"/>
          <w:szCs w:val="28"/>
        </w:rPr>
        <w:t xml:space="preserve"> </w:t>
      </w:r>
      <w:r w:rsidR="00921898" w:rsidRPr="002A4520">
        <w:rPr>
          <w:sz w:val="28"/>
          <w:szCs w:val="28"/>
        </w:rPr>
        <w:t>на</w:t>
      </w:r>
      <w:r w:rsidR="00E81781">
        <w:rPr>
          <w:sz w:val="28"/>
          <w:szCs w:val="28"/>
        </w:rPr>
        <w:t xml:space="preserve"> </w:t>
      </w:r>
      <w:r w:rsidR="00921898" w:rsidRPr="002A4520">
        <w:rPr>
          <w:sz w:val="28"/>
          <w:szCs w:val="28"/>
        </w:rPr>
        <w:t>106,4</w:t>
      </w:r>
      <w:r w:rsidR="00E81781">
        <w:rPr>
          <w:sz w:val="28"/>
          <w:szCs w:val="28"/>
        </w:rPr>
        <w:t xml:space="preserve"> </w:t>
      </w:r>
      <w:r w:rsidR="00921898" w:rsidRPr="002A4520">
        <w:rPr>
          <w:sz w:val="28"/>
          <w:szCs w:val="28"/>
        </w:rPr>
        <w:t>процента.</w:t>
      </w:r>
    </w:p>
    <w:p w14:paraId="08B27C3D" w14:textId="26452FD0" w:rsidR="00C03662" w:rsidRPr="002A4520" w:rsidRDefault="00C03662" w:rsidP="00E81781">
      <w:pPr>
        <w:pStyle w:val="af0"/>
        <w:spacing w:after="0" w:line="240" w:lineRule="auto"/>
        <w:ind w:firstLine="567"/>
        <w:jc w:val="both"/>
        <w:rPr>
          <w:rStyle w:val="13"/>
          <w:rFonts w:ascii="Times New Roman" w:hAnsi="Times New Roman" w:cs="Times New Roman"/>
          <w:sz w:val="28"/>
          <w:szCs w:val="28"/>
        </w:rPr>
      </w:pPr>
      <w:r w:rsidRPr="002A4520">
        <w:rPr>
          <w:rStyle w:val="13"/>
          <w:rFonts w:ascii="Times New Roman" w:hAnsi="Times New Roman" w:cs="Times New Roman"/>
          <w:sz w:val="28"/>
          <w:szCs w:val="28"/>
        </w:rPr>
        <w:t>Задача</w:t>
      </w:r>
      <w:r w:rsidR="00E81781">
        <w:rPr>
          <w:rStyle w:val="13"/>
          <w:rFonts w:ascii="Times New Roman" w:hAnsi="Times New Roman" w:cs="Times New Roman"/>
          <w:sz w:val="28"/>
          <w:szCs w:val="28"/>
        </w:rPr>
        <w:t xml:space="preserve"> </w:t>
      </w:r>
      <w:r w:rsidRPr="002A4520">
        <w:rPr>
          <w:rStyle w:val="13"/>
          <w:rFonts w:ascii="Times New Roman" w:hAnsi="Times New Roman" w:cs="Times New Roman"/>
          <w:sz w:val="28"/>
          <w:szCs w:val="28"/>
        </w:rPr>
        <w:t>3.</w:t>
      </w:r>
      <w:r w:rsidR="00E81781">
        <w:rPr>
          <w:rFonts w:ascii="Times New Roman" w:hAnsi="Times New Roman" w:cs="Times New Roman"/>
          <w:sz w:val="28"/>
          <w:szCs w:val="28"/>
          <w:lang w:eastAsia="ru-RU"/>
        </w:rPr>
        <w:t xml:space="preserve"> </w:t>
      </w:r>
      <w:r w:rsidRPr="002A4520">
        <w:rPr>
          <w:rFonts w:ascii="Times New Roman" w:hAnsi="Times New Roman" w:cs="Times New Roman"/>
          <w:sz w:val="28"/>
          <w:szCs w:val="28"/>
          <w:lang w:eastAsia="ru-RU"/>
        </w:rPr>
        <w:t>Создание</w:t>
      </w:r>
      <w:r w:rsidR="00E81781">
        <w:rPr>
          <w:rFonts w:ascii="Times New Roman" w:hAnsi="Times New Roman" w:cs="Times New Roman"/>
          <w:sz w:val="28"/>
          <w:szCs w:val="28"/>
          <w:lang w:eastAsia="ru-RU"/>
        </w:rPr>
        <w:t xml:space="preserve"> </w:t>
      </w:r>
      <w:r w:rsidRPr="002A4520">
        <w:rPr>
          <w:rFonts w:ascii="Times New Roman" w:hAnsi="Times New Roman" w:cs="Times New Roman"/>
          <w:sz w:val="28"/>
          <w:szCs w:val="28"/>
          <w:lang w:eastAsia="ru-RU"/>
        </w:rPr>
        <w:t>условий</w:t>
      </w:r>
      <w:r w:rsidR="00E81781">
        <w:rPr>
          <w:rFonts w:ascii="Times New Roman" w:hAnsi="Times New Roman" w:cs="Times New Roman"/>
          <w:sz w:val="28"/>
          <w:szCs w:val="28"/>
          <w:lang w:eastAsia="ru-RU"/>
        </w:rPr>
        <w:t xml:space="preserve"> </w:t>
      </w:r>
      <w:r w:rsidRPr="002A4520">
        <w:rPr>
          <w:rFonts w:ascii="Times New Roman" w:hAnsi="Times New Roman" w:cs="Times New Roman"/>
          <w:sz w:val="28"/>
          <w:szCs w:val="28"/>
          <w:lang w:eastAsia="ru-RU"/>
        </w:rPr>
        <w:t>для</w:t>
      </w:r>
      <w:r w:rsidR="00E81781">
        <w:rPr>
          <w:rFonts w:ascii="Times New Roman" w:hAnsi="Times New Roman" w:cs="Times New Roman"/>
          <w:sz w:val="28"/>
          <w:szCs w:val="28"/>
          <w:lang w:eastAsia="ru-RU"/>
        </w:rPr>
        <w:t xml:space="preserve"> </w:t>
      </w:r>
      <w:r w:rsidRPr="002A4520">
        <w:rPr>
          <w:rFonts w:ascii="Times New Roman" w:hAnsi="Times New Roman" w:cs="Times New Roman"/>
          <w:sz w:val="28"/>
          <w:szCs w:val="28"/>
          <w:lang w:eastAsia="ru-RU"/>
        </w:rPr>
        <w:t>эффективного</w:t>
      </w:r>
      <w:r w:rsidR="00E81781">
        <w:rPr>
          <w:rFonts w:ascii="Times New Roman" w:hAnsi="Times New Roman" w:cs="Times New Roman"/>
          <w:sz w:val="28"/>
          <w:szCs w:val="28"/>
          <w:lang w:eastAsia="ru-RU"/>
        </w:rPr>
        <w:t xml:space="preserve"> </w:t>
      </w:r>
      <w:r w:rsidRPr="002A4520">
        <w:rPr>
          <w:rFonts w:ascii="Times New Roman" w:hAnsi="Times New Roman" w:cs="Times New Roman"/>
          <w:sz w:val="28"/>
          <w:szCs w:val="28"/>
          <w:lang w:eastAsia="ru-RU"/>
        </w:rPr>
        <w:t>использования</w:t>
      </w:r>
      <w:r w:rsidR="00E81781">
        <w:rPr>
          <w:rFonts w:ascii="Times New Roman" w:hAnsi="Times New Roman" w:cs="Times New Roman"/>
          <w:sz w:val="28"/>
          <w:szCs w:val="28"/>
          <w:lang w:eastAsia="ru-RU"/>
        </w:rPr>
        <w:t xml:space="preserve"> </w:t>
      </w:r>
      <w:r w:rsidRPr="002A4520">
        <w:rPr>
          <w:rFonts w:ascii="Times New Roman" w:hAnsi="Times New Roman" w:cs="Times New Roman"/>
          <w:sz w:val="28"/>
          <w:szCs w:val="28"/>
          <w:lang w:eastAsia="ru-RU"/>
        </w:rPr>
        <w:t>и</w:t>
      </w:r>
      <w:r w:rsidR="00E81781">
        <w:rPr>
          <w:rFonts w:ascii="Times New Roman" w:hAnsi="Times New Roman" w:cs="Times New Roman"/>
          <w:sz w:val="28"/>
          <w:szCs w:val="28"/>
          <w:lang w:eastAsia="ru-RU"/>
        </w:rPr>
        <w:t xml:space="preserve"> </w:t>
      </w:r>
      <w:r w:rsidRPr="002A4520">
        <w:rPr>
          <w:rFonts w:ascii="Times New Roman" w:hAnsi="Times New Roman" w:cs="Times New Roman"/>
          <w:sz w:val="28"/>
          <w:szCs w:val="28"/>
          <w:lang w:eastAsia="ru-RU"/>
        </w:rPr>
        <w:t>развития</w:t>
      </w:r>
      <w:r w:rsidR="00E81781">
        <w:rPr>
          <w:rFonts w:ascii="Times New Roman" w:hAnsi="Times New Roman" w:cs="Times New Roman"/>
          <w:sz w:val="28"/>
          <w:szCs w:val="28"/>
          <w:lang w:eastAsia="ru-RU"/>
        </w:rPr>
        <w:t xml:space="preserve"> </w:t>
      </w:r>
      <w:r w:rsidRPr="002A4520">
        <w:rPr>
          <w:rFonts w:ascii="Times New Roman" w:hAnsi="Times New Roman" w:cs="Times New Roman"/>
          <w:sz w:val="28"/>
          <w:szCs w:val="28"/>
          <w:lang w:eastAsia="ru-RU"/>
        </w:rPr>
        <w:t>имеющегося</w:t>
      </w:r>
      <w:r w:rsidR="00E81781">
        <w:rPr>
          <w:rFonts w:ascii="Times New Roman" w:hAnsi="Times New Roman" w:cs="Times New Roman"/>
          <w:sz w:val="28"/>
          <w:szCs w:val="28"/>
          <w:lang w:eastAsia="ru-RU"/>
        </w:rPr>
        <w:t xml:space="preserve"> </w:t>
      </w:r>
      <w:r w:rsidRPr="002A4520">
        <w:rPr>
          <w:rFonts w:ascii="Times New Roman" w:hAnsi="Times New Roman" w:cs="Times New Roman"/>
          <w:sz w:val="28"/>
          <w:szCs w:val="28"/>
          <w:lang w:eastAsia="ru-RU"/>
        </w:rPr>
        <w:t>экономического</w:t>
      </w:r>
      <w:r w:rsidR="00E81781">
        <w:rPr>
          <w:rFonts w:ascii="Times New Roman" w:hAnsi="Times New Roman" w:cs="Times New Roman"/>
          <w:sz w:val="28"/>
          <w:szCs w:val="28"/>
          <w:lang w:eastAsia="ru-RU"/>
        </w:rPr>
        <w:t xml:space="preserve"> </w:t>
      </w:r>
      <w:r w:rsidRPr="002A4520">
        <w:rPr>
          <w:rFonts w:ascii="Times New Roman" w:hAnsi="Times New Roman" w:cs="Times New Roman"/>
          <w:sz w:val="28"/>
          <w:szCs w:val="28"/>
          <w:lang w:eastAsia="ru-RU"/>
        </w:rPr>
        <w:t>потенциала</w:t>
      </w:r>
      <w:r w:rsidR="00D44229" w:rsidRPr="002A4520">
        <w:rPr>
          <w:rFonts w:ascii="Times New Roman" w:hAnsi="Times New Roman" w:cs="Times New Roman"/>
          <w:sz w:val="28"/>
          <w:szCs w:val="28"/>
          <w:lang w:eastAsia="ru-RU"/>
        </w:rPr>
        <w:t>.</w:t>
      </w:r>
    </w:p>
    <w:p w14:paraId="4254F086" w14:textId="2EF556EA" w:rsidR="00C03662" w:rsidRPr="002A4520" w:rsidRDefault="00C03662" w:rsidP="00E81781">
      <w:pPr>
        <w:ind w:firstLine="567"/>
        <w:jc w:val="both"/>
        <w:rPr>
          <w:rStyle w:val="13"/>
          <w:sz w:val="28"/>
          <w:szCs w:val="28"/>
        </w:rPr>
      </w:pPr>
      <w:r w:rsidRPr="002A4520">
        <w:rPr>
          <w:rStyle w:val="13"/>
          <w:sz w:val="28"/>
          <w:szCs w:val="28"/>
        </w:rPr>
        <w:t>Задача</w:t>
      </w:r>
      <w:r w:rsidR="00E81781">
        <w:rPr>
          <w:rStyle w:val="13"/>
          <w:sz w:val="28"/>
          <w:szCs w:val="28"/>
        </w:rPr>
        <w:t xml:space="preserve"> </w:t>
      </w:r>
      <w:r w:rsidRPr="002A4520">
        <w:rPr>
          <w:rStyle w:val="13"/>
          <w:sz w:val="28"/>
          <w:szCs w:val="28"/>
        </w:rPr>
        <w:t>3.1.</w:t>
      </w:r>
      <w:r w:rsidR="00E81781">
        <w:rPr>
          <w:rStyle w:val="13"/>
          <w:sz w:val="28"/>
          <w:szCs w:val="28"/>
        </w:rPr>
        <w:t xml:space="preserve"> </w:t>
      </w:r>
      <w:r w:rsidRPr="002A4520">
        <w:rPr>
          <w:rStyle w:val="13"/>
          <w:sz w:val="28"/>
          <w:szCs w:val="28"/>
        </w:rPr>
        <w:t>Содействие</w:t>
      </w:r>
      <w:r w:rsidR="00E81781">
        <w:rPr>
          <w:rStyle w:val="13"/>
          <w:sz w:val="28"/>
          <w:szCs w:val="28"/>
        </w:rPr>
        <w:t xml:space="preserve"> </w:t>
      </w:r>
      <w:r w:rsidRPr="002A4520">
        <w:rPr>
          <w:rStyle w:val="13"/>
          <w:sz w:val="28"/>
          <w:szCs w:val="28"/>
        </w:rPr>
        <w:t>развитию</w:t>
      </w:r>
      <w:r w:rsidR="00E81781">
        <w:rPr>
          <w:rStyle w:val="13"/>
          <w:sz w:val="28"/>
          <w:szCs w:val="28"/>
        </w:rPr>
        <w:t xml:space="preserve"> </w:t>
      </w:r>
      <w:r w:rsidRPr="002A4520">
        <w:rPr>
          <w:rStyle w:val="13"/>
          <w:sz w:val="28"/>
          <w:szCs w:val="28"/>
        </w:rPr>
        <w:t>малого</w:t>
      </w:r>
      <w:r w:rsidR="00E81781">
        <w:rPr>
          <w:rStyle w:val="13"/>
          <w:sz w:val="28"/>
          <w:szCs w:val="28"/>
        </w:rPr>
        <w:t xml:space="preserve"> </w:t>
      </w:r>
      <w:r w:rsidRPr="002A4520">
        <w:rPr>
          <w:rStyle w:val="13"/>
          <w:sz w:val="28"/>
          <w:szCs w:val="28"/>
        </w:rPr>
        <w:t>и</w:t>
      </w:r>
      <w:r w:rsidR="00E81781">
        <w:rPr>
          <w:rStyle w:val="13"/>
          <w:sz w:val="28"/>
          <w:szCs w:val="28"/>
        </w:rPr>
        <w:t xml:space="preserve"> </w:t>
      </w:r>
      <w:r w:rsidRPr="002A4520">
        <w:rPr>
          <w:rStyle w:val="13"/>
          <w:sz w:val="28"/>
          <w:szCs w:val="28"/>
        </w:rPr>
        <w:t>среднего</w:t>
      </w:r>
      <w:r w:rsidR="00E81781">
        <w:rPr>
          <w:rStyle w:val="13"/>
          <w:sz w:val="28"/>
          <w:szCs w:val="28"/>
        </w:rPr>
        <w:t xml:space="preserve"> </w:t>
      </w:r>
      <w:r w:rsidRPr="002A4520">
        <w:rPr>
          <w:rStyle w:val="13"/>
          <w:sz w:val="28"/>
          <w:szCs w:val="28"/>
        </w:rPr>
        <w:t>предпринимательства.</w:t>
      </w:r>
    </w:p>
    <w:p w14:paraId="4F9C1FA4" w14:textId="44A950F8" w:rsidR="00C03662"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36.</w:t>
      </w:r>
      <w:r w:rsidR="00E81781">
        <w:rPr>
          <w:sz w:val="28"/>
          <w:szCs w:val="28"/>
        </w:rPr>
        <w:t xml:space="preserve"> </w:t>
      </w:r>
      <w:r w:rsidRPr="002A4520">
        <w:rPr>
          <w:sz w:val="28"/>
          <w:szCs w:val="28"/>
        </w:rPr>
        <w:t>Число</w:t>
      </w:r>
      <w:r w:rsidR="00E81781">
        <w:rPr>
          <w:sz w:val="28"/>
          <w:szCs w:val="28"/>
        </w:rPr>
        <w:t xml:space="preserve"> </w:t>
      </w:r>
      <w:r w:rsidRPr="002A4520">
        <w:rPr>
          <w:sz w:val="28"/>
          <w:szCs w:val="28"/>
        </w:rPr>
        <w:t>субъектов</w:t>
      </w:r>
      <w:r w:rsidR="00E81781">
        <w:rPr>
          <w:sz w:val="28"/>
          <w:szCs w:val="28"/>
        </w:rPr>
        <w:t xml:space="preserve"> </w:t>
      </w:r>
      <w:r w:rsidRPr="002A4520">
        <w:rPr>
          <w:sz w:val="28"/>
          <w:szCs w:val="28"/>
        </w:rPr>
        <w:t>малого</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среднего</w:t>
      </w:r>
      <w:r w:rsidR="00E81781">
        <w:rPr>
          <w:sz w:val="28"/>
          <w:szCs w:val="28"/>
        </w:rPr>
        <w:t xml:space="preserve"> </w:t>
      </w:r>
      <w:r w:rsidRPr="002A4520">
        <w:rPr>
          <w:sz w:val="28"/>
          <w:szCs w:val="28"/>
        </w:rPr>
        <w:t>предпринимательства</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расчете</w:t>
      </w:r>
      <w:r w:rsidR="00E81781">
        <w:rPr>
          <w:sz w:val="28"/>
          <w:szCs w:val="28"/>
        </w:rPr>
        <w:t xml:space="preserve"> </w:t>
      </w:r>
      <w:r w:rsidRPr="002A4520">
        <w:rPr>
          <w:sz w:val="28"/>
          <w:szCs w:val="28"/>
        </w:rPr>
        <w:t>на</w:t>
      </w:r>
      <w:r w:rsidR="00E81781">
        <w:rPr>
          <w:sz w:val="28"/>
          <w:szCs w:val="28"/>
        </w:rPr>
        <w:t xml:space="preserve"> </w:t>
      </w:r>
      <w:r w:rsidRPr="002A4520">
        <w:rPr>
          <w:sz w:val="28"/>
          <w:szCs w:val="28"/>
        </w:rPr>
        <w:t>10</w:t>
      </w:r>
      <w:r w:rsidR="00E81781">
        <w:rPr>
          <w:sz w:val="28"/>
          <w:szCs w:val="28"/>
        </w:rPr>
        <w:t xml:space="preserve"> </w:t>
      </w:r>
      <w:r w:rsidRPr="002A4520">
        <w:rPr>
          <w:sz w:val="28"/>
          <w:szCs w:val="28"/>
        </w:rPr>
        <w:t>тыс.</w:t>
      </w:r>
      <w:r w:rsidR="00E81781">
        <w:rPr>
          <w:sz w:val="28"/>
          <w:szCs w:val="28"/>
        </w:rPr>
        <w:t xml:space="preserve"> </w:t>
      </w:r>
      <w:r w:rsidRPr="002A4520">
        <w:rPr>
          <w:sz w:val="28"/>
          <w:szCs w:val="28"/>
        </w:rPr>
        <w:t>человек</w:t>
      </w:r>
      <w:r w:rsidR="00E81781">
        <w:rPr>
          <w:sz w:val="28"/>
          <w:szCs w:val="28"/>
        </w:rPr>
        <w:t xml:space="preserve"> </w:t>
      </w:r>
      <w:r w:rsidRPr="002A4520">
        <w:rPr>
          <w:sz w:val="28"/>
          <w:szCs w:val="28"/>
        </w:rPr>
        <w:t>населения</w:t>
      </w:r>
      <w:r w:rsidR="00E81781">
        <w:rPr>
          <w:sz w:val="28"/>
          <w:szCs w:val="28"/>
        </w:rPr>
        <w:t xml:space="preserve"> </w:t>
      </w:r>
      <w:r w:rsidR="00921898" w:rsidRPr="002A4520">
        <w:rPr>
          <w:sz w:val="28"/>
          <w:szCs w:val="28"/>
        </w:rPr>
        <w:t>составило</w:t>
      </w:r>
      <w:r w:rsidR="00E81781">
        <w:rPr>
          <w:sz w:val="28"/>
          <w:szCs w:val="28"/>
        </w:rPr>
        <w:t xml:space="preserve"> </w:t>
      </w:r>
      <w:r w:rsidR="00921898" w:rsidRPr="002A4520">
        <w:rPr>
          <w:sz w:val="28"/>
          <w:szCs w:val="28"/>
        </w:rPr>
        <w:t>368,9</w:t>
      </w:r>
      <w:r w:rsidR="00E81781">
        <w:rPr>
          <w:sz w:val="28"/>
          <w:szCs w:val="28"/>
        </w:rPr>
        <w:t xml:space="preserve"> </w:t>
      </w:r>
      <w:r w:rsidR="00921898" w:rsidRPr="002A4520">
        <w:rPr>
          <w:sz w:val="28"/>
          <w:szCs w:val="28"/>
        </w:rPr>
        <w:t>единиц,</w:t>
      </w:r>
      <w:r w:rsidR="00E81781">
        <w:rPr>
          <w:sz w:val="28"/>
          <w:szCs w:val="28"/>
        </w:rPr>
        <w:t xml:space="preserve"> </w:t>
      </w:r>
      <w:r w:rsidR="00921898" w:rsidRPr="002A4520">
        <w:rPr>
          <w:sz w:val="28"/>
          <w:szCs w:val="28"/>
        </w:rPr>
        <w:t>темп</w:t>
      </w:r>
      <w:r w:rsidR="00E81781">
        <w:rPr>
          <w:sz w:val="28"/>
          <w:szCs w:val="28"/>
        </w:rPr>
        <w:t xml:space="preserve"> </w:t>
      </w:r>
      <w:r w:rsidR="00921898" w:rsidRPr="002A4520">
        <w:rPr>
          <w:sz w:val="28"/>
          <w:szCs w:val="28"/>
        </w:rPr>
        <w:t>роста</w:t>
      </w:r>
      <w:r w:rsidR="00E81781">
        <w:rPr>
          <w:sz w:val="28"/>
          <w:szCs w:val="28"/>
        </w:rPr>
        <w:t xml:space="preserve"> </w:t>
      </w:r>
      <w:r w:rsidR="00921898" w:rsidRPr="002A4520">
        <w:rPr>
          <w:sz w:val="28"/>
          <w:szCs w:val="28"/>
        </w:rPr>
        <w:t>составил</w:t>
      </w:r>
      <w:r w:rsidR="00E81781">
        <w:rPr>
          <w:sz w:val="28"/>
          <w:szCs w:val="28"/>
        </w:rPr>
        <w:t xml:space="preserve"> </w:t>
      </w:r>
      <w:r w:rsidR="00921898" w:rsidRPr="002A4520">
        <w:rPr>
          <w:sz w:val="28"/>
          <w:szCs w:val="28"/>
        </w:rPr>
        <w:t>115,6</w:t>
      </w:r>
      <w:r w:rsidR="00E81781">
        <w:rPr>
          <w:sz w:val="28"/>
          <w:szCs w:val="28"/>
        </w:rPr>
        <w:t xml:space="preserve"> </w:t>
      </w:r>
      <w:r w:rsidR="00921898" w:rsidRPr="002A4520">
        <w:rPr>
          <w:sz w:val="28"/>
          <w:szCs w:val="28"/>
        </w:rPr>
        <w:t>процент</w:t>
      </w:r>
      <w:r w:rsidR="002F12B2">
        <w:rPr>
          <w:sz w:val="28"/>
          <w:szCs w:val="28"/>
        </w:rPr>
        <w:t>а</w:t>
      </w:r>
      <w:r w:rsidR="00921898" w:rsidRPr="002A4520">
        <w:rPr>
          <w:sz w:val="28"/>
          <w:szCs w:val="28"/>
        </w:rPr>
        <w:t>.</w:t>
      </w:r>
    </w:p>
    <w:p w14:paraId="3376C40D" w14:textId="02273354" w:rsidR="00C03662"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37.</w:t>
      </w:r>
      <w:r w:rsidR="00E81781">
        <w:rPr>
          <w:sz w:val="28"/>
          <w:szCs w:val="28"/>
        </w:rPr>
        <w:t xml:space="preserve"> </w:t>
      </w:r>
      <w:r w:rsidRPr="002A4520">
        <w:rPr>
          <w:sz w:val="28"/>
          <w:szCs w:val="28"/>
        </w:rPr>
        <w:t>Доля</w:t>
      </w:r>
      <w:r w:rsidR="00E81781">
        <w:rPr>
          <w:sz w:val="28"/>
          <w:szCs w:val="28"/>
        </w:rPr>
        <w:t xml:space="preserve"> </w:t>
      </w:r>
      <w:r w:rsidRPr="002A4520">
        <w:rPr>
          <w:sz w:val="28"/>
          <w:szCs w:val="28"/>
        </w:rPr>
        <w:t>среднесписочной</w:t>
      </w:r>
      <w:r w:rsidR="00E81781">
        <w:rPr>
          <w:sz w:val="28"/>
          <w:szCs w:val="28"/>
        </w:rPr>
        <w:t xml:space="preserve"> </w:t>
      </w:r>
      <w:r w:rsidRPr="002A4520">
        <w:rPr>
          <w:sz w:val="28"/>
          <w:szCs w:val="28"/>
        </w:rPr>
        <w:t>численности</w:t>
      </w:r>
      <w:r w:rsidR="00E81781">
        <w:rPr>
          <w:sz w:val="28"/>
          <w:szCs w:val="28"/>
        </w:rPr>
        <w:t xml:space="preserve"> </w:t>
      </w:r>
      <w:r w:rsidRPr="002A4520">
        <w:rPr>
          <w:sz w:val="28"/>
          <w:szCs w:val="28"/>
        </w:rPr>
        <w:t>работников</w:t>
      </w:r>
      <w:r w:rsidR="00E81781">
        <w:rPr>
          <w:sz w:val="28"/>
          <w:szCs w:val="28"/>
        </w:rPr>
        <w:t xml:space="preserve"> </w:t>
      </w:r>
      <w:r w:rsidRPr="002A4520">
        <w:rPr>
          <w:sz w:val="28"/>
          <w:szCs w:val="28"/>
        </w:rPr>
        <w:t>(без</w:t>
      </w:r>
      <w:r w:rsidR="00E81781">
        <w:rPr>
          <w:sz w:val="28"/>
          <w:szCs w:val="28"/>
        </w:rPr>
        <w:t xml:space="preserve"> </w:t>
      </w:r>
      <w:r w:rsidRPr="002A4520">
        <w:rPr>
          <w:sz w:val="28"/>
          <w:szCs w:val="28"/>
        </w:rPr>
        <w:t>внешних</w:t>
      </w:r>
      <w:r w:rsidR="00E81781">
        <w:rPr>
          <w:sz w:val="28"/>
          <w:szCs w:val="28"/>
        </w:rPr>
        <w:t xml:space="preserve"> </w:t>
      </w:r>
      <w:r w:rsidRPr="002A4520">
        <w:rPr>
          <w:sz w:val="28"/>
          <w:szCs w:val="28"/>
        </w:rPr>
        <w:t>совместителей)</w:t>
      </w:r>
      <w:r w:rsidR="00E81781">
        <w:rPr>
          <w:sz w:val="28"/>
          <w:szCs w:val="28"/>
        </w:rPr>
        <w:t xml:space="preserve"> </w:t>
      </w:r>
      <w:r w:rsidRPr="002A4520">
        <w:rPr>
          <w:sz w:val="28"/>
          <w:szCs w:val="28"/>
        </w:rPr>
        <w:t>малых</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средних</w:t>
      </w:r>
      <w:r w:rsidR="00E81781">
        <w:rPr>
          <w:sz w:val="28"/>
          <w:szCs w:val="28"/>
        </w:rPr>
        <w:t xml:space="preserve"> </w:t>
      </w:r>
      <w:r w:rsidRPr="002A4520">
        <w:rPr>
          <w:sz w:val="28"/>
          <w:szCs w:val="28"/>
        </w:rPr>
        <w:t>предприятий</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среднесписочной</w:t>
      </w:r>
      <w:r w:rsidR="00E81781">
        <w:rPr>
          <w:sz w:val="28"/>
          <w:szCs w:val="28"/>
        </w:rPr>
        <w:t xml:space="preserve"> </w:t>
      </w:r>
      <w:r w:rsidRPr="002A4520">
        <w:rPr>
          <w:sz w:val="28"/>
          <w:szCs w:val="28"/>
        </w:rPr>
        <w:t>численности</w:t>
      </w:r>
      <w:r w:rsidR="00E81781">
        <w:rPr>
          <w:sz w:val="28"/>
          <w:szCs w:val="28"/>
        </w:rPr>
        <w:t xml:space="preserve"> </w:t>
      </w:r>
      <w:r w:rsidRPr="002A4520">
        <w:rPr>
          <w:sz w:val="28"/>
          <w:szCs w:val="28"/>
        </w:rPr>
        <w:t>работников</w:t>
      </w:r>
      <w:r w:rsidR="00E81781">
        <w:rPr>
          <w:sz w:val="28"/>
          <w:szCs w:val="28"/>
        </w:rPr>
        <w:t xml:space="preserve"> </w:t>
      </w:r>
      <w:r w:rsidRPr="002A4520">
        <w:rPr>
          <w:sz w:val="28"/>
          <w:szCs w:val="28"/>
        </w:rPr>
        <w:t>(без</w:t>
      </w:r>
      <w:r w:rsidR="00E81781">
        <w:rPr>
          <w:sz w:val="28"/>
          <w:szCs w:val="28"/>
        </w:rPr>
        <w:t xml:space="preserve"> </w:t>
      </w:r>
      <w:r w:rsidRPr="002A4520">
        <w:rPr>
          <w:sz w:val="28"/>
          <w:szCs w:val="28"/>
        </w:rPr>
        <w:t>внешних</w:t>
      </w:r>
      <w:r w:rsidR="00E81781">
        <w:rPr>
          <w:sz w:val="28"/>
          <w:szCs w:val="28"/>
        </w:rPr>
        <w:t xml:space="preserve"> </w:t>
      </w:r>
      <w:r w:rsidRPr="002A4520">
        <w:rPr>
          <w:sz w:val="28"/>
          <w:szCs w:val="28"/>
        </w:rPr>
        <w:t>совместителей)</w:t>
      </w:r>
      <w:r w:rsidR="00E81781">
        <w:rPr>
          <w:sz w:val="28"/>
          <w:szCs w:val="28"/>
        </w:rPr>
        <w:t xml:space="preserve"> </w:t>
      </w:r>
      <w:r w:rsidRPr="002A4520">
        <w:rPr>
          <w:sz w:val="28"/>
          <w:szCs w:val="28"/>
        </w:rPr>
        <w:t>всех</w:t>
      </w:r>
      <w:r w:rsidR="00E81781">
        <w:rPr>
          <w:sz w:val="28"/>
          <w:szCs w:val="28"/>
        </w:rPr>
        <w:t xml:space="preserve"> </w:t>
      </w:r>
      <w:r w:rsidRPr="002A4520">
        <w:rPr>
          <w:sz w:val="28"/>
          <w:szCs w:val="28"/>
        </w:rPr>
        <w:t>предприятий</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организаций</w:t>
      </w:r>
      <w:r w:rsidR="00E81781">
        <w:rPr>
          <w:sz w:val="28"/>
          <w:szCs w:val="28"/>
        </w:rPr>
        <w:t xml:space="preserve"> </w:t>
      </w:r>
      <w:r w:rsidR="00BD64D5" w:rsidRPr="002A4520">
        <w:rPr>
          <w:sz w:val="28"/>
          <w:szCs w:val="28"/>
        </w:rPr>
        <w:t>составила</w:t>
      </w:r>
      <w:r w:rsidR="00E81781">
        <w:rPr>
          <w:sz w:val="28"/>
          <w:szCs w:val="28"/>
        </w:rPr>
        <w:t xml:space="preserve"> </w:t>
      </w:r>
      <w:r w:rsidR="00BD64D5" w:rsidRPr="002A4520">
        <w:rPr>
          <w:sz w:val="28"/>
          <w:szCs w:val="28"/>
        </w:rPr>
        <w:t>26,4</w:t>
      </w:r>
      <w:r w:rsidR="00E81781">
        <w:rPr>
          <w:sz w:val="28"/>
          <w:szCs w:val="28"/>
        </w:rPr>
        <w:t xml:space="preserve"> </w:t>
      </w:r>
      <w:r w:rsidR="00BD64D5" w:rsidRPr="002A4520">
        <w:rPr>
          <w:sz w:val="28"/>
          <w:szCs w:val="28"/>
        </w:rPr>
        <w:t>процента,</w:t>
      </w:r>
      <w:r w:rsidR="00E81781">
        <w:rPr>
          <w:sz w:val="28"/>
          <w:szCs w:val="28"/>
        </w:rPr>
        <w:t xml:space="preserve"> </w:t>
      </w:r>
      <w:r w:rsidR="00BD64D5" w:rsidRPr="002A4520">
        <w:rPr>
          <w:sz w:val="28"/>
          <w:szCs w:val="28"/>
        </w:rPr>
        <w:t>плановое</w:t>
      </w:r>
      <w:r w:rsidR="00E81781">
        <w:rPr>
          <w:sz w:val="28"/>
          <w:szCs w:val="28"/>
        </w:rPr>
        <w:t xml:space="preserve"> </w:t>
      </w:r>
      <w:r w:rsidR="00BD64D5" w:rsidRPr="002A4520">
        <w:rPr>
          <w:sz w:val="28"/>
          <w:szCs w:val="28"/>
        </w:rPr>
        <w:t>значение</w:t>
      </w:r>
      <w:r w:rsidR="00E81781">
        <w:rPr>
          <w:sz w:val="28"/>
          <w:szCs w:val="28"/>
        </w:rPr>
        <w:t xml:space="preserve"> </w:t>
      </w:r>
      <w:r w:rsidR="00BD64D5" w:rsidRPr="002A4520">
        <w:rPr>
          <w:sz w:val="28"/>
          <w:szCs w:val="28"/>
        </w:rPr>
        <w:t>показателя</w:t>
      </w:r>
      <w:r w:rsidR="00E81781">
        <w:rPr>
          <w:sz w:val="28"/>
          <w:szCs w:val="28"/>
        </w:rPr>
        <w:t xml:space="preserve"> </w:t>
      </w:r>
      <w:r w:rsidR="00BD64D5" w:rsidRPr="002A4520">
        <w:rPr>
          <w:sz w:val="28"/>
          <w:szCs w:val="28"/>
        </w:rPr>
        <w:t>исполнено</w:t>
      </w:r>
      <w:r w:rsidR="00E81781">
        <w:rPr>
          <w:sz w:val="28"/>
          <w:szCs w:val="28"/>
        </w:rPr>
        <w:t xml:space="preserve"> </w:t>
      </w:r>
      <w:r w:rsidR="00BD64D5" w:rsidRPr="002A4520">
        <w:rPr>
          <w:sz w:val="28"/>
          <w:szCs w:val="28"/>
        </w:rPr>
        <w:t>на</w:t>
      </w:r>
      <w:r w:rsidR="00E81781">
        <w:rPr>
          <w:sz w:val="28"/>
          <w:szCs w:val="28"/>
        </w:rPr>
        <w:t xml:space="preserve"> </w:t>
      </w:r>
      <w:r w:rsidR="00BD64D5" w:rsidRPr="002A4520">
        <w:rPr>
          <w:sz w:val="28"/>
          <w:szCs w:val="28"/>
        </w:rPr>
        <w:t>99,6</w:t>
      </w:r>
      <w:r w:rsidR="00E81781">
        <w:rPr>
          <w:sz w:val="28"/>
          <w:szCs w:val="28"/>
        </w:rPr>
        <w:t xml:space="preserve"> </w:t>
      </w:r>
      <w:r w:rsidR="00BD64D5" w:rsidRPr="002A4520">
        <w:rPr>
          <w:sz w:val="28"/>
          <w:szCs w:val="28"/>
        </w:rPr>
        <w:t>процент</w:t>
      </w:r>
      <w:r w:rsidR="002F12B2">
        <w:rPr>
          <w:sz w:val="28"/>
          <w:szCs w:val="28"/>
        </w:rPr>
        <w:t>а</w:t>
      </w:r>
      <w:r w:rsidR="00BD64D5" w:rsidRPr="002A4520">
        <w:rPr>
          <w:sz w:val="28"/>
          <w:szCs w:val="28"/>
        </w:rPr>
        <w:t>.</w:t>
      </w:r>
    </w:p>
    <w:p w14:paraId="6E4BE8A8" w14:textId="165F1788" w:rsidR="00842D68"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38.</w:t>
      </w:r>
      <w:r w:rsidR="00E81781">
        <w:rPr>
          <w:sz w:val="28"/>
          <w:szCs w:val="28"/>
        </w:rPr>
        <w:t xml:space="preserve"> </w:t>
      </w:r>
      <w:r w:rsidRPr="002A4520">
        <w:rPr>
          <w:sz w:val="28"/>
          <w:szCs w:val="28"/>
        </w:rPr>
        <w:t>Численность</w:t>
      </w:r>
      <w:r w:rsidR="00E81781">
        <w:rPr>
          <w:sz w:val="28"/>
          <w:szCs w:val="28"/>
        </w:rPr>
        <w:t xml:space="preserve"> </w:t>
      </w:r>
      <w:r w:rsidRPr="002A4520">
        <w:rPr>
          <w:sz w:val="28"/>
          <w:szCs w:val="28"/>
        </w:rPr>
        <w:t>занятых</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сфере</w:t>
      </w:r>
      <w:r w:rsidR="00E81781">
        <w:rPr>
          <w:sz w:val="28"/>
          <w:szCs w:val="28"/>
        </w:rPr>
        <w:t xml:space="preserve"> </w:t>
      </w:r>
      <w:r w:rsidRPr="002A4520">
        <w:rPr>
          <w:sz w:val="28"/>
          <w:szCs w:val="28"/>
        </w:rPr>
        <w:t>малого</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среднего</w:t>
      </w:r>
      <w:r w:rsidR="00E81781">
        <w:rPr>
          <w:sz w:val="28"/>
          <w:szCs w:val="28"/>
        </w:rPr>
        <w:t xml:space="preserve"> </w:t>
      </w:r>
      <w:r w:rsidRPr="002A4520">
        <w:rPr>
          <w:sz w:val="28"/>
          <w:szCs w:val="28"/>
        </w:rPr>
        <w:t>предпринимательства,</w:t>
      </w:r>
      <w:r w:rsidR="00E81781">
        <w:rPr>
          <w:sz w:val="28"/>
          <w:szCs w:val="28"/>
        </w:rPr>
        <w:t xml:space="preserve"> </w:t>
      </w:r>
      <w:r w:rsidRPr="002A4520">
        <w:rPr>
          <w:sz w:val="28"/>
          <w:szCs w:val="28"/>
        </w:rPr>
        <w:t>включая</w:t>
      </w:r>
      <w:r w:rsidR="00E81781">
        <w:rPr>
          <w:sz w:val="28"/>
          <w:szCs w:val="28"/>
        </w:rPr>
        <w:t xml:space="preserve"> </w:t>
      </w:r>
      <w:r w:rsidRPr="002A4520">
        <w:rPr>
          <w:sz w:val="28"/>
          <w:szCs w:val="28"/>
        </w:rPr>
        <w:t>индивидуальных</w:t>
      </w:r>
      <w:r w:rsidR="00E81781">
        <w:rPr>
          <w:sz w:val="28"/>
          <w:szCs w:val="28"/>
        </w:rPr>
        <w:t xml:space="preserve"> </w:t>
      </w:r>
      <w:r w:rsidRPr="002A4520">
        <w:rPr>
          <w:sz w:val="28"/>
          <w:szCs w:val="28"/>
        </w:rPr>
        <w:t>предпринимателей</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20</w:t>
      </w:r>
      <w:r w:rsidR="009325FD" w:rsidRPr="002A4520">
        <w:rPr>
          <w:sz w:val="28"/>
          <w:szCs w:val="28"/>
        </w:rPr>
        <w:t>2</w:t>
      </w:r>
      <w:r w:rsidR="00BD64D5" w:rsidRPr="002A4520">
        <w:rPr>
          <w:sz w:val="28"/>
          <w:szCs w:val="28"/>
        </w:rPr>
        <w:t>1</w:t>
      </w:r>
      <w:r w:rsidR="00E81781">
        <w:rPr>
          <w:sz w:val="28"/>
          <w:szCs w:val="28"/>
        </w:rPr>
        <w:t xml:space="preserve"> </w:t>
      </w:r>
      <w:r w:rsidRPr="002A4520">
        <w:rPr>
          <w:sz w:val="28"/>
          <w:szCs w:val="28"/>
        </w:rPr>
        <w:t>году</w:t>
      </w:r>
      <w:r w:rsidR="00D44229" w:rsidRPr="002A4520">
        <w:rPr>
          <w:sz w:val="28"/>
          <w:szCs w:val="28"/>
        </w:rPr>
        <w:t>,</w:t>
      </w:r>
      <w:r w:rsidR="00E81781">
        <w:rPr>
          <w:sz w:val="28"/>
          <w:szCs w:val="28"/>
        </w:rPr>
        <w:t xml:space="preserve"> </w:t>
      </w:r>
      <w:r w:rsidRPr="002A4520">
        <w:rPr>
          <w:sz w:val="28"/>
          <w:szCs w:val="28"/>
        </w:rPr>
        <w:t>составила</w:t>
      </w:r>
      <w:r w:rsidR="00E81781">
        <w:rPr>
          <w:sz w:val="28"/>
          <w:szCs w:val="28"/>
        </w:rPr>
        <w:t xml:space="preserve"> </w:t>
      </w:r>
      <w:r w:rsidR="00842D68" w:rsidRPr="002A4520">
        <w:rPr>
          <w:sz w:val="28"/>
          <w:szCs w:val="28"/>
        </w:rPr>
        <w:t>5745</w:t>
      </w:r>
      <w:r w:rsidR="00E81781">
        <w:rPr>
          <w:sz w:val="28"/>
          <w:szCs w:val="28"/>
        </w:rPr>
        <w:t xml:space="preserve"> </w:t>
      </w:r>
      <w:r w:rsidRPr="002A4520">
        <w:rPr>
          <w:sz w:val="28"/>
          <w:szCs w:val="28"/>
        </w:rPr>
        <w:t>единиц,</w:t>
      </w:r>
      <w:r w:rsidR="00E81781">
        <w:rPr>
          <w:sz w:val="28"/>
          <w:szCs w:val="28"/>
        </w:rPr>
        <w:t xml:space="preserve"> </w:t>
      </w:r>
      <w:r w:rsidR="00842D68" w:rsidRPr="002A4520">
        <w:rPr>
          <w:sz w:val="28"/>
          <w:szCs w:val="28"/>
        </w:rPr>
        <w:t>плановое</w:t>
      </w:r>
      <w:r w:rsidR="00E81781">
        <w:rPr>
          <w:sz w:val="28"/>
          <w:szCs w:val="28"/>
        </w:rPr>
        <w:t xml:space="preserve"> </w:t>
      </w:r>
      <w:r w:rsidR="00842D68" w:rsidRPr="002A4520">
        <w:rPr>
          <w:sz w:val="28"/>
          <w:szCs w:val="28"/>
        </w:rPr>
        <w:t>значение</w:t>
      </w:r>
      <w:r w:rsidR="00E81781">
        <w:rPr>
          <w:sz w:val="28"/>
          <w:szCs w:val="28"/>
        </w:rPr>
        <w:t xml:space="preserve"> </w:t>
      </w:r>
      <w:r w:rsidR="00842D68" w:rsidRPr="002A4520">
        <w:rPr>
          <w:sz w:val="28"/>
          <w:szCs w:val="28"/>
        </w:rPr>
        <w:t>показателя</w:t>
      </w:r>
      <w:r w:rsidR="00E81781">
        <w:rPr>
          <w:sz w:val="28"/>
          <w:szCs w:val="28"/>
        </w:rPr>
        <w:t xml:space="preserve"> </w:t>
      </w:r>
      <w:r w:rsidR="00842D68" w:rsidRPr="002A4520">
        <w:rPr>
          <w:sz w:val="28"/>
          <w:szCs w:val="28"/>
        </w:rPr>
        <w:t>исполнено</w:t>
      </w:r>
      <w:r w:rsidR="00E81781">
        <w:rPr>
          <w:sz w:val="28"/>
          <w:szCs w:val="28"/>
        </w:rPr>
        <w:t xml:space="preserve"> </w:t>
      </w:r>
      <w:r w:rsidR="00842D68" w:rsidRPr="002A4520">
        <w:rPr>
          <w:sz w:val="28"/>
          <w:szCs w:val="28"/>
        </w:rPr>
        <w:t>на</w:t>
      </w:r>
      <w:r w:rsidR="00E81781">
        <w:rPr>
          <w:sz w:val="28"/>
          <w:szCs w:val="28"/>
        </w:rPr>
        <w:t xml:space="preserve"> </w:t>
      </w:r>
      <w:r w:rsidR="00842D68" w:rsidRPr="002A4520">
        <w:rPr>
          <w:sz w:val="28"/>
          <w:szCs w:val="28"/>
        </w:rPr>
        <w:t>97,8</w:t>
      </w:r>
      <w:r w:rsidR="00E81781">
        <w:rPr>
          <w:sz w:val="28"/>
          <w:szCs w:val="28"/>
        </w:rPr>
        <w:t xml:space="preserve"> </w:t>
      </w:r>
      <w:r w:rsidR="00842D68" w:rsidRPr="002A4520">
        <w:rPr>
          <w:sz w:val="28"/>
          <w:szCs w:val="28"/>
        </w:rPr>
        <w:t>процент</w:t>
      </w:r>
      <w:r w:rsidR="002F12B2">
        <w:rPr>
          <w:sz w:val="28"/>
          <w:szCs w:val="28"/>
        </w:rPr>
        <w:t>а</w:t>
      </w:r>
      <w:r w:rsidR="00842D68" w:rsidRPr="002A4520">
        <w:rPr>
          <w:sz w:val="28"/>
          <w:szCs w:val="28"/>
        </w:rPr>
        <w:t>.</w:t>
      </w:r>
    </w:p>
    <w:p w14:paraId="71296F3D" w14:textId="1EEBBF4B" w:rsidR="00C03662"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39.</w:t>
      </w:r>
      <w:r w:rsidR="00E81781">
        <w:rPr>
          <w:sz w:val="28"/>
          <w:szCs w:val="28"/>
        </w:rPr>
        <w:t xml:space="preserve"> </w:t>
      </w:r>
      <w:r w:rsidRPr="002A4520">
        <w:rPr>
          <w:sz w:val="28"/>
          <w:szCs w:val="28"/>
        </w:rPr>
        <w:t>Оборот</w:t>
      </w:r>
      <w:r w:rsidR="00E81781">
        <w:rPr>
          <w:sz w:val="28"/>
          <w:szCs w:val="28"/>
        </w:rPr>
        <w:t xml:space="preserve"> </w:t>
      </w:r>
      <w:r w:rsidRPr="002A4520">
        <w:rPr>
          <w:sz w:val="28"/>
          <w:szCs w:val="28"/>
        </w:rPr>
        <w:t>розничной</w:t>
      </w:r>
      <w:r w:rsidR="00E81781">
        <w:rPr>
          <w:sz w:val="28"/>
          <w:szCs w:val="28"/>
        </w:rPr>
        <w:t xml:space="preserve"> </w:t>
      </w:r>
      <w:r w:rsidRPr="002A4520">
        <w:rPr>
          <w:sz w:val="28"/>
          <w:szCs w:val="28"/>
        </w:rPr>
        <w:t>торговли</w:t>
      </w:r>
      <w:r w:rsidR="00E81781">
        <w:rPr>
          <w:sz w:val="28"/>
          <w:szCs w:val="28"/>
        </w:rPr>
        <w:t xml:space="preserve"> </w:t>
      </w:r>
      <w:r w:rsidRPr="002A4520">
        <w:rPr>
          <w:sz w:val="28"/>
          <w:szCs w:val="28"/>
        </w:rPr>
        <w:t>по</w:t>
      </w:r>
      <w:r w:rsidR="00E81781">
        <w:rPr>
          <w:sz w:val="28"/>
          <w:szCs w:val="28"/>
        </w:rPr>
        <w:t xml:space="preserve"> </w:t>
      </w:r>
      <w:r w:rsidRPr="002A4520">
        <w:rPr>
          <w:sz w:val="28"/>
          <w:szCs w:val="28"/>
        </w:rPr>
        <w:t>крупным</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средним</w:t>
      </w:r>
      <w:r w:rsidR="00E81781">
        <w:rPr>
          <w:sz w:val="28"/>
          <w:szCs w:val="28"/>
        </w:rPr>
        <w:t xml:space="preserve"> </w:t>
      </w:r>
      <w:r w:rsidRPr="002A4520">
        <w:rPr>
          <w:sz w:val="28"/>
          <w:szCs w:val="28"/>
        </w:rPr>
        <w:t>предприятиям</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20</w:t>
      </w:r>
      <w:r w:rsidR="00AD49A0" w:rsidRPr="002A4520">
        <w:rPr>
          <w:sz w:val="28"/>
          <w:szCs w:val="28"/>
        </w:rPr>
        <w:t>2</w:t>
      </w:r>
      <w:r w:rsidR="00842D68" w:rsidRPr="002A4520">
        <w:rPr>
          <w:sz w:val="28"/>
          <w:szCs w:val="28"/>
        </w:rPr>
        <w:t>1</w:t>
      </w:r>
      <w:r w:rsidR="00E81781">
        <w:rPr>
          <w:sz w:val="28"/>
          <w:szCs w:val="28"/>
        </w:rPr>
        <w:t xml:space="preserve"> </w:t>
      </w:r>
      <w:r w:rsidRPr="002A4520">
        <w:rPr>
          <w:sz w:val="28"/>
          <w:szCs w:val="28"/>
        </w:rPr>
        <w:t>году</w:t>
      </w:r>
      <w:r w:rsidR="00E81781">
        <w:rPr>
          <w:sz w:val="28"/>
          <w:szCs w:val="28"/>
        </w:rPr>
        <w:t xml:space="preserve"> </w:t>
      </w:r>
      <w:r w:rsidRPr="002A4520">
        <w:rPr>
          <w:sz w:val="28"/>
          <w:szCs w:val="28"/>
        </w:rPr>
        <w:t>составил</w:t>
      </w:r>
      <w:r w:rsidR="00E81781">
        <w:rPr>
          <w:sz w:val="28"/>
          <w:szCs w:val="28"/>
        </w:rPr>
        <w:t xml:space="preserve"> </w:t>
      </w:r>
      <w:r w:rsidR="00842D68" w:rsidRPr="002A4520">
        <w:rPr>
          <w:sz w:val="28"/>
          <w:szCs w:val="28"/>
        </w:rPr>
        <w:t>1530,0</w:t>
      </w:r>
      <w:r w:rsidR="00E81781">
        <w:rPr>
          <w:sz w:val="28"/>
          <w:szCs w:val="28"/>
        </w:rPr>
        <w:t xml:space="preserve"> </w:t>
      </w:r>
      <w:r w:rsidRPr="002A4520">
        <w:rPr>
          <w:sz w:val="28"/>
          <w:szCs w:val="28"/>
        </w:rPr>
        <w:t>млн.</w:t>
      </w:r>
      <w:r w:rsidR="00E81781">
        <w:rPr>
          <w:sz w:val="28"/>
          <w:szCs w:val="28"/>
        </w:rPr>
        <w:t xml:space="preserve"> </w:t>
      </w:r>
      <w:r w:rsidRPr="002A4520">
        <w:rPr>
          <w:sz w:val="28"/>
          <w:szCs w:val="28"/>
        </w:rPr>
        <w:t>рублей</w:t>
      </w:r>
      <w:r w:rsidR="004D7F7C" w:rsidRPr="002A4520">
        <w:rPr>
          <w:sz w:val="28"/>
          <w:szCs w:val="28"/>
        </w:rPr>
        <w:t>,</w:t>
      </w:r>
      <w:r w:rsidR="00E81781">
        <w:rPr>
          <w:sz w:val="28"/>
          <w:szCs w:val="28"/>
        </w:rPr>
        <w:t xml:space="preserve"> </w:t>
      </w:r>
      <w:r w:rsidR="004D7F7C" w:rsidRPr="002A4520">
        <w:rPr>
          <w:sz w:val="28"/>
          <w:szCs w:val="28"/>
        </w:rPr>
        <w:t>что</w:t>
      </w:r>
      <w:r w:rsidR="00E81781">
        <w:rPr>
          <w:sz w:val="28"/>
          <w:szCs w:val="28"/>
        </w:rPr>
        <w:t xml:space="preserve"> </w:t>
      </w:r>
      <w:r w:rsidR="004D7F7C" w:rsidRPr="002A4520">
        <w:rPr>
          <w:sz w:val="28"/>
          <w:szCs w:val="28"/>
        </w:rPr>
        <w:t>составляет</w:t>
      </w:r>
      <w:r w:rsidR="00E81781">
        <w:rPr>
          <w:sz w:val="28"/>
          <w:szCs w:val="28"/>
        </w:rPr>
        <w:t xml:space="preserve"> </w:t>
      </w:r>
      <w:r w:rsidR="00842D68" w:rsidRPr="002A4520">
        <w:rPr>
          <w:sz w:val="28"/>
          <w:szCs w:val="28"/>
        </w:rPr>
        <w:t>46,6</w:t>
      </w:r>
      <w:r w:rsidR="00E81781">
        <w:rPr>
          <w:sz w:val="28"/>
          <w:szCs w:val="28"/>
        </w:rPr>
        <w:t xml:space="preserve"> </w:t>
      </w:r>
      <w:r w:rsidRPr="002A4520">
        <w:rPr>
          <w:sz w:val="28"/>
          <w:szCs w:val="28"/>
        </w:rPr>
        <w:t>процент</w:t>
      </w:r>
      <w:r w:rsidR="002F12B2">
        <w:rPr>
          <w:sz w:val="28"/>
          <w:szCs w:val="28"/>
        </w:rPr>
        <w:t>а</w:t>
      </w:r>
      <w:r w:rsidR="00E81781">
        <w:rPr>
          <w:sz w:val="28"/>
          <w:szCs w:val="28"/>
        </w:rPr>
        <w:t xml:space="preserve"> </w:t>
      </w:r>
      <w:r w:rsidRPr="002A4520">
        <w:rPr>
          <w:sz w:val="28"/>
          <w:szCs w:val="28"/>
        </w:rPr>
        <w:t>к</w:t>
      </w:r>
      <w:r w:rsidR="00E81781">
        <w:rPr>
          <w:sz w:val="28"/>
          <w:szCs w:val="28"/>
        </w:rPr>
        <w:t xml:space="preserve"> </w:t>
      </w:r>
      <w:r w:rsidR="00842D68" w:rsidRPr="002A4520">
        <w:rPr>
          <w:sz w:val="28"/>
          <w:szCs w:val="28"/>
        </w:rPr>
        <w:t>плановому</w:t>
      </w:r>
      <w:r w:rsidR="00E81781">
        <w:rPr>
          <w:sz w:val="28"/>
          <w:szCs w:val="28"/>
        </w:rPr>
        <w:t xml:space="preserve"> </w:t>
      </w:r>
      <w:r w:rsidR="00842D68" w:rsidRPr="002A4520">
        <w:rPr>
          <w:sz w:val="28"/>
          <w:szCs w:val="28"/>
        </w:rPr>
        <w:t>значению</w:t>
      </w:r>
      <w:r w:rsidR="00E81781">
        <w:rPr>
          <w:sz w:val="28"/>
          <w:szCs w:val="28"/>
        </w:rPr>
        <w:t xml:space="preserve"> </w:t>
      </w:r>
      <w:r w:rsidR="00842D68" w:rsidRPr="002A4520">
        <w:rPr>
          <w:sz w:val="28"/>
          <w:szCs w:val="28"/>
        </w:rPr>
        <w:t>показателя</w:t>
      </w:r>
      <w:r w:rsidRPr="002A4520">
        <w:rPr>
          <w:sz w:val="28"/>
          <w:szCs w:val="28"/>
        </w:rPr>
        <w:t>.</w:t>
      </w:r>
    </w:p>
    <w:p w14:paraId="5D9D5AE3" w14:textId="6439E721" w:rsidR="00C03662" w:rsidRPr="002A4520" w:rsidRDefault="00C03662" w:rsidP="00E81781">
      <w:pPr>
        <w:ind w:firstLine="567"/>
        <w:jc w:val="both"/>
        <w:rPr>
          <w:rStyle w:val="13"/>
          <w:sz w:val="28"/>
          <w:szCs w:val="28"/>
        </w:rPr>
      </w:pPr>
      <w:r w:rsidRPr="002A4520">
        <w:rPr>
          <w:rStyle w:val="13"/>
          <w:sz w:val="28"/>
          <w:szCs w:val="28"/>
        </w:rPr>
        <w:t>Задача</w:t>
      </w:r>
      <w:r w:rsidR="00E81781">
        <w:rPr>
          <w:rStyle w:val="13"/>
          <w:sz w:val="28"/>
          <w:szCs w:val="28"/>
        </w:rPr>
        <w:t xml:space="preserve"> </w:t>
      </w:r>
      <w:r w:rsidRPr="002A4520">
        <w:rPr>
          <w:rStyle w:val="13"/>
          <w:sz w:val="28"/>
          <w:szCs w:val="28"/>
        </w:rPr>
        <w:t>3.3.</w:t>
      </w:r>
      <w:r w:rsidR="00E81781">
        <w:rPr>
          <w:rStyle w:val="13"/>
          <w:sz w:val="28"/>
          <w:szCs w:val="28"/>
        </w:rPr>
        <w:t xml:space="preserve"> </w:t>
      </w:r>
      <w:r w:rsidRPr="002A4520">
        <w:rPr>
          <w:rStyle w:val="13"/>
          <w:sz w:val="28"/>
          <w:szCs w:val="28"/>
        </w:rPr>
        <w:t>Достижение</w:t>
      </w:r>
      <w:r w:rsidR="00E81781">
        <w:rPr>
          <w:rStyle w:val="13"/>
          <w:sz w:val="28"/>
          <w:szCs w:val="28"/>
        </w:rPr>
        <w:t xml:space="preserve"> </w:t>
      </w:r>
      <w:r w:rsidRPr="002A4520">
        <w:rPr>
          <w:rStyle w:val="13"/>
          <w:sz w:val="28"/>
          <w:szCs w:val="28"/>
        </w:rPr>
        <w:t>лидерских</w:t>
      </w:r>
      <w:r w:rsidR="00E81781">
        <w:rPr>
          <w:rStyle w:val="13"/>
          <w:sz w:val="28"/>
          <w:szCs w:val="28"/>
        </w:rPr>
        <w:t xml:space="preserve"> </w:t>
      </w:r>
      <w:r w:rsidRPr="002A4520">
        <w:rPr>
          <w:rStyle w:val="13"/>
          <w:sz w:val="28"/>
          <w:szCs w:val="28"/>
        </w:rPr>
        <w:t>позиций</w:t>
      </w:r>
      <w:r w:rsidR="00E81781">
        <w:rPr>
          <w:rStyle w:val="13"/>
          <w:sz w:val="28"/>
          <w:szCs w:val="28"/>
        </w:rPr>
        <w:t xml:space="preserve"> </w:t>
      </w:r>
      <w:r w:rsidRPr="002A4520">
        <w:rPr>
          <w:rStyle w:val="13"/>
          <w:sz w:val="28"/>
          <w:szCs w:val="28"/>
        </w:rPr>
        <w:t>городского</w:t>
      </w:r>
      <w:r w:rsidR="00E81781">
        <w:rPr>
          <w:rStyle w:val="13"/>
          <w:sz w:val="28"/>
          <w:szCs w:val="28"/>
        </w:rPr>
        <w:t xml:space="preserve"> </w:t>
      </w:r>
      <w:r w:rsidRPr="002A4520">
        <w:rPr>
          <w:rStyle w:val="13"/>
          <w:sz w:val="28"/>
          <w:szCs w:val="28"/>
        </w:rPr>
        <w:t>округа</w:t>
      </w:r>
      <w:r w:rsidR="00E81781">
        <w:rPr>
          <w:rStyle w:val="13"/>
          <w:sz w:val="28"/>
          <w:szCs w:val="28"/>
        </w:rPr>
        <w:t xml:space="preserve"> </w:t>
      </w:r>
      <w:r w:rsidRPr="002A4520">
        <w:rPr>
          <w:rStyle w:val="13"/>
          <w:sz w:val="28"/>
          <w:szCs w:val="28"/>
        </w:rPr>
        <w:t>среди</w:t>
      </w:r>
      <w:r w:rsidR="00E81781">
        <w:rPr>
          <w:rStyle w:val="13"/>
          <w:sz w:val="28"/>
          <w:szCs w:val="28"/>
        </w:rPr>
        <w:t xml:space="preserve"> </w:t>
      </w:r>
      <w:r w:rsidRPr="002A4520">
        <w:rPr>
          <w:rStyle w:val="13"/>
          <w:sz w:val="28"/>
          <w:szCs w:val="28"/>
        </w:rPr>
        <w:t>муниципальных</w:t>
      </w:r>
      <w:r w:rsidR="00E81781">
        <w:rPr>
          <w:rStyle w:val="13"/>
          <w:sz w:val="28"/>
          <w:szCs w:val="28"/>
        </w:rPr>
        <w:t xml:space="preserve"> </w:t>
      </w:r>
      <w:r w:rsidRPr="002A4520">
        <w:rPr>
          <w:rStyle w:val="13"/>
          <w:sz w:val="28"/>
          <w:szCs w:val="28"/>
        </w:rPr>
        <w:t>районов</w:t>
      </w:r>
      <w:r w:rsidR="00E81781">
        <w:rPr>
          <w:rStyle w:val="13"/>
          <w:sz w:val="28"/>
          <w:szCs w:val="28"/>
        </w:rPr>
        <w:t xml:space="preserve"> </w:t>
      </w:r>
      <w:r w:rsidRPr="002A4520">
        <w:rPr>
          <w:rStyle w:val="13"/>
          <w:sz w:val="28"/>
          <w:szCs w:val="28"/>
        </w:rPr>
        <w:t>и</w:t>
      </w:r>
      <w:r w:rsidR="00E81781">
        <w:rPr>
          <w:rStyle w:val="13"/>
          <w:sz w:val="28"/>
          <w:szCs w:val="28"/>
        </w:rPr>
        <w:t xml:space="preserve"> </w:t>
      </w:r>
      <w:r w:rsidRPr="002A4520">
        <w:rPr>
          <w:rStyle w:val="13"/>
          <w:sz w:val="28"/>
          <w:szCs w:val="28"/>
        </w:rPr>
        <w:t>городских</w:t>
      </w:r>
      <w:r w:rsidR="00E81781">
        <w:rPr>
          <w:rStyle w:val="13"/>
          <w:sz w:val="28"/>
          <w:szCs w:val="28"/>
        </w:rPr>
        <w:t xml:space="preserve"> </w:t>
      </w:r>
      <w:r w:rsidRPr="002A4520">
        <w:rPr>
          <w:rStyle w:val="13"/>
          <w:sz w:val="28"/>
          <w:szCs w:val="28"/>
        </w:rPr>
        <w:t>округов</w:t>
      </w:r>
      <w:r w:rsidR="00E81781">
        <w:rPr>
          <w:rStyle w:val="13"/>
          <w:sz w:val="28"/>
          <w:szCs w:val="28"/>
        </w:rPr>
        <w:t xml:space="preserve"> </w:t>
      </w:r>
      <w:r w:rsidRPr="002A4520">
        <w:rPr>
          <w:rStyle w:val="13"/>
          <w:sz w:val="28"/>
          <w:szCs w:val="28"/>
        </w:rPr>
        <w:t>Ставропольского</w:t>
      </w:r>
      <w:r w:rsidR="00E81781">
        <w:rPr>
          <w:rStyle w:val="13"/>
          <w:sz w:val="28"/>
          <w:szCs w:val="28"/>
        </w:rPr>
        <w:t xml:space="preserve"> </w:t>
      </w:r>
      <w:r w:rsidRPr="002A4520">
        <w:rPr>
          <w:rStyle w:val="13"/>
          <w:sz w:val="28"/>
          <w:szCs w:val="28"/>
        </w:rPr>
        <w:t>края</w:t>
      </w:r>
      <w:r w:rsidR="00E81781">
        <w:rPr>
          <w:rStyle w:val="13"/>
          <w:sz w:val="28"/>
          <w:szCs w:val="28"/>
        </w:rPr>
        <w:t xml:space="preserve"> </w:t>
      </w:r>
      <w:r w:rsidRPr="002A4520">
        <w:rPr>
          <w:rStyle w:val="13"/>
          <w:sz w:val="28"/>
          <w:szCs w:val="28"/>
        </w:rPr>
        <w:t>по</w:t>
      </w:r>
      <w:r w:rsidR="00E81781">
        <w:rPr>
          <w:rStyle w:val="13"/>
          <w:sz w:val="28"/>
          <w:szCs w:val="28"/>
        </w:rPr>
        <w:t xml:space="preserve"> </w:t>
      </w:r>
      <w:r w:rsidRPr="002A4520">
        <w:rPr>
          <w:rStyle w:val="13"/>
          <w:sz w:val="28"/>
          <w:szCs w:val="28"/>
        </w:rPr>
        <w:t>привлекательности</w:t>
      </w:r>
      <w:r w:rsidR="00E81781">
        <w:rPr>
          <w:rStyle w:val="13"/>
          <w:sz w:val="28"/>
          <w:szCs w:val="28"/>
        </w:rPr>
        <w:t xml:space="preserve"> </w:t>
      </w:r>
      <w:r w:rsidRPr="002A4520">
        <w:rPr>
          <w:rStyle w:val="13"/>
          <w:sz w:val="28"/>
          <w:szCs w:val="28"/>
        </w:rPr>
        <w:t>для</w:t>
      </w:r>
      <w:r w:rsidR="00E81781">
        <w:rPr>
          <w:rStyle w:val="13"/>
          <w:sz w:val="28"/>
          <w:szCs w:val="28"/>
        </w:rPr>
        <w:t xml:space="preserve"> </w:t>
      </w:r>
      <w:r w:rsidRPr="002A4520">
        <w:rPr>
          <w:rStyle w:val="13"/>
          <w:sz w:val="28"/>
          <w:szCs w:val="28"/>
        </w:rPr>
        <w:t>инвесторов.</w:t>
      </w:r>
    </w:p>
    <w:p w14:paraId="78B4ADAC" w14:textId="5AD840F0" w:rsidR="00C03662"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40.</w:t>
      </w:r>
      <w:r w:rsidR="00E81781">
        <w:rPr>
          <w:sz w:val="28"/>
          <w:szCs w:val="28"/>
        </w:rPr>
        <w:t xml:space="preserve"> </w:t>
      </w:r>
      <w:r w:rsidRPr="002A4520">
        <w:rPr>
          <w:sz w:val="28"/>
          <w:szCs w:val="28"/>
        </w:rPr>
        <w:t>Объем</w:t>
      </w:r>
      <w:r w:rsidR="00E81781">
        <w:rPr>
          <w:sz w:val="28"/>
          <w:szCs w:val="28"/>
        </w:rPr>
        <w:t xml:space="preserve"> </w:t>
      </w:r>
      <w:r w:rsidRPr="002A4520">
        <w:rPr>
          <w:sz w:val="28"/>
          <w:szCs w:val="28"/>
        </w:rPr>
        <w:t>инвестиций</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основной</w:t>
      </w:r>
      <w:r w:rsidR="00E81781">
        <w:rPr>
          <w:sz w:val="28"/>
          <w:szCs w:val="28"/>
        </w:rPr>
        <w:t xml:space="preserve"> </w:t>
      </w:r>
      <w:r w:rsidRPr="002A4520">
        <w:rPr>
          <w:sz w:val="28"/>
          <w:szCs w:val="28"/>
        </w:rPr>
        <w:t>капитал</w:t>
      </w:r>
      <w:r w:rsidR="00E81781">
        <w:rPr>
          <w:sz w:val="28"/>
          <w:szCs w:val="28"/>
        </w:rPr>
        <w:t xml:space="preserve"> </w:t>
      </w:r>
      <w:r w:rsidRPr="002A4520">
        <w:rPr>
          <w:sz w:val="28"/>
          <w:szCs w:val="28"/>
        </w:rPr>
        <w:t>(за</w:t>
      </w:r>
      <w:r w:rsidR="00E81781">
        <w:rPr>
          <w:sz w:val="28"/>
          <w:szCs w:val="28"/>
        </w:rPr>
        <w:t xml:space="preserve"> </w:t>
      </w:r>
      <w:r w:rsidRPr="002A4520">
        <w:rPr>
          <w:sz w:val="28"/>
          <w:szCs w:val="28"/>
        </w:rPr>
        <w:t>исключением</w:t>
      </w:r>
      <w:r w:rsidR="00E81781">
        <w:rPr>
          <w:sz w:val="28"/>
          <w:szCs w:val="28"/>
        </w:rPr>
        <w:t xml:space="preserve"> </w:t>
      </w:r>
      <w:r w:rsidRPr="002A4520">
        <w:rPr>
          <w:sz w:val="28"/>
          <w:szCs w:val="28"/>
        </w:rPr>
        <w:t>бюджетных</w:t>
      </w:r>
      <w:r w:rsidR="00E81781">
        <w:rPr>
          <w:sz w:val="28"/>
          <w:szCs w:val="28"/>
        </w:rPr>
        <w:t xml:space="preserve"> </w:t>
      </w:r>
      <w:r w:rsidRPr="002A4520">
        <w:rPr>
          <w:sz w:val="28"/>
          <w:szCs w:val="28"/>
        </w:rPr>
        <w:t>средств)</w:t>
      </w:r>
      <w:r w:rsidR="00E81781">
        <w:rPr>
          <w:sz w:val="28"/>
          <w:szCs w:val="28"/>
        </w:rPr>
        <w:t xml:space="preserve"> </w:t>
      </w:r>
      <w:r w:rsidRPr="002A4520">
        <w:rPr>
          <w:sz w:val="28"/>
          <w:szCs w:val="28"/>
        </w:rPr>
        <w:t>на</w:t>
      </w:r>
      <w:r w:rsidR="00E81781">
        <w:rPr>
          <w:sz w:val="28"/>
          <w:szCs w:val="28"/>
        </w:rPr>
        <w:t xml:space="preserve"> </w:t>
      </w:r>
      <w:r w:rsidRPr="002A4520">
        <w:rPr>
          <w:sz w:val="28"/>
          <w:szCs w:val="28"/>
        </w:rPr>
        <w:t>душу</w:t>
      </w:r>
      <w:r w:rsidR="00E81781">
        <w:rPr>
          <w:sz w:val="28"/>
          <w:szCs w:val="28"/>
        </w:rPr>
        <w:t xml:space="preserve"> </w:t>
      </w:r>
      <w:r w:rsidRPr="002A4520">
        <w:rPr>
          <w:sz w:val="28"/>
          <w:szCs w:val="28"/>
        </w:rPr>
        <w:t>населения</w:t>
      </w:r>
      <w:r w:rsidR="00E81781">
        <w:rPr>
          <w:sz w:val="28"/>
          <w:szCs w:val="28"/>
        </w:rPr>
        <w:t xml:space="preserve"> </w:t>
      </w:r>
      <w:r w:rsidRPr="002A4520">
        <w:rPr>
          <w:sz w:val="28"/>
          <w:szCs w:val="28"/>
        </w:rPr>
        <w:t>по</w:t>
      </w:r>
      <w:r w:rsidR="00E81781">
        <w:rPr>
          <w:sz w:val="28"/>
          <w:szCs w:val="28"/>
        </w:rPr>
        <w:t xml:space="preserve"> </w:t>
      </w:r>
      <w:r w:rsidRPr="002A4520">
        <w:rPr>
          <w:sz w:val="28"/>
          <w:szCs w:val="28"/>
        </w:rPr>
        <w:t>организациям,</w:t>
      </w:r>
      <w:r w:rsidR="00E81781">
        <w:rPr>
          <w:sz w:val="28"/>
          <w:szCs w:val="28"/>
        </w:rPr>
        <w:t xml:space="preserve"> </w:t>
      </w:r>
      <w:r w:rsidRPr="002A4520">
        <w:rPr>
          <w:sz w:val="28"/>
          <w:szCs w:val="28"/>
        </w:rPr>
        <w:t>не</w:t>
      </w:r>
      <w:r w:rsidR="00E81781">
        <w:rPr>
          <w:sz w:val="28"/>
          <w:szCs w:val="28"/>
        </w:rPr>
        <w:t xml:space="preserve"> </w:t>
      </w:r>
      <w:r w:rsidRPr="002A4520">
        <w:rPr>
          <w:sz w:val="28"/>
          <w:szCs w:val="28"/>
        </w:rPr>
        <w:t>относящимся</w:t>
      </w:r>
      <w:r w:rsidR="00E81781">
        <w:rPr>
          <w:sz w:val="28"/>
          <w:szCs w:val="28"/>
        </w:rPr>
        <w:t xml:space="preserve"> </w:t>
      </w:r>
      <w:r w:rsidRPr="002A4520">
        <w:rPr>
          <w:sz w:val="28"/>
          <w:szCs w:val="28"/>
        </w:rPr>
        <w:t>к</w:t>
      </w:r>
      <w:r w:rsidR="00E81781">
        <w:rPr>
          <w:sz w:val="28"/>
          <w:szCs w:val="28"/>
        </w:rPr>
        <w:t xml:space="preserve"> </w:t>
      </w:r>
      <w:r w:rsidRPr="002A4520">
        <w:rPr>
          <w:sz w:val="28"/>
          <w:szCs w:val="28"/>
        </w:rPr>
        <w:lastRenderedPageBreak/>
        <w:t>субъектам</w:t>
      </w:r>
      <w:r w:rsidR="00E81781">
        <w:rPr>
          <w:sz w:val="28"/>
          <w:szCs w:val="28"/>
        </w:rPr>
        <w:t xml:space="preserve"> </w:t>
      </w:r>
      <w:r w:rsidRPr="002A4520">
        <w:rPr>
          <w:sz w:val="28"/>
          <w:szCs w:val="28"/>
        </w:rPr>
        <w:t>малого</w:t>
      </w:r>
      <w:r w:rsidR="00E81781">
        <w:rPr>
          <w:sz w:val="28"/>
          <w:szCs w:val="28"/>
        </w:rPr>
        <w:t xml:space="preserve"> </w:t>
      </w:r>
      <w:r w:rsidRPr="002A4520">
        <w:rPr>
          <w:sz w:val="28"/>
          <w:szCs w:val="28"/>
        </w:rPr>
        <w:t>предпринимательства</w:t>
      </w:r>
      <w:r w:rsidR="009F0613" w:rsidRPr="002A4520">
        <w:rPr>
          <w:sz w:val="28"/>
          <w:szCs w:val="28"/>
        </w:rPr>
        <w:t>,</w:t>
      </w:r>
      <w:r w:rsidR="00E81781">
        <w:rPr>
          <w:sz w:val="28"/>
          <w:szCs w:val="28"/>
        </w:rPr>
        <w:t xml:space="preserve"> </w:t>
      </w:r>
      <w:r w:rsidRPr="002A4520">
        <w:rPr>
          <w:sz w:val="28"/>
          <w:szCs w:val="28"/>
        </w:rPr>
        <w:t>за</w:t>
      </w:r>
      <w:r w:rsidR="00E81781">
        <w:rPr>
          <w:sz w:val="28"/>
          <w:szCs w:val="28"/>
        </w:rPr>
        <w:t xml:space="preserve"> </w:t>
      </w:r>
      <w:r w:rsidRPr="002A4520">
        <w:rPr>
          <w:sz w:val="28"/>
          <w:szCs w:val="28"/>
        </w:rPr>
        <w:t>20</w:t>
      </w:r>
      <w:r w:rsidR="00FD3CAF" w:rsidRPr="002A4520">
        <w:rPr>
          <w:sz w:val="28"/>
          <w:szCs w:val="28"/>
        </w:rPr>
        <w:t>2</w:t>
      </w:r>
      <w:r w:rsidR="00213B48" w:rsidRPr="002A4520">
        <w:rPr>
          <w:sz w:val="28"/>
          <w:szCs w:val="28"/>
        </w:rPr>
        <w:t>1</w:t>
      </w:r>
      <w:r w:rsidR="00E81781">
        <w:rPr>
          <w:sz w:val="28"/>
          <w:szCs w:val="28"/>
        </w:rPr>
        <w:t xml:space="preserve"> </w:t>
      </w:r>
      <w:r w:rsidRPr="002A4520">
        <w:rPr>
          <w:sz w:val="28"/>
          <w:szCs w:val="28"/>
        </w:rPr>
        <w:t>год</w:t>
      </w:r>
      <w:r w:rsidR="00E81781">
        <w:rPr>
          <w:sz w:val="28"/>
          <w:szCs w:val="28"/>
        </w:rPr>
        <w:t xml:space="preserve"> </w:t>
      </w:r>
      <w:r w:rsidRPr="002A4520">
        <w:rPr>
          <w:sz w:val="28"/>
          <w:szCs w:val="28"/>
        </w:rPr>
        <w:t>составил</w:t>
      </w:r>
      <w:r w:rsidR="00E81781">
        <w:rPr>
          <w:sz w:val="28"/>
          <w:szCs w:val="28"/>
        </w:rPr>
        <w:t xml:space="preserve"> </w:t>
      </w:r>
      <w:r w:rsidR="00213B48" w:rsidRPr="002A4520">
        <w:rPr>
          <w:sz w:val="28"/>
          <w:szCs w:val="28"/>
        </w:rPr>
        <w:t>10754</w:t>
      </w:r>
      <w:r w:rsidR="00E81781">
        <w:rPr>
          <w:sz w:val="28"/>
          <w:szCs w:val="28"/>
        </w:rPr>
        <w:t xml:space="preserve"> </w:t>
      </w:r>
      <w:r w:rsidRPr="002A4520">
        <w:rPr>
          <w:sz w:val="28"/>
          <w:szCs w:val="28"/>
        </w:rPr>
        <w:t>рублей,</w:t>
      </w:r>
      <w:r w:rsidR="00E81781">
        <w:rPr>
          <w:sz w:val="28"/>
          <w:szCs w:val="28"/>
        </w:rPr>
        <w:t xml:space="preserve"> </w:t>
      </w:r>
      <w:r w:rsidR="00213B48" w:rsidRPr="002A4520">
        <w:rPr>
          <w:sz w:val="28"/>
          <w:szCs w:val="28"/>
        </w:rPr>
        <w:t>плановое</w:t>
      </w:r>
      <w:r w:rsidR="00E81781">
        <w:rPr>
          <w:sz w:val="28"/>
          <w:szCs w:val="28"/>
        </w:rPr>
        <w:t xml:space="preserve"> </w:t>
      </w:r>
      <w:r w:rsidR="00213B48" w:rsidRPr="002A4520">
        <w:rPr>
          <w:sz w:val="28"/>
          <w:szCs w:val="28"/>
        </w:rPr>
        <w:t>значение</w:t>
      </w:r>
      <w:r w:rsidR="00E81781">
        <w:rPr>
          <w:sz w:val="28"/>
          <w:szCs w:val="28"/>
        </w:rPr>
        <w:t xml:space="preserve"> </w:t>
      </w:r>
      <w:r w:rsidR="00213B48" w:rsidRPr="002A4520">
        <w:rPr>
          <w:sz w:val="28"/>
          <w:szCs w:val="28"/>
        </w:rPr>
        <w:t>показателя</w:t>
      </w:r>
      <w:r w:rsidR="00E81781">
        <w:rPr>
          <w:sz w:val="28"/>
          <w:szCs w:val="28"/>
        </w:rPr>
        <w:t xml:space="preserve"> </w:t>
      </w:r>
      <w:r w:rsidR="00213B48" w:rsidRPr="002A4520">
        <w:rPr>
          <w:sz w:val="28"/>
          <w:szCs w:val="28"/>
        </w:rPr>
        <w:t>исполнено</w:t>
      </w:r>
      <w:r w:rsidR="00E81781">
        <w:rPr>
          <w:sz w:val="28"/>
          <w:szCs w:val="28"/>
        </w:rPr>
        <w:t xml:space="preserve"> </w:t>
      </w:r>
      <w:r w:rsidR="00213B48" w:rsidRPr="002A4520">
        <w:rPr>
          <w:sz w:val="28"/>
          <w:szCs w:val="28"/>
        </w:rPr>
        <w:t>на</w:t>
      </w:r>
      <w:r w:rsidR="00E81781">
        <w:rPr>
          <w:sz w:val="28"/>
          <w:szCs w:val="28"/>
        </w:rPr>
        <w:t xml:space="preserve"> </w:t>
      </w:r>
      <w:r w:rsidR="00213B48" w:rsidRPr="002A4520">
        <w:rPr>
          <w:sz w:val="28"/>
          <w:szCs w:val="28"/>
        </w:rPr>
        <w:t>74,8</w:t>
      </w:r>
      <w:r w:rsidR="00E81781">
        <w:rPr>
          <w:sz w:val="28"/>
          <w:szCs w:val="28"/>
        </w:rPr>
        <w:t xml:space="preserve"> </w:t>
      </w:r>
      <w:r w:rsidR="00213B48" w:rsidRPr="002A4520">
        <w:rPr>
          <w:sz w:val="28"/>
          <w:szCs w:val="28"/>
        </w:rPr>
        <w:t>процент</w:t>
      </w:r>
      <w:r w:rsidR="002F12B2">
        <w:rPr>
          <w:sz w:val="28"/>
          <w:szCs w:val="28"/>
        </w:rPr>
        <w:t>а</w:t>
      </w:r>
      <w:r w:rsidR="00213B48" w:rsidRPr="002A4520">
        <w:rPr>
          <w:sz w:val="28"/>
          <w:szCs w:val="28"/>
        </w:rPr>
        <w:t>.</w:t>
      </w:r>
      <w:r w:rsidR="00E81781">
        <w:rPr>
          <w:sz w:val="28"/>
          <w:szCs w:val="28"/>
        </w:rPr>
        <w:t xml:space="preserve"> </w:t>
      </w:r>
    </w:p>
    <w:p w14:paraId="46779F50" w14:textId="1F0A8F52" w:rsidR="00CD4DE3" w:rsidRPr="002A4520" w:rsidRDefault="00C03662" w:rsidP="00E81781">
      <w:pPr>
        <w:ind w:firstLine="567"/>
        <w:jc w:val="both"/>
        <w:rPr>
          <w:rFonts w:eastAsia="Calibri"/>
          <w:sz w:val="28"/>
          <w:szCs w:val="28"/>
        </w:rPr>
      </w:pPr>
      <w:r w:rsidRPr="002A4520">
        <w:rPr>
          <w:sz w:val="28"/>
          <w:szCs w:val="28"/>
        </w:rPr>
        <w:t>Показатель</w:t>
      </w:r>
      <w:r w:rsidR="00E81781">
        <w:rPr>
          <w:sz w:val="28"/>
          <w:szCs w:val="28"/>
        </w:rPr>
        <w:t xml:space="preserve"> </w:t>
      </w:r>
      <w:r w:rsidRPr="002A4520">
        <w:rPr>
          <w:sz w:val="28"/>
          <w:szCs w:val="28"/>
        </w:rPr>
        <w:t>41.</w:t>
      </w:r>
      <w:r w:rsidR="00E81781">
        <w:rPr>
          <w:sz w:val="28"/>
          <w:szCs w:val="28"/>
        </w:rPr>
        <w:t xml:space="preserve"> </w:t>
      </w:r>
      <w:r w:rsidRPr="002A4520">
        <w:rPr>
          <w:sz w:val="28"/>
          <w:szCs w:val="28"/>
        </w:rPr>
        <w:t>Объем</w:t>
      </w:r>
      <w:r w:rsidR="00E81781">
        <w:rPr>
          <w:sz w:val="28"/>
          <w:szCs w:val="28"/>
        </w:rPr>
        <w:t xml:space="preserve"> </w:t>
      </w:r>
      <w:r w:rsidRPr="002A4520">
        <w:rPr>
          <w:sz w:val="28"/>
          <w:szCs w:val="28"/>
        </w:rPr>
        <w:t>инвестиций</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основной</w:t>
      </w:r>
      <w:r w:rsidR="00E81781">
        <w:rPr>
          <w:sz w:val="28"/>
          <w:szCs w:val="28"/>
        </w:rPr>
        <w:t xml:space="preserve"> </w:t>
      </w:r>
      <w:r w:rsidRPr="002A4520">
        <w:rPr>
          <w:sz w:val="28"/>
          <w:szCs w:val="28"/>
        </w:rPr>
        <w:t>капитал</w:t>
      </w:r>
      <w:r w:rsidR="00E81781">
        <w:rPr>
          <w:sz w:val="28"/>
          <w:szCs w:val="28"/>
        </w:rPr>
        <w:t xml:space="preserve"> </w:t>
      </w:r>
      <w:r w:rsidRPr="002A4520">
        <w:rPr>
          <w:sz w:val="28"/>
          <w:szCs w:val="28"/>
        </w:rPr>
        <w:t>за</w:t>
      </w:r>
      <w:r w:rsidR="00E81781">
        <w:rPr>
          <w:sz w:val="28"/>
          <w:szCs w:val="28"/>
        </w:rPr>
        <w:t xml:space="preserve"> </w:t>
      </w:r>
      <w:r w:rsidRPr="002A4520">
        <w:rPr>
          <w:sz w:val="28"/>
          <w:szCs w:val="28"/>
        </w:rPr>
        <w:t>20</w:t>
      </w:r>
      <w:r w:rsidR="00ED6BF5" w:rsidRPr="002A4520">
        <w:rPr>
          <w:sz w:val="28"/>
          <w:szCs w:val="28"/>
        </w:rPr>
        <w:t>2</w:t>
      </w:r>
      <w:r w:rsidR="00D33489" w:rsidRPr="002A4520">
        <w:rPr>
          <w:sz w:val="28"/>
          <w:szCs w:val="28"/>
        </w:rPr>
        <w:t>1</w:t>
      </w:r>
      <w:r w:rsidR="00E81781">
        <w:rPr>
          <w:sz w:val="28"/>
          <w:szCs w:val="28"/>
        </w:rPr>
        <w:t xml:space="preserve"> </w:t>
      </w:r>
      <w:r w:rsidRPr="002A4520">
        <w:rPr>
          <w:sz w:val="28"/>
          <w:szCs w:val="28"/>
        </w:rPr>
        <w:t>год</w:t>
      </w:r>
      <w:r w:rsidR="00E81781">
        <w:rPr>
          <w:sz w:val="28"/>
          <w:szCs w:val="28"/>
        </w:rPr>
        <w:t xml:space="preserve"> </w:t>
      </w:r>
      <w:r w:rsidR="002535DB" w:rsidRPr="002A4520">
        <w:rPr>
          <w:rFonts w:eastAsia="Calibri"/>
          <w:sz w:val="28"/>
          <w:szCs w:val="28"/>
        </w:rPr>
        <w:t>по</w:t>
      </w:r>
      <w:r w:rsidR="00E81781">
        <w:rPr>
          <w:rFonts w:eastAsia="Calibri"/>
          <w:sz w:val="28"/>
          <w:szCs w:val="28"/>
        </w:rPr>
        <w:t xml:space="preserve"> </w:t>
      </w:r>
      <w:r w:rsidR="002535DB" w:rsidRPr="002A4520">
        <w:rPr>
          <w:rFonts w:eastAsia="Calibri"/>
          <w:sz w:val="28"/>
          <w:szCs w:val="28"/>
        </w:rPr>
        <w:t>всем</w:t>
      </w:r>
      <w:r w:rsidR="00E81781">
        <w:rPr>
          <w:rFonts w:eastAsia="Calibri"/>
          <w:sz w:val="28"/>
          <w:szCs w:val="28"/>
        </w:rPr>
        <w:t xml:space="preserve"> </w:t>
      </w:r>
      <w:r w:rsidR="002535DB" w:rsidRPr="002A4520">
        <w:rPr>
          <w:rFonts w:eastAsia="Calibri"/>
          <w:sz w:val="28"/>
          <w:szCs w:val="28"/>
        </w:rPr>
        <w:t>видам</w:t>
      </w:r>
      <w:r w:rsidR="00E81781">
        <w:rPr>
          <w:rFonts w:eastAsia="Calibri"/>
          <w:sz w:val="28"/>
          <w:szCs w:val="28"/>
        </w:rPr>
        <w:t xml:space="preserve"> </w:t>
      </w:r>
      <w:r w:rsidR="002535DB" w:rsidRPr="002A4520">
        <w:rPr>
          <w:rFonts w:eastAsia="Calibri"/>
          <w:sz w:val="28"/>
          <w:szCs w:val="28"/>
        </w:rPr>
        <w:t>хозяйствующих</w:t>
      </w:r>
      <w:r w:rsidR="00E81781">
        <w:rPr>
          <w:rFonts w:eastAsia="Calibri"/>
          <w:sz w:val="28"/>
          <w:szCs w:val="28"/>
        </w:rPr>
        <w:t xml:space="preserve"> </w:t>
      </w:r>
      <w:r w:rsidR="002535DB" w:rsidRPr="002A4520">
        <w:rPr>
          <w:rFonts w:eastAsia="Calibri"/>
          <w:sz w:val="28"/>
          <w:szCs w:val="28"/>
        </w:rPr>
        <w:t>субъектов</w:t>
      </w:r>
      <w:r w:rsidR="00E81781">
        <w:rPr>
          <w:rFonts w:eastAsia="Calibri"/>
          <w:sz w:val="28"/>
          <w:szCs w:val="28"/>
        </w:rPr>
        <w:t xml:space="preserve"> </w:t>
      </w:r>
      <w:r w:rsidR="002535DB" w:rsidRPr="002A4520">
        <w:rPr>
          <w:rFonts w:eastAsia="Calibri"/>
          <w:sz w:val="28"/>
          <w:szCs w:val="28"/>
        </w:rPr>
        <w:t>составили</w:t>
      </w:r>
      <w:r w:rsidR="00E81781">
        <w:rPr>
          <w:rFonts w:eastAsia="Calibri"/>
          <w:sz w:val="28"/>
          <w:szCs w:val="28"/>
        </w:rPr>
        <w:t xml:space="preserve"> </w:t>
      </w:r>
      <w:r w:rsidR="002535DB" w:rsidRPr="002A4520">
        <w:rPr>
          <w:rFonts w:eastAsia="Calibri"/>
          <w:sz w:val="28"/>
          <w:szCs w:val="28"/>
        </w:rPr>
        <w:t>364</w:t>
      </w:r>
      <w:r w:rsidR="00CD4DE3" w:rsidRPr="002A4520">
        <w:rPr>
          <w:rFonts w:eastAsia="Calibri"/>
          <w:sz w:val="28"/>
          <w:szCs w:val="28"/>
        </w:rPr>
        <w:t>3</w:t>
      </w:r>
      <w:r w:rsidR="002535DB" w:rsidRPr="002A4520">
        <w:rPr>
          <w:rFonts w:eastAsia="Calibri"/>
          <w:sz w:val="28"/>
          <w:szCs w:val="28"/>
        </w:rPr>
        <w:t>,</w:t>
      </w:r>
      <w:r w:rsidR="00CD4DE3" w:rsidRPr="002A4520">
        <w:rPr>
          <w:rFonts w:eastAsia="Calibri"/>
          <w:sz w:val="28"/>
          <w:szCs w:val="28"/>
        </w:rPr>
        <w:t>23</w:t>
      </w:r>
      <w:r w:rsidR="00E81781">
        <w:rPr>
          <w:rFonts w:eastAsia="Calibri"/>
          <w:sz w:val="28"/>
          <w:szCs w:val="28"/>
        </w:rPr>
        <w:t xml:space="preserve"> </w:t>
      </w:r>
      <w:r w:rsidR="002535DB" w:rsidRPr="002A4520">
        <w:rPr>
          <w:rFonts w:eastAsia="Calibri"/>
          <w:sz w:val="28"/>
          <w:szCs w:val="28"/>
        </w:rPr>
        <w:t>млрд.</w:t>
      </w:r>
      <w:r w:rsidR="00E81781">
        <w:rPr>
          <w:rFonts w:eastAsia="Calibri"/>
          <w:sz w:val="28"/>
          <w:szCs w:val="28"/>
        </w:rPr>
        <w:t xml:space="preserve"> </w:t>
      </w:r>
      <w:r w:rsidR="002535DB" w:rsidRPr="002A4520">
        <w:rPr>
          <w:rFonts w:eastAsia="Calibri"/>
          <w:sz w:val="28"/>
          <w:szCs w:val="28"/>
        </w:rPr>
        <w:t>рублей,</w:t>
      </w:r>
      <w:r w:rsidR="00E81781">
        <w:rPr>
          <w:rFonts w:eastAsia="Calibri"/>
          <w:sz w:val="28"/>
          <w:szCs w:val="28"/>
        </w:rPr>
        <w:t xml:space="preserve"> </w:t>
      </w:r>
      <w:r w:rsidR="002535DB" w:rsidRPr="002A4520">
        <w:rPr>
          <w:rFonts w:eastAsia="Calibri"/>
          <w:sz w:val="28"/>
          <w:szCs w:val="28"/>
        </w:rPr>
        <w:t>или</w:t>
      </w:r>
      <w:r w:rsidR="00E81781">
        <w:rPr>
          <w:rFonts w:eastAsia="Calibri"/>
          <w:sz w:val="28"/>
          <w:szCs w:val="28"/>
        </w:rPr>
        <w:t xml:space="preserve"> </w:t>
      </w:r>
      <w:r w:rsidR="00CD4DE3" w:rsidRPr="002A4520">
        <w:rPr>
          <w:rFonts w:eastAsia="Calibri"/>
          <w:sz w:val="28"/>
          <w:szCs w:val="28"/>
        </w:rPr>
        <w:t>110,9</w:t>
      </w:r>
      <w:r w:rsidR="00E81781">
        <w:rPr>
          <w:rFonts w:eastAsia="Calibri"/>
          <w:sz w:val="28"/>
          <w:szCs w:val="28"/>
        </w:rPr>
        <w:t xml:space="preserve"> </w:t>
      </w:r>
      <w:r w:rsidR="002535DB" w:rsidRPr="002A4520">
        <w:rPr>
          <w:rFonts w:eastAsia="Calibri"/>
          <w:sz w:val="28"/>
          <w:szCs w:val="28"/>
        </w:rPr>
        <w:t>процент</w:t>
      </w:r>
      <w:r w:rsidR="002F12B2">
        <w:rPr>
          <w:rFonts w:eastAsia="Calibri"/>
          <w:sz w:val="28"/>
          <w:szCs w:val="28"/>
        </w:rPr>
        <w:t>а</w:t>
      </w:r>
      <w:r w:rsidR="00E81781">
        <w:rPr>
          <w:rFonts w:eastAsia="Calibri"/>
          <w:sz w:val="28"/>
          <w:szCs w:val="28"/>
        </w:rPr>
        <w:t xml:space="preserve"> </w:t>
      </w:r>
      <w:r w:rsidR="002535DB" w:rsidRPr="002A4520">
        <w:rPr>
          <w:rFonts w:eastAsia="Calibri"/>
          <w:sz w:val="28"/>
          <w:szCs w:val="28"/>
        </w:rPr>
        <w:t>к</w:t>
      </w:r>
      <w:r w:rsidR="00E81781">
        <w:rPr>
          <w:rFonts w:eastAsia="Calibri"/>
          <w:sz w:val="28"/>
          <w:szCs w:val="28"/>
        </w:rPr>
        <w:t xml:space="preserve"> </w:t>
      </w:r>
      <w:r w:rsidR="002535DB" w:rsidRPr="002A4520">
        <w:rPr>
          <w:rFonts w:eastAsia="Calibri"/>
          <w:sz w:val="28"/>
          <w:szCs w:val="28"/>
        </w:rPr>
        <w:t>плановому</w:t>
      </w:r>
      <w:r w:rsidR="00E81781">
        <w:rPr>
          <w:rFonts w:eastAsia="Calibri"/>
          <w:sz w:val="28"/>
          <w:szCs w:val="28"/>
        </w:rPr>
        <w:t xml:space="preserve"> </w:t>
      </w:r>
      <w:r w:rsidR="002535DB" w:rsidRPr="002A4520">
        <w:rPr>
          <w:rFonts w:eastAsia="Calibri"/>
          <w:sz w:val="28"/>
          <w:szCs w:val="28"/>
        </w:rPr>
        <w:t>показателю</w:t>
      </w:r>
      <w:r w:rsidR="00CD4DE3" w:rsidRPr="002A4520">
        <w:rPr>
          <w:rFonts w:eastAsia="Calibri"/>
          <w:sz w:val="28"/>
          <w:szCs w:val="28"/>
        </w:rPr>
        <w:t>.</w:t>
      </w:r>
    </w:p>
    <w:p w14:paraId="76279567" w14:textId="5EDA1B57" w:rsidR="00C03662" w:rsidRPr="002A4520" w:rsidRDefault="00C03662" w:rsidP="00E81781">
      <w:pPr>
        <w:tabs>
          <w:tab w:val="left" w:pos="284"/>
        </w:tabs>
        <w:suppressAutoHyphens/>
        <w:ind w:firstLine="567"/>
        <w:jc w:val="both"/>
        <w:rPr>
          <w:rStyle w:val="13"/>
          <w:sz w:val="28"/>
          <w:szCs w:val="28"/>
        </w:rPr>
      </w:pPr>
      <w:r w:rsidRPr="002A4520">
        <w:rPr>
          <w:rStyle w:val="13"/>
          <w:sz w:val="28"/>
          <w:szCs w:val="28"/>
        </w:rPr>
        <w:t>Задача</w:t>
      </w:r>
      <w:r w:rsidR="00E81781">
        <w:rPr>
          <w:rStyle w:val="13"/>
          <w:sz w:val="28"/>
          <w:szCs w:val="28"/>
        </w:rPr>
        <w:t xml:space="preserve"> </w:t>
      </w:r>
      <w:r w:rsidRPr="002A4520">
        <w:rPr>
          <w:rStyle w:val="13"/>
          <w:sz w:val="28"/>
          <w:szCs w:val="28"/>
        </w:rPr>
        <w:t>3.5.</w:t>
      </w:r>
      <w:r w:rsidR="00E81781">
        <w:rPr>
          <w:rStyle w:val="13"/>
          <w:sz w:val="28"/>
          <w:szCs w:val="28"/>
        </w:rPr>
        <w:t xml:space="preserve"> </w:t>
      </w:r>
      <w:r w:rsidRPr="002A4520">
        <w:rPr>
          <w:rStyle w:val="13"/>
          <w:sz w:val="28"/>
          <w:szCs w:val="28"/>
        </w:rPr>
        <w:t>Снижение</w:t>
      </w:r>
      <w:r w:rsidR="00E81781">
        <w:rPr>
          <w:rStyle w:val="13"/>
          <w:sz w:val="28"/>
          <w:szCs w:val="28"/>
        </w:rPr>
        <w:t xml:space="preserve"> </w:t>
      </w:r>
      <w:r w:rsidRPr="002A4520">
        <w:rPr>
          <w:rStyle w:val="13"/>
          <w:sz w:val="28"/>
          <w:szCs w:val="28"/>
        </w:rPr>
        <w:t>бедности</w:t>
      </w:r>
      <w:r w:rsidR="00E81781">
        <w:rPr>
          <w:rStyle w:val="13"/>
          <w:sz w:val="28"/>
          <w:szCs w:val="28"/>
        </w:rPr>
        <w:t xml:space="preserve"> </w:t>
      </w:r>
      <w:r w:rsidRPr="002A4520">
        <w:rPr>
          <w:rStyle w:val="13"/>
          <w:sz w:val="28"/>
          <w:szCs w:val="28"/>
        </w:rPr>
        <w:t>и</w:t>
      </w:r>
      <w:r w:rsidR="00E81781">
        <w:rPr>
          <w:rStyle w:val="13"/>
          <w:sz w:val="28"/>
          <w:szCs w:val="28"/>
        </w:rPr>
        <w:t xml:space="preserve"> </w:t>
      </w:r>
      <w:r w:rsidRPr="002A4520">
        <w:rPr>
          <w:rStyle w:val="13"/>
          <w:sz w:val="28"/>
          <w:szCs w:val="28"/>
        </w:rPr>
        <w:t>повышение</w:t>
      </w:r>
      <w:r w:rsidR="00E81781">
        <w:rPr>
          <w:rStyle w:val="13"/>
          <w:sz w:val="28"/>
          <w:szCs w:val="28"/>
        </w:rPr>
        <w:t xml:space="preserve"> </w:t>
      </w:r>
      <w:r w:rsidRPr="002A4520">
        <w:rPr>
          <w:rStyle w:val="13"/>
          <w:sz w:val="28"/>
          <w:szCs w:val="28"/>
        </w:rPr>
        <w:t>уровня</w:t>
      </w:r>
      <w:r w:rsidR="00E81781">
        <w:rPr>
          <w:rStyle w:val="13"/>
          <w:sz w:val="28"/>
          <w:szCs w:val="28"/>
        </w:rPr>
        <w:t xml:space="preserve"> </w:t>
      </w:r>
      <w:r w:rsidRPr="002A4520">
        <w:rPr>
          <w:rStyle w:val="13"/>
          <w:sz w:val="28"/>
          <w:szCs w:val="28"/>
        </w:rPr>
        <w:t>доходов</w:t>
      </w:r>
      <w:r w:rsidR="00E81781">
        <w:rPr>
          <w:rStyle w:val="13"/>
          <w:sz w:val="28"/>
          <w:szCs w:val="28"/>
        </w:rPr>
        <w:t xml:space="preserve"> </w:t>
      </w:r>
      <w:r w:rsidRPr="002A4520">
        <w:rPr>
          <w:rStyle w:val="13"/>
          <w:sz w:val="28"/>
          <w:szCs w:val="28"/>
        </w:rPr>
        <w:t>населения.</w:t>
      </w:r>
    </w:p>
    <w:p w14:paraId="679B8C59" w14:textId="5262C5CF" w:rsidR="00C03662" w:rsidRPr="002A4520" w:rsidRDefault="00C03662" w:rsidP="00E81781">
      <w:pPr>
        <w:tabs>
          <w:tab w:val="left" w:pos="284"/>
        </w:tabs>
        <w:suppressAutoHyphens/>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42.</w:t>
      </w:r>
      <w:r w:rsidR="00E81781">
        <w:rPr>
          <w:sz w:val="28"/>
          <w:szCs w:val="28"/>
        </w:rPr>
        <w:t xml:space="preserve"> </w:t>
      </w:r>
      <w:r w:rsidRPr="002A4520">
        <w:rPr>
          <w:sz w:val="28"/>
          <w:szCs w:val="28"/>
        </w:rPr>
        <w:t>Среднемесячная</w:t>
      </w:r>
      <w:r w:rsidR="00E81781">
        <w:rPr>
          <w:sz w:val="28"/>
          <w:szCs w:val="28"/>
        </w:rPr>
        <w:t xml:space="preserve"> </w:t>
      </w:r>
      <w:r w:rsidRPr="002A4520">
        <w:rPr>
          <w:sz w:val="28"/>
          <w:szCs w:val="28"/>
        </w:rPr>
        <w:t>заработная</w:t>
      </w:r>
      <w:r w:rsidR="00E81781">
        <w:rPr>
          <w:sz w:val="28"/>
          <w:szCs w:val="28"/>
        </w:rPr>
        <w:t xml:space="preserve"> </w:t>
      </w:r>
      <w:r w:rsidRPr="002A4520">
        <w:rPr>
          <w:sz w:val="28"/>
          <w:szCs w:val="28"/>
        </w:rPr>
        <w:t>плата</w:t>
      </w:r>
      <w:r w:rsidR="00E81781">
        <w:rPr>
          <w:sz w:val="28"/>
          <w:szCs w:val="28"/>
        </w:rPr>
        <w:t xml:space="preserve"> </w:t>
      </w:r>
      <w:r w:rsidRPr="002A4520">
        <w:rPr>
          <w:sz w:val="28"/>
          <w:szCs w:val="28"/>
        </w:rPr>
        <w:t>одного</w:t>
      </w:r>
      <w:r w:rsidR="00E81781">
        <w:rPr>
          <w:sz w:val="28"/>
          <w:szCs w:val="28"/>
        </w:rPr>
        <w:t xml:space="preserve"> </w:t>
      </w:r>
      <w:r w:rsidRPr="002A4520">
        <w:rPr>
          <w:sz w:val="28"/>
          <w:szCs w:val="28"/>
        </w:rPr>
        <w:t>работника</w:t>
      </w:r>
      <w:r w:rsidR="00E81781">
        <w:rPr>
          <w:sz w:val="28"/>
          <w:szCs w:val="28"/>
        </w:rPr>
        <w:t xml:space="preserve"> </w:t>
      </w:r>
      <w:r w:rsidRPr="002A4520">
        <w:rPr>
          <w:sz w:val="28"/>
          <w:szCs w:val="28"/>
        </w:rPr>
        <w:t>списочного</w:t>
      </w:r>
      <w:r w:rsidR="00E81781">
        <w:rPr>
          <w:sz w:val="28"/>
          <w:szCs w:val="28"/>
        </w:rPr>
        <w:t xml:space="preserve"> </w:t>
      </w:r>
      <w:r w:rsidRPr="002A4520">
        <w:rPr>
          <w:sz w:val="28"/>
          <w:szCs w:val="28"/>
        </w:rPr>
        <w:t>состава</w:t>
      </w:r>
      <w:r w:rsidR="00E81781">
        <w:rPr>
          <w:sz w:val="28"/>
          <w:szCs w:val="28"/>
        </w:rPr>
        <w:t xml:space="preserve"> </w:t>
      </w:r>
      <w:r w:rsidRPr="002A4520">
        <w:rPr>
          <w:sz w:val="28"/>
          <w:szCs w:val="28"/>
        </w:rPr>
        <w:t>крупных</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средних</w:t>
      </w:r>
      <w:r w:rsidR="00E81781">
        <w:rPr>
          <w:sz w:val="28"/>
          <w:szCs w:val="28"/>
        </w:rPr>
        <w:t xml:space="preserve"> </w:t>
      </w:r>
      <w:r w:rsidRPr="002A4520">
        <w:rPr>
          <w:sz w:val="28"/>
          <w:szCs w:val="28"/>
        </w:rPr>
        <w:t>предприятий</w:t>
      </w:r>
      <w:r w:rsidR="00E81781">
        <w:rPr>
          <w:sz w:val="28"/>
          <w:szCs w:val="28"/>
        </w:rPr>
        <w:t xml:space="preserve"> </w:t>
      </w:r>
      <w:r w:rsidRPr="002A4520">
        <w:rPr>
          <w:sz w:val="28"/>
          <w:szCs w:val="28"/>
        </w:rPr>
        <w:t>за</w:t>
      </w:r>
      <w:r w:rsidR="00E81781">
        <w:rPr>
          <w:sz w:val="28"/>
          <w:szCs w:val="28"/>
        </w:rPr>
        <w:t xml:space="preserve"> </w:t>
      </w:r>
      <w:r w:rsidRPr="002A4520">
        <w:rPr>
          <w:sz w:val="28"/>
          <w:szCs w:val="28"/>
        </w:rPr>
        <w:t>20</w:t>
      </w:r>
      <w:r w:rsidR="00FE3841" w:rsidRPr="002A4520">
        <w:rPr>
          <w:sz w:val="28"/>
          <w:szCs w:val="28"/>
        </w:rPr>
        <w:t>2</w:t>
      </w:r>
      <w:r w:rsidR="0085128A" w:rsidRPr="002A4520">
        <w:rPr>
          <w:sz w:val="28"/>
          <w:szCs w:val="28"/>
        </w:rPr>
        <w:t>1</w:t>
      </w:r>
      <w:r w:rsidR="00E81781">
        <w:rPr>
          <w:sz w:val="28"/>
          <w:szCs w:val="28"/>
        </w:rPr>
        <w:t xml:space="preserve"> </w:t>
      </w:r>
      <w:r w:rsidRPr="002A4520">
        <w:rPr>
          <w:sz w:val="28"/>
          <w:szCs w:val="28"/>
        </w:rPr>
        <w:t>год</w:t>
      </w:r>
      <w:r w:rsidR="00E81781">
        <w:rPr>
          <w:sz w:val="28"/>
          <w:szCs w:val="28"/>
        </w:rPr>
        <w:t xml:space="preserve"> </w:t>
      </w:r>
      <w:r w:rsidRPr="002A4520">
        <w:rPr>
          <w:sz w:val="28"/>
          <w:szCs w:val="28"/>
        </w:rPr>
        <w:t>увеличилась</w:t>
      </w:r>
      <w:r w:rsidR="00E81781">
        <w:rPr>
          <w:sz w:val="28"/>
          <w:szCs w:val="28"/>
        </w:rPr>
        <w:t xml:space="preserve"> </w:t>
      </w:r>
      <w:r w:rsidRPr="002A4520">
        <w:rPr>
          <w:sz w:val="28"/>
          <w:szCs w:val="28"/>
        </w:rPr>
        <w:t>до</w:t>
      </w:r>
      <w:r w:rsidR="00E81781">
        <w:rPr>
          <w:sz w:val="28"/>
          <w:szCs w:val="28"/>
        </w:rPr>
        <w:t xml:space="preserve"> </w:t>
      </w:r>
      <w:r w:rsidR="0085128A" w:rsidRPr="002A4520">
        <w:rPr>
          <w:sz w:val="28"/>
          <w:szCs w:val="28"/>
        </w:rPr>
        <w:t>33193,0</w:t>
      </w:r>
      <w:r w:rsidR="00E81781">
        <w:rPr>
          <w:sz w:val="28"/>
          <w:szCs w:val="28"/>
        </w:rPr>
        <w:t xml:space="preserve"> </w:t>
      </w:r>
      <w:r w:rsidRPr="002A4520">
        <w:rPr>
          <w:sz w:val="28"/>
          <w:szCs w:val="28"/>
        </w:rPr>
        <w:t>рубл</w:t>
      </w:r>
      <w:r w:rsidR="0085128A" w:rsidRPr="002A4520">
        <w:rPr>
          <w:sz w:val="28"/>
          <w:szCs w:val="28"/>
        </w:rPr>
        <w:t>ей,</w:t>
      </w:r>
      <w:r w:rsidR="00E81781">
        <w:rPr>
          <w:sz w:val="28"/>
          <w:szCs w:val="28"/>
        </w:rPr>
        <w:t xml:space="preserve"> </w:t>
      </w:r>
      <w:r w:rsidR="0085128A" w:rsidRPr="002A4520">
        <w:rPr>
          <w:sz w:val="28"/>
          <w:szCs w:val="28"/>
        </w:rPr>
        <w:t>темп</w:t>
      </w:r>
      <w:r w:rsidR="00E81781">
        <w:rPr>
          <w:sz w:val="28"/>
          <w:szCs w:val="28"/>
        </w:rPr>
        <w:t xml:space="preserve"> </w:t>
      </w:r>
      <w:r w:rsidR="0085128A" w:rsidRPr="002A4520">
        <w:rPr>
          <w:sz w:val="28"/>
          <w:szCs w:val="28"/>
        </w:rPr>
        <w:t>роста</w:t>
      </w:r>
      <w:r w:rsidR="00E81781">
        <w:rPr>
          <w:sz w:val="28"/>
          <w:szCs w:val="28"/>
        </w:rPr>
        <w:t xml:space="preserve"> </w:t>
      </w:r>
      <w:r w:rsidR="0085128A" w:rsidRPr="002A4520">
        <w:rPr>
          <w:sz w:val="28"/>
          <w:szCs w:val="28"/>
        </w:rPr>
        <w:t>к</w:t>
      </w:r>
      <w:r w:rsidR="00E81781">
        <w:rPr>
          <w:sz w:val="28"/>
          <w:szCs w:val="28"/>
        </w:rPr>
        <w:t xml:space="preserve"> </w:t>
      </w:r>
      <w:r w:rsidR="0085128A" w:rsidRPr="002A4520">
        <w:rPr>
          <w:sz w:val="28"/>
          <w:szCs w:val="28"/>
        </w:rPr>
        <w:t>плановому</w:t>
      </w:r>
      <w:r w:rsidR="00E81781">
        <w:rPr>
          <w:sz w:val="28"/>
          <w:szCs w:val="28"/>
        </w:rPr>
        <w:t xml:space="preserve"> </w:t>
      </w:r>
      <w:r w:rsidR="0085128A" w:rsidRPr="002A4520">
        <w:rPr>
          <w:sz w:val="28"/>
          <w:szCs w:val="28"/>
        </w:rPr>
        <w:t>значению</w:t>
      </w:r>
      <w:r w:rsidR="00E81781">
        <w:rPr>
          <w:sz w:val="28"/>
          <w:szCs w:val="28"/>
        </w:rPr>
        <w:t xml:space="preserve"> </w:t>
      </w:r>
      <w:r w:rsidR="0085128A" w:rsidRPr="002A4520">
        <w:rPr>
          <w:sz w:val="28"/>
          <w:szCs w:val="28"/>
        </w:rPr>
        <w:t>показателя</w:t>
      </w:r>
      <w:r w:rsidR="00E81781">
        <w:rPr>
          <w:sz w:val="28"/>
          <w:szCs w:val="28"/>
        </w:rPr>
        <w:t xml:space="preserve"> </w:t>
      </w:r>
      <w:r w:rsidR="0085128A" w:rsidRPr="002A4520">
        <w:rPr>
          <w:sz w:val="28"/>
          <w:szCs w:val="28"/>
        </w:rPr>
        <w:t>111,2</w:t>
      </w:r>
      <w:r w:rsidR="00E81781">
        <w:rPr>
          <w:sz w:val="28"/>
          <w:szCs w:val="28"/>
        </w:rPr>
        <w:t xml:space="preserve"> </w:t>
      </w:r>
      <w:r w:rsidR="0085128A" w:rsidRPr="002A4520">
        <w:rPr>
          <w:sz w:val="28"/>
          <w:szCs w:val="28"/>
        </w:rPr>
        <w:t>процента.</w:t>
      </w:r>
    </w:p>
    <w:p w14:paraId="55641CF4" w14:textId="67DEDDFF" w:rsidR="004D7F7C"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43.</w:t>
      </w:r>
      <w:r w:rsidR="00E81781">
        <w:rPr>
          <w:sz w:val="28"/>
          <w:szCs w:val="28"/>
        </w:rPr>
        <w:t xml:space="preserve"> </w:t>
      </w:r>
      <w:r w:rsidRPr="002A4520">
        <w:rPr>
          <w:sz w:val="28"/>
          <w:szCs w:val="28"/>
        </w:rPr>
        <w:t>Уровень</w:t>
      </w:r>
      <w:r w:rsidR="00E81781">
        <w:rPr>
          <w:sz w:val="28"/>
          <w:szCs w:val="28"/>
        </w:rPr>
        <w:t xml:space="preserve"> </w:t>
      </w:r>
      <w:r w:rsidRPr="002A4520">
        <w:rPr>
          <w:sz w:val="28"/>
          <w:szCs w:val="28"/>
        </w:rPr>
        <w:t>регистрируемой</w:t>
      </w:r>
      <w:r w:rsidR="00E81781">
        <w:rPr>
          <w:sz w:val="28"/>
          <w:szCs w:val="28"/>
        </w:rPr>
        <w:t xml:space="preserve"> </w:t>
      </w:r>
      <w:r w:rsidRPr="002A4520">
        <w:rPr>
          <w:sz w:val="28"/>
          <w:szCs w:val="28"/>
        </w:rPr>
        <w:t>безработицы</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20</w:t>
      </w:r>
      <w:r w:rsidR="002B49A8" w:rsidRPr="002A4520">
        <w:rPr>
          <w:sz w:val="28"/>
          <w:szCs w:val="28"/>
        </w:rPr>
        <w:t>2</w:t>
      </w:r>
      <w:r w:rsidR="003A6433" w:rsidRPr="002A4520">
        <w:rPr>
          <w:sz w:val="28"/>
          <w:szCs w:val="28"/>
        </w:rPr>
        <w:t>1</w:t>
      </w:r>
      <w:r w:rsidR="00E81781">
        <w:rPr>
          <w:sz w:val="28"/>
          <w:szCs w:val="28"/>
        </w:rPr>
        <w:t xml:space="preserve"> </w:t>
      </w:r>
      <w:r w:rsidRPr="002A4520">
        <w:rPr>
          <w:sz w:val="28"/>
          <w:szCs w:val="28"/>
        </w:rPr>
        <w:t>году</w:t>
      </w:r>
      <w:r w:rsidR="00E81781">
        <w:rPr>
          <w:sz w:val="28"/>
          <w:szCs w:val="28"/>
        </w:rPr>
        <w:t xml:space="preserve"> </w:t>
      </w:r>
      <w:r w:rsidRPr="002A4520">
        <w:rPr>
          <w:sz w:val="28"/>
          <w:szCs w:val="28"/>
        </w:rPr>
        <w:t>составил</w:t>
      </w:r>
      <w:r w:rsidR="00E81781">
        <w:rPr>
          <w:sz w:val="28"/>
          <w:szCs w:val="28"/>
        </w:rPr>
        <w:t xml:space="preserve"> </w:t>
      </w:r>
      <w:r w:rsidR="003A6433" w:rsidRPr="002A4520">
        <w:rPr>
          <w:sz w:val="28"/>
          <w:szCs w:val="28"/>
        </w:rPr>
        <w:t>0,8</w:t>
      </w:r>
      <w:r w:rsidR="00E81781">
        <w:rPr>
          <w:sz w:val="28"/>
          <w:szCs w:val="28"/>
        </w:rPr>
        <w:t xml:space="preserve"> </w:t>
      </w:r>
      <w:r w:rsidRPr="002A4520">
        <w:rPr>
          <w:sz w:val="28"/>
          <w:szCs w:val="28"/>
        </w:rPr>
        <w:t>процент</w:t>
      </w:r>
      <w:r w:rsidR="002F12B2">
        <w:rPr>
          <w:sz w:val="28"/>
          <w:szCs w:val="28"/>
        </w:rPr>
        <w:t>а</w:t>
      </w:r>
      <w:r w:rsidR="003A6433" w:rsidRPr="002A4520">
        <w:rPr>
          <w:sz w:val="28"/>
          <w:szCs w:val="28"/>
        </w:rPr>
        <w:t>,</w:t>
      </w:r>
      <w:r w:rsidR="00E81781">
        <w:rPr>
          <w:sz w:val="28"/>
          <w:szCs w:val="28"/>
        </w:rPr>
        <w:t xml:space="preserve"> </w:t>
      </w:r>
      <w:r w:rsidR="003A6433" w:rsidRPr="002A4520">
        <w:rPr>
          <w:sz w:val="28"/>
          <w:szCs w:val="28"/>
        </w:rPr>
        <w:t>рост</w:t>
      </w:r>
      <w:r w:rsidR="00E81781">
        <w:rPr>
          <w:sz w:val="28"/>
          <w:szCs w:val="28"/>
        </w:rPr>
        <w:t xml:space="preserve"> </w:t>
      </w:r>
      <w:r w:rsidR="003A6433" w:rsidRPr="002A4520">
        <w:rPr>
          <w:sz w:val="28"/>
          <w:szCs w:val="28"/>
        </w:rPr>
        <w:t>планово</w:t>
      </w:r>
      <w:r w:rsidR="00CC3E0D" w:rsidRPr="002A4520">
        <w:rPr>
          <w:sz w:val="28"/>
          <w:szCs w:val="28"/>
        </w:rPr>
        <w:t>го</w:t>
      </w:r>
      <w:r w:rsidR="00E81781">
        <w:rPr>
          <w:sz w:val="28"/>
          <w:szCs w:val="28"/>
        </w:rPr>
        <w:t xml:space="preserve"> </w:t>
      </w:r>
      <w:r w:rsidR="003A6433" w:rsidRPr="002A4520">
        <w:rPr>
          <w:sz w:val="28"/>
          <w:szCs w:val="28"/>
        </w:rPr>
        <w:t>значени</w:t>
      </w:r>
      <w:r w:rsidR="00CC3E0D" w:rsidRPr="002A4520">
        <w:rPr>
          <w:sz w:val="28"/>
          <w:szCs w:val="28"/>
        </w:rPr>
        <w:t>я</w:t>
      </w:r>
      <w:r w:rsidR="00E81781">
        <w:rPr>
          <w:sz w:val="28"/>
          <w:szCs w:val="28"/>
        </w:rPr>
        <w:t xml:space="preserve"> </w:t>
      </w:r>
      <w:r w:rsidR="003A6433" w:rsidRPr="002A4520">
        <w:rPr>
          <w:sz w:val="28"/>
          <w:szCs w:val="28"/>
        </w:rPr>
        <w:t>показателя</w:t>
      </w:r>
      <w:r w:rsidR="00E81781">
        <w:rPr>
          <w:sz w:val="28"/>
          <w:szCs w:val="28"/>
        </w:rPr>
        <w:t xml:space="preserve"> </w:t>
      </w:r>
      <w:r w:rsidR="003A6433" w:rsidRPr="002A4520">
        <w:rPr>
          <w:sz w:val="28"/>
          <w:szCs w:val="28"/>
        </w:rPr>
        <w:t>составил</w:t>
      </w:r>
      <w:r w:rsidR="00E81781">
        <w:rPr>
          <w:sz w:val="28"/>
          <w:szCs w:val="28"/>
        </w:rPr>
        <w:t xml:space="preserve"> </w:t>
      </w:r>
      <w:r w:rsidR="003A6433" w:rsidRPr="002A4520">
        <w:rPr>
          <w:sz w:val="28"/>
          <w:szCs w:val="28"/>
        </w:rPr>
        <w:t>0,1</w:t>
      </w:r>
      <w:r w:rsidR="00E81781">
        <w:rPr>
          <w:sz w:val="28"/>
          <w:szCs w:val="28"/>
        </w:rPr>
        <w:t xml:space="preserve"> </w:t>
      </w:r>
      <w:r w:rsidR="003A6433" w:rsidRPr="002A4520">
        <w:rPr>
          <w:sz w:val="28"/>
          <w:szCs w:val="28"/>
        </w:rPr>
        <w:t>процент</w:t>
      </w:r>
      <w:r w:rsidR="002F12B2">
        <w:rPr>
          <w:sz w:val="28"/>
          <w:szCs w:val="28"/>
        </w:rPr>
        <w:t>а</w:t>
      </w:r>
      <w:r w:rsidR="003A6433" w:rsidRPr="002A4520">
        <w:rPr>
          <w:sz w:val="28"/>
          <w:szCs w:val="28"/>
        </w:rPr>
        <w:t>.</w:t>
      </w:r>
    </w:p>
    <w:p w14:paraId="7CB7A8AF" w14:textId="0AFB6445" w:rsidR="00CC3E0D" w:rsidRPr="002A4520" w:rsidRDefault="00CC3E0D" w:rsidP="00E81781">
      <w:pPr>
        <w:ind w:firstLine="567"/>
        <w:jc w:val="both"/>
        <w:rPr>
          <w:rFonts w:eastAsia="Calibri"/>
          <w:sz w:val="28"/>
          <w:szCs w:val="28"/>
        </w:rPr>
      </w:pPr>
      <w:r w:rsidRPr="002A4520">
        <w:rPr>
          <w:rFonts w:eastAsia="Calibri"/>
          <w:sz w:val="28"/>
          <w:szCs w:val="28"/>
        </w:rPr>
        <w:t>На</w:t>
      </w:r>
      <w:r w:rsidR="00E81781">
        <w:rPr>
          <w:rFonts w:eastAsia="Calibri"/>
          <w:sz w:val="28"/>
          <w:szCs w:val="28"/>
        </w:rPr>
        <w:t xml:space="preserve"> </w:t>
      </w:r>
      <w:r w:rsidRPr="002A4520">
        <w:rPr>
          <w:rFonts w:eastAsia="Calibri"/>
          <w:sz w:val="28"/>
          <w:szCs w:val="28"/>
        </w:rPr>
        <w:t>01</w:t>
      </w:r>
      <w:r w:rsidR="00E81781">
        <w:rPr>
          <w:rFonts w:eastAsia="Calibri"/>
          <w:sz w:val="28"/>
          <w:szCs w:val="28"/>
        </w:rPr>
        <w:t xml:space="preserve"> </w:t>
      </w:r>
      <w:r w:rsidRPr="002A4520">
        <w:rPr>
          <w:rFonts w:eastAsia="Calibri"/>
          <w:sz w:val="28"/>
          <w:szCs w:val="28"/>
        </w:rPr>
        <w:t>января</w:t>
      </w:r>
      <w:r w:rsidR="00E81781">
        <w:rPr>
          <w:rFonts w:eastAsia="Calibri"/>
          <w:sz w:val="28"/>
          <w:szCs w:val="28"/>
        </w:rPr>
        <w:t xml:space="preserve"> </w:t>
      </w:r>
      <w:r w:rsidRPr="002A4520">
        <w:rPr>
          <w:rFonts w:eastAsia="Calibri"/>
          <w:sz w:val="28"/>
          <w:szCs w:val="28"/>
        </w:rPr>
        <w:t>2022</w:t>
      </w:r>
      <w:r w:rsidR="00E81781">
        <w:rPr>
          <w:rFonts w:eastAsia="Calibri"/>
          <w:sz w:val="28"/>
          <w:szCs w:val="28"/>
        </w:rPr>
        <w:t xml:space="preserve"> </w:t>
      </w:r>
      <w:r w:rsidRPr="002A4520">
        <w:rPr>
          <w:rFonts w:eastAsia="Calibri"/>
          <w:sz w:val="28"/>
          <w:szCs w:val="28"/>
        </w:rPr>
        <w:t>года</w:t>
      </w:r>
      <w:r w:rsidR="00E81781">
        <w:rPr>
          <w:rFonts w:eastAsia="Calibri"/>
          <w:sz w:val="28"/>
          <w:szCs w:val="28"/>
        </w:rPr>
        <w:t xml:space="preserve"> </w:t>
      </w:r>
      <w:r w:rsidRPr="002A4520">
        <w:rPr>
          <w:rFonts w:eastAsia="Calibri"/>
          <w:sz w:val="28"/>
          <w:szCs w:val="28"/>
        </w:rPr>
        <w:t>в</w:t>
      </w:r>
      <w:r w:rsidR="00E81781">
        <w:rPr>
          <w:rFonts w:eastAsia="Calibri"/>
          <w:sz w:val="28"/>
          <w:szCs w:val="28"/>
        </w:rPr>
        <w:t xml:space="preserve"> </w:t>
      </w:r>
      <w:r w:rsidRPr="002A4520">
        <w:rPr>
          <w:rFonts w:eastAsia="Calibri"/>
          <w:sz w:val="28"/>
          <w:szCs w:val="28"/>
        </w:rPr>
        <w:t>государственное</w:t>
      </w:r>
      <w:r w:rsidR="00E81781">
        <w:rPr>
          <w:rFonts w:eastAsia="Calibri"/>
          <w:sz w:val="28"/>
          <w:szCs w:val="28"/>
        </w:rPr>
        <w:t xml:space="preserve"> </w:t>
      </w:r>
      <w:r w:rsidRPr="002A4520">
        <w:rPr>
          <w:rFonts w:eastAsia="Calibri"/>
          <w:sz w:val="28"/>
          <w:szCs w:val="28"/>
        </w:rPr>
        <w:t>казённое</w:t>
      </w:r>
      <w:r w:rsidR="00E81781">
        <w:rPr>
          <w:rFonts w:eastAsia="Calibri"/>
          <w:sz w:val="28"/>
          <w:szCs w:val="28"/>
        </w:rPr>
        <w:t xml:space="preserve"> </w:t>
      </w:r>
      <w:r w:rsidRPr="002A4520">
        <w:rPr>
          <w:rFonts w:eastAsia="Calibri"/>
          <w:sz w:val="28"/>
          <w:szCs w:val="28"/>
        </w:rPr>
        <w:t>учреждение</w:t>
      </w:r>
      <w:r w:rsidR="00E81781">
        <w:rPr>
          <w:rFonts w:eastAsia="Calibri"/>
          <w:sz w:val="28"/>
          <w:szCs w:val="28"/>
        </w:rPr>
        <w:t xml:space="preserve"> </w:t>
      </w:r>
      <w:r w:rsidRPr="002A4520">
        <w:rPr>
          <w:rFonts w:eastAsia="Calibri"/>
          <w:sz w:val="28"/>
          <w:szCs w:val="28"/>
        </w:rPr>
        <w:t>«Центр</w:t>
      </w:r>
      <w:r w:rsidR="00E81781">
        <w:rPr>
          <w:rFonts w:eastAsia="Calibri"/>
          <w:sz w:val="28"/>
          <w:szCs w:val="28"/>
        </w:rPr>
        <w:t xml:space="preserve"> </w:t>
      </w:r>
      <w:r w:rsidRPr="002A4520">
        <w:rPr>
          <w:rFonts w:eastAsia="Calibri"/>
          <w:sz w:val="28"/>
          <w:szCs w:val="28"/>
        </w:rPr>
        <w:t>занятости</w:t>
      </w:r>
      <w:r w:rsidR="00E81781">
        <w:rPr>
          <w:rFonts w:eastAsia="Calibri"/>
          <w:sz w:val="28"/>
          <w:szCs w:val="28"/>
        </w:rPr>
        <w:t xml:space="preserve"> </w:t>
      </w:r>
      <w:r w:rsidRPr="002A4520">
        <w:rPr>
          <w:rFonts w:eastAsia="Calibri"/>
          <w:sz w:val="28"/>
          <w:szCs w:val="28"/>
        </w:rPr>
        <w:t>населения</w:t>
      </w:r>
      <w:r w:rsidR="00E81781">
        <w:rPr>
          <w:rFonts w:eastAsia="Calibri"/>
          <w:sz w:val="28"/>
          <w:szCs w:val="28"/>
        </w:rPr>
        <w:t xml:space="preserve"> </w:t>
      </w:r>
      <w:r w:rsidRPr="002A4520">
        <w:rPr>
          <w:rFonts w:eastAsia="Calibri"/>
          <w:sz w:val="28"/>
          <w:szCs w:val="28"/>
        </w:rPr>
        <w:t>Благодарненского</w:t>
      </w:r>
      <w:r w:rsidR="00E81781">
        <w:rPr>
          <w:rFonts w:eastAsia="Calibri"/>
          <w:sz w:val="28"/>
          <w:szCs w:val="28"/>
        </w:rPr>
        <w:t xml:space="preserve"> </w:t>
      </w:r>
      <w:r w:rsidRPr="002A4520">
        <w:rPr>
          <w:rFonts w:eastAsia="Calibri"/>
          <w:sz w:val="28"/>
          <w:szCs w:val="28"/>
        </w:rPr>
        <w:t>района»</w:t>
      </w:r>
      <w:r w:rsidR="00E81781">
        <w:rPr>
          <w:rFonts w:eastAsia="Calibri"/>
          <w:sz w:val="28"/>
          <w:szCs w:val="28"/>
        </w:rPr>
        <w:t xml:space="preserve"> </w:t>
      </w:r>
      <w:r w:rsidRPr="002A4520">
        <w:rPr>
          <w:rFonts w:eastAsia="Calibri"/>
          <w:sz w:val="28"/>
          <w:szCs w:val="28"/>
        </w:rPr>
        <w:t>за</w:t>
      </w:r>
      <w:r w:rsidR="00E81781">
        <w:rPr>
          <w:rFonts w:eastAsia="Calibri"/>
          <w:sz w:val="28"/>
          <w:szCs w:val="28"/>
        </w:rPr>
        <w:t xml:space="preserve"> </w:t>
      </w:r>
      <w:r w:rsidRPr="002A4520">
        <w:rPr>
          <w:rFonts w:eastAsia="Calibri"/>
          <w:sz w:val="28"/>
          <w:szCs w:val="28"/>
        </w:rPr>
        <w:t>содействием</w:t>
      </w:r>
      <w:r w:rsidR="00E81781">
        <w:rPr>
          <w:rFonts w:eastAsia="Calibri"/>
          <w:sz w:val="28"/>
          <w:szCs w:val="28"/>
        </w:rPr>
        <w:t xml:space="preserve"> </w:t>
      </w:r>
      <w:r w:rsidRPr="002A4520">
        <w:rPr>
          <w:rFonts w:eastAsia="Calibri"/>
          <w:sz w:val="28"/>
          <w:szCs w:val="28"/>
        </w:rPr>
        <w:t>в</w:t>
      </w:r>
      <w:r w:rsidR="00E81781">
        <w:rPr>
          <w:rFonts w:eastAsia="Calibri"/>
          <w:sz w:val="28"/>
          <w:szCs w:val="28"/>
        </w:rPr>
        <w:t xml:space="preserve"> </w:t>
      </w:r>
      <w:r w:rsidRPr="002A4520">
        <w:rPr>
          <w:rFonts w:eastAsia="Calibri"/>
          <w:sz w:val="28"/>
          <w:szCs w:val="28"/>
        </w:rPr>
        <w:t>поиске</w:t>
      </w:r>
      <w:r w:rsidR="00E81781">
        <w:rPr>
          <w:rFonts w:eastAsia="Calibri"/>
          <w:sz w:val="28"/>
          <w:szCs w:val="28"/>
        </w:rPr>
        <w:t xml:space="preserve"> </w:t>
      </w:r>
      <w:r w:rsidRPr="002A4520">
        <w:rPr>
          <w:rFonts w:eastAsia="Calibri"/>
          <w:sz w:val="28"/>
          <w:szCs w:val="28"/>
        </w:rPr>
        <w:t>подходящей</w:t>
      </w:r>
      <w:r w:rsidR="00E81781">
        <w:rPr>
          <w:rFonts w:eastAsia="Calibri"/>
          <w:sz w:val="28"/>
          <w:szCs w:val="28"/>
        </w:rPr>
        <w:t xml:space="preserve"> </w:t>
      </w:r>
      <w:r w:rsidRPr="002A4520">
        <w:rPr>
          <w:rFonts w:eastAsia="Calibri"/>
          <w:sz w:val="28"/>
          <w:szCs w:val="28"/>
        </w:rPr>
        <w:t>работы</w:t>
      </w:r>
      <w:r w:rsidR="00E81781">
        <w:rPr>
          <w:rFonts w:eastAsia="Calibri"/>
          <w:sz w:val="28"/>
          <w:szCs w:val="28"/>
        </w:rPr>
        <w:t xml:space="preserve"> </w:t>
      </w:r>
      <w:r w:rsidRPr="002A4520">
        <w:rPr>
          <w:rFonts w:eastAsia="Calibri"/>
          <w:sz w:val="28"/>
          <w:szCs w:val="28"/>
        </w:rPr>
        <w:t>обратился</w:t>
      </w:r>
      <w:r w:rsidR="00E81781">
        <w:rPr>
          <w:rFonts w:eastAsia="Calibri"/>
          <w:sz w:val="28"/>
          <w:szCs w:val="28"/>
        </w:rPr>
        <w:t xml:space="preserve"> </w:t>
      </w:r>
      <w:r w:rsidRPr="002A4520">
        <w:rPr>
          <w:rFonts w:eastAsia="Calibri"/>
          <w:sz w:val="28"/>
          <w:szCs w:val="28"/>
        </w:rPr>
        <w:t>1506</w:t>
      </w:r>
      <w:r w:rsidR="00E81781">
        <w:rPr>
          <w:rFonts w:eastAsia="Calibri"/>
          <w:sz w:val="28"/>
          <w:szCs w:val="28"/>
        </w:rPr>
        <w:t xml:space="preserve"> </w:t>
      </w:r>
      <w:r w:rsidRPr="002A4520">
        <w:rPr>
          <w:rFonts w:eastAsia="Calibri"/>
          <w:sz w:val="28"/>
          <w:szCs w:val="28"/>
        </w:rPr>
        <w:t>граждан,</w:t>
      </w:r>
      <w:r w:rsidR="00E81781">
        <w:rPr>
          <w:rFonts w:eastAsia="Calibri"/>
          <w:sz w:val="28"/>
          <w:szCs w:val="28"/>
        </w:rPr>
        <w:t xml:space="preserve"> </w:t>
      </w:r>
      <w:r w:rsidRPr="002A4520">
        <w:rPr>
          <w:rFonts w:eastAsia="Calibri"/>
          <w:sz w:val="28"/>
          <w:szCs w:val="28"/>
        </w:rPr>
        <w:t>что</w:t>
      </w:r>
      <w:r w:rsidR="00E81781">
        <w:rPr>
          <w:rFonts w:eastAsia="Calibri"/>
          <w:sz w:val="28"/>
          <w:szCs w:val="28"/>
        </w:rPr>
        <w:t xml:space="preserve"> </w:t>
      </w:r>
      <w:r w:rsidRPr="002A4520">
        <w:rPr>
          <w:rFonts w:eastAsia="Calibri"/>
          <w:sz w:val="28"/>
          <w:szCs w:val="28"/>
        </w:rPr>
        <w:t>на</w:t>
      </w:r>
      <w:r w:rsidR="00E81781">
        <w:rPr>
          <w:rFonts w:eastAsia="Calibri"/>
          <w:sz w:val="28"/>
          <w:szCs w:val="28"/>
        </w:rPr>
        <w:t xml:space="preserve"> </w:t>
      </w:r>
      <w:r w:rsidRPr="002A4520">
        <w:rPr>
          <w:rFonts w:eastAsia="Calibri"/>
          <w:sz w:val="28"/>
          <w:szCs w:val="28"/>
        </w:rPr>
        <w:t>795</w:t>
      </w:r>
      <w:r w:rsidR="00E81781">
        <w:rPr>
          <w:rFonts w:eastAsia="Calibri"/>
          <w:sz w:val="28"/>
          <w:szCs w:val="28"/>
        </w:rPr>
        <w:t xml:space="preserve"> </w:t>
      </w:r>
      <w:r w:rsidRPr="002A4520">
        <w:rPr>
          <w:rFonts w:eastAsia="Calibri"/>
          <w:sz w:val="28"/>
          <w:szCs w:val="28"/>
        </w:rPr>
        <w:t>человек</w:t>
      </w:r>
      <w:r w:rsidR="00E81781">
        <w:rPr>
          <w:rFonts w:eastAsia="Calibri"/>
          <w:sz w:val="28"/>
          <w:szCs w:val="28"/>
        </w:rPr>
        <w:t xml:space="preserve"> </w:t>
      </w:r>
      <w:r w:rsidRPr="002A4520">
        <w:rPr>
          <w:rFonts w:eastAsia="Calibri"/>
          <w:sz w:val="28"/>
          <w:szCs w:val="28"/>
        </w:rPr>
        <w:t>меньше,</w:t>
      </w:r>
      <w:r w:rsidR="00E81781">
        <w:rPr>
          <w:rFonts w:eastAsia="Calibri"/>
          <w:sz w:val="28"/>
          <w:szCs w:val="28"/>
        </w:rPr>
        <w:t xml:space="preserve"> </w:t>
      </w:r>
      <w:r w:rsidRPr="002A4520">
        <w:rPr>
          <w:rFonts w:eastAsia="Calibri"/>
          <w:sz w:val="28"/>
          <w:szCs w:val="28"/>
        </w:rPr>
        <w:t>чем</w:t>
      </w:r>
      <w:r w:rsidR="00E81781">
        <w:rPr>
          <w:rFonts w:eastAsia="Calibri"/>
          <w:sz w:val="28"/>
          <w:szCs w:val="28"/>
        </w:rPr>
        <w:t xml:space="preserve"> </w:t>
      </w:r>
      <w:r w:rsidRPr="002A4520">
        <w:rPr>
          <w:rFonts w:eastAsia="Calibri"/>
          <w:sz w:val="28"/>
          <w:szCs w:val="28"/>
        </w:rPr>
        <w:t>за</w:t>
      </w:r>
      <w:r w:rsidR="00E81781">
        <w:rPr>
          <w:rFonts w:eastAsia="Calibri"/>
          <w:sz w:val="28"/>
          <w:szCs w:val="28"/>
        </w:rPr>
        <w:t xml:space="preserve"> </w:t>
      </w:r>
      <w:r w:rsidRPr="002A4520">
        <w:rPr>
          <w:rFonts w:eastAsia="Calibri"/>
          <w:sz w:val="28"/>
          <w:szCs w:val="28"/>
        </w:rPr>
        <w:t>2020</w:t>
      </w:r>
      <w:r w:rsidR="00E81781">
        <w:rPr>
          <w:rFonts w:eastAsia="Calibri"/>
          <w:sz w:val="28"/>
          <w:szCs w:val="28"/>
        </w:rPr>
        <w:t xml:space="preserve"> </w:t>
      </w:r>
      <w:r w:rsidRPr="002A4520">
        <w:rPr>
          <w:rFonts w:eastAsia="Calibri"/>
          <w:sz w:val="28"/>
          <w:szCs w:val="28"/>
        </w:rPr>
        <w:t>год.</w:t>
      </w:r>
      <w:r w:rsidR="00E81781">
        <w:rPr>
          <w:rFonts w:eastAsia="Calibri"/>
          <w:sz w:val="28"/>
          <w:szCs w:val="28"/>
        </w:rPr>
        <w:t xml:space="preserve"> </w:t>
      </w:r>
      <w:r w:rsidRPr="002A4520">
        <w:rPr>
          <w:rFonts w:eastAsia="Calibri"/>
          <w:sz w:val="28"/>
          <w:szCs w:val="28"/>
        </w:rPr>
        <w:t>Всего</w:t>
      </w:r>
      <w:r w:rsidR="00E81781">
        <w:rPr>
          <w:rFonts w:eastAsia="Calibri"/>
          <w:sz w:val="28"/>
          <w:szCs w:val="28"/>
        </w:rPr>
        <w:t xml:space="preserve"> </w:t>
      </w:r>
      <w:r w:rsidRPr="002A4520">
        <w:rPr>
          <w:rFonts w:eastAsia="Calibri"/>
          <w:sz w:val="28"/>
          <w:szCs w:val="28"/>
        </w:rPr>
        <w:t>из</w:t>
      </w:r>
      <w:r w:rsidR="00E81781">
        <w:rPr>
          <w:rFonts w:eastAsia="Calibri"/>
          <w:sz w:val="28"/>
          <w:szCs w:val="28"/>
        </w:rPr>
        <w:t xml:space="preserve"> </w:t>
      </w:r>
      <w:r w:rsidRPr="002A4520">
        <w:rPr>
          <w:rFonts w:eastAsia="Calibri"/>
          <w:sz w:val="28"/>
          <w:szCs w:val="28"/>
        </w:rPr>
        <w:t>числа</w:t>
      </w:r>
      <w:r w:rsidR="00E81781">
        <w:rPr>
          <w:rFonts w:eastAsia="Calibri"/>
          <w:sz w:val="28"/>
          <w:szCs w:val="28"/>
        </w:rPr>
        <w:t xml:space="preserve"> </w:t>
      </w:r>
      <w:r w:rsidRPr="002A4520">
        <w:rPr>
          <w:rFonts w:eastAsia="Calibri"/>
          <w:sz w:val="28"/>
          <w:szCs w:val="28"/>
        </w:rPr>
        <w:t>обратившихся</w:t>
      </w:r>
      <w:r w:rsidR="00E81781">
        <w:rPr>
          <w:rFonts w:eastAsia="Calibri"/>
          <w:sz w:val="28"/>
          <w:szCs w:val="28"/>
        </w:rPr>
        <w:t xml:space="preserve"> </w:t>
      </w:r>
      <w:r w:rsidRPr="002A4520">
        <w:rPr>
          <w:rFonts w:eastAsia="Calibri"/>
          <w:sz w:val="28"/>
          <w:szCs w:val="28"/>
        </w:rPr>
        <w:t>в</w:t>
      </w:r>
      <w:r w:rsidR="00E81781">
        <w:rPr>
          <w:rFonts w:eastAsia="Calibri"/>
          <w:sz w:val="28"/>
          <w:szCs w:val="28"/>
        </w:rPr>
        <w:t xml:space="preserve"> </w:t>
      </w:r>
      <w:r w:rsidRPr="002A4520">
        <w:rPr>
          <w:rFonts w:eastAsia="Calibri"/>
          <w:sz w:val="28"/>
          <w:szCs w:val="28"/>
        </w:rPr>
        <w:t>службу</w:t>
      </w:r>
      <w:r w:rsidR="00E81781">
        <w:rPr>
          <w:rFonts w:eastAsia="Calibri"/>
          <w:sz w:val="28"/>
          <w:szCs w:val="28"/>
        </w:rPr>
        <w:t xml:space="preserve"> </w:t>
      </w:r>
      <w:r w:rsidRPr="002A4520">
        <w:rPr>
          <w:rFonts w:eastAsia="Calibri"/>
          <w:sz w:val="28"/>
          <w:szCs w:val="28"/>
        </w:rPr>
        <w:t>занятости</w:t>
      </w:r>
      <w:r w:rsidR="00E81781">
        <w:rPr>
          <w:rFonts w:eastAsia="Calibri"/>
          <w:sz w:val="28"/>
          <w:szCs w:val="28"/>
        </w:rPr>
        <w:t xml:space="preserve"> </w:t>
      </w:r>
      <w:r w:rsidRPr="002A4520">
        <w:rPr>
          <w:rFonts w:eastAsia="Calibri"/>
          <w:sz w:val="28"/>
          <w:szCs w:val="28"/>
        </w:rPr>
        <w:t>трудоустроено</w:t>
      </w:r>
      <w:r w:rsidR="00E81781">
        <w:rPr>
          <w:rFonts w:eastAsia="Calibri"/>
          <w:sz w:val="28"/>
          <w:szCs w:val="28"/>
        </w:rPr>
        <w:t xml:space="preserve"> </w:t>
      </w:r>
      <w:r w:rsidRPr="002A4520">
        <w:rPr>
          <w:rFonts w:eastAsia="Calibri"/>
          <w:sz w:val="28"/>
          <w:szCs w:val="28"/>
        </w:rPr>
        <w:t>в</w:t>
      </w:r>
      <w:r w:rsidR="00E81781">
        <w:rPr>
          <w:rFonts w:eastAsia="Calibri"/>
          <w:sz w:val="28"/>
          <w:szCs w:val="28"/>
        </w:rPr>
        <w:t xml:space="preserve"> </w:t>
      </w:r>
      <w:r w:rsidRPr="002A4520">
        <w:rPr>
          <w:rFonts w:eastAsia="Calibri"/>
          <w:sz w:val="28"/>
          <w:szCs w:val="28"/>
        </w:rPr>
        <w:t>2021</w:t>
      </w:r>
      <w:r w:rsidR="00E81781">
        <w:rPr>
          <w:rFonts w:eastAsia="Calibri"/>
          <w:sz w:val="28"/>
          <w:szCs w:val="28"/>
        </w:rPr>
        <w:t xml:space="preserve"> </w:t>
      </w:r>
      <w:r w:rsidRPr="002A4520">
        <w:rPr>
          <w:rFonts w:eastAsia="Calibri"/>
          <w:sz w:val="28"/>
          <w:szCs w:val="28"/>
        </w:rPr>
        <w:t>году</w:t>
      </w:r>
      <w:r w:rsidR="00E81781">
        <w:rPr>
          <w:rFonts w:eastAsia="Calibri"/>
          <w:sz w:val="28"/>
          <w:szCs w:val="28"/>
        </w:rPr>
        <w:t xml:space="preserve"> </w:t>
      </w:r>
      <w:r w:rsidRPr="002A4520">
        <w:rPr>
          <w:rFonts w:eastAsia="Calibri"/>
          <w:sz w:val="28"/>
          <w:szCs w:val="28"/>
        </w:rPr>
        <w:t>1074</w:t>
      </w:r>
      <w:r w:rsidR="00E81781">
        <w:rPr>
          <w:rFonts w:eastAsia="Calibri"/>
          <w:sz w:val="28"/>
          <w:szCs w:val="28"/>
        </w:rPr>
        <w:t xml:space="preserve"> </w:t>
      </w:r>
      <w:r w:rsidRPr="002A4520">
        <w:rPr>
          <w:rFonts w:eastAsia="Calibri"/>
          <w:sz w:val="28"/>
          <w:szCs w:val="28"/>
        </w:rPr>
        <w:t>человека:</w:t>
      </w:r>
      <w:r w:rsidR="00E81781">
        <w:rPr>
          <w:rFonts w:eastAsia="Calibri"/>
          <w:sz w:val="28"/>
          <w:szCs w:val="28"/>
        </w:rPr>
        <w:t xml:space="preserve"> </w:t>
      </w:r>
      <w:r w:rsidRPr="002A4520">
        <w:rPr>
          <w:rFonts w:eastAsia="Calibri"/>
          <w:sz w:val="28"/>
          <w:szCs w:val="28"/>
        </w:rPr>
        <w:t>на</w:t>
      </w:r>
      <w:r w:rsidR="00E81781">
        <w:rPr>
          <w:rFonts w:eastAsia="Calibri"/>
          <w:sz w:val="28"/>
          <w:szCs w:val="28"/>
        </w:rPr>
        <w:t xml:space="preserve"> </w:t>
      </w:r>
      <w:r w:rsidRPr="002A4520">
        <w:rPr>
          <w:rFonts w:eastAsia="Calibri"/>
          <w:sz w:val="28"/>
          <w:szCs w:val="28"/>
        </w:rPr>
        <w:t>постоянную</w:t>
      </w:r>
      <w:r w:rsidR="00E81781">
        <w:rPr>
          <w:rFonts w:eastAsia="Calibri"/>
          <w:sz w:val="28"/>
          <w:szCs w:val="28"/>
        </w:rPr>
        <w:t xml:space="preserve"> </w:t>
      </w:r>
      <w:r w:rsidRPr="002A4520">
        <w:rPr>
          <w:rFonts w:eastAsia="Calibri"/>
          <w:sz w:val="28"/>
          <w:szCs w:val="28"/>
        </w:rPr>
        <w:t>работу</w:t>
      </w:r>
      <w:r w:rsidR="00E81781">
        <w:rPr>
          <w:rFonts w:eastAsia="Calibri"/>
          <w:sz w:val="28"/>
          <w:szCs w:val="28"/>
        </w:rPr>
        <w:t xml:space="preserve"> </w:t>
      </w:r>
      <w:r w:rsidRPr="002A4520">
        <w:rPr>
          <w:rFonts w:eastAsia="Calibri"/>
          <w:sz w:val="28"/>
          <w:szCs w:val="28"/>
        </w:rPr>
        <w:t>-</w:t>
      </w:r>
      <w:r w:rsidR="00E81781">
        <w:rPr>
          <w:rFonts w:eastAsia="Calibri"/>
          <w:sz w:val="28"/>
          <w:szCs w:val="28"/>
        </w:rPr>
        <w:t xml:space="preserve"> </w:t>
      </w:r>
      <w:r w:rsidRPr="002A4520">
        <w:rPr>
          <w:rFonts w:eastAsia="Calibri"/>
          <w:sz w:val="28"/>
          <w:szCs w:val="28"/>
        </w:rPr>
        <w:t>627</w:t>
      </w:r>
      <w:r w:rsidR="00E81781">
        <w:rPr>
          <w:rFonts w:eastAsia="Calibri"/>
          <w:sz w:val="28"/>
          <w:szCs w:val="28"/>
        </w:rPr>
        <w:t xml:space="preserve"> </w:t>
      </w:r>
      <w:r w:rsidRPr="002A4520">
        <w:rPr>
          <w:rFonts w:eastAsia="Calibri"/>
          <w:sz w:val="28"/>
          <w:szCs w:val="28"/>
        </w:rPr>
        <w:t>человек,</w:t>
      </w:r>
      <w:r w:rsidR="00E81781">
        <w:rPr>
          <w:rFonts w:eastAsia="Calibri"/>
          <w:sz w:val="28"/>
          <w:szCs w:val="28"/>
        </w:rPr>
        <w:t xml:space="preserve"> </w:t>
      </w:r>
      <w:r w:rsidRPr="002A4520">
        <w:rPr>
          <w:rFonts w:eastAsia="Calibri"/>
          <w:sz w:val="28"/>
          <w:szCs w:val="28"/>
        </w:rPr>
        <w:t>на</w:t>
      </w:r>
      <w:r w:rsidR="00E81781">
        <w:rPr>
          <w:rFonts w:eastAsia="Calibri"/>
          <w:sz w:val="28"/>
          <w:szCs w:val="28"/>
        </w:rPr>
        <w:t xml:space="preserve"> </w:t>
      </w:r>
      <w:r w:rsidRPr="002A4520">
        <w:rPr>
          <w:rFonts w:eastAsia="Calibri"/>
          <w:sz w:val="28"/>
          <w:szCs w:val="28"/>
        </w:rPr>
        <w:t>временную</w:t>
      </w:r>
      <w:r w:rsidR="00E81781">
        <w:rPr>
          <w:rFonts w:eastAsia="Calibri"/>
          <w:sz w:val="28"/>
          <w:szCs w:val="28"/>
        </w:rPr>
        <w:t xml:space="preserve"> </w:t>
      </w:r>
      <w:r w:rsidRPr="002A4520">
        <w:rPr>
          <w:rFonts w:eastAsia="Calibri"/>
          <w:sz w:val="28"/>
          <w:szCs w:val="28"/>
        </w:rPr>
        <w:t>работу</w:t>
      </w:r>
      <w:r w:rsidR="00E81781">
        <w:rPr>
          <w:rFonts w:eastAsia="Calibri"/>
          <w:sz w:val="28"/>
          <w:szCs w:val="28"/>
        </w:rPr>
        <w:t xml:space="preserve"> </w:t>
      </w:r>
      <w:r w:rsidRPr="002A4520">
        <w:rPr>
          <w:rFonts w:eastAsia="Calibri"/>
          <w:sz w:val="28"/>
          <w:szCs w:val="28"/>
        </w:rPr>
        <w:t>447</w:t>
      </w:r>
      <w:r w:rsidR="00E81781">
        <w:rPr>
          <w:rFonts w:eastAsia="Calibri"/>
          <w:sz w:val="28"/>
          <w:szCs w:val="28"/>
        </w:rPr>
        <w:t xml:space="preserve"> </w:t>
      </w:r>
      <w:r w:rsidRPr="002A4520">
        <w:rPr>
          <w:rFonts w:eastAsia="Calibri"/>
          <w:sz w:val="28"/>
          <w:szCs w:val="28"/>
        </w:rPr>
        <w:t>человек.</w:t>
      </w:r>
      <w:r w:rsidR="00E81781">
        <w:rPr>
          <w:rFonts w:eastAsia="Calibri"/>
          <w:sz w:val="28"/>
          <w:szCs w:val="28"/>
        </w:rPr>
        <w:t xml:space="preserve"> </w:t>
      </w:r>
      <w:r w:rsidRPr="002A4520">
        <w:rPr>
          <w:rFonts w:eastAsia="Calibri"/>
          <w:sz w:val="28"/>
          <w:szCs w:val="28"/>
        </w:rPr>
        <w:t>Уровень</w:t>
      </w:r>
      <w:r w:rsidR="00E81781">
        <w:rPr>
          <w:rFonts w:eastAsia="Calibri"/>
          <w:sz w:val="28"/>
          <w:szCs w:val="28"/>
        </w:rPr>
        <w:t xml:space="preserve"> </w:t>
      </w:r>
      <w:r w:rsidRPr="002A4520">
        <w:rPr>
          <w:rFonts w:eastAsia="Calibri"/>
          <w:sz w:val="28"/>
          <w:szCs w:val="28"/>
        </w:rPr>
        <w:t>трудоустройства</w:t>
      </w:r>
      <w:r w:rsidR="00E81781">
        <w:rPr>
          <w:rFonts w:eastAsia="Calibri"/>
          <w:sz w:val="28"/>
          <w:szCs w:val="28"/>
        </w:rPr>
        <w:t xml:space="preserve"> </w:t>
      </w:r>
      <w:r w:rsidRPr="002A4520">
        <w:rPr>
          <w:rFonts w:eastAsia="Calibri"/>
          <w:sz w:val="28"/>
          <w:szCs w:val="28"/>
        </w:rPr>
        <w:t>ищущих</w:t>
      </w:r>
      <w:r w:rsidR="00E81781">
        <w:rPr>
          <w:rFonts w:eastAsia="Calibri"/>
          <w:sz w:val="28"/>
          <w:szCs w:val="28"/>
        </w:rPr>
        <w:t xml:space="preserve"> </w:t>
      </w:r>
      <w:r w:rsidRPr="002A4520">
        <w:rPr>
          <w:rFonts w:eastAsia="Calibri"/>
          <w:sz w:val="28"/>
          <w:szCs w:val="28"/>
        </w:rPr>
        <w:t>работу</w:t>
      </w:r>
      <w:r w:rsidR="00E81781">
        <w:rPr>
          <w:rFonts w:eastAsia="Calibri"/>
          <w:sz w:val="28"/>
          <w:szCs w:val="28"/>
        </w:rPr>
        <w:t xml:space="preserve"> </w:t>
      </w:r>
      <w:r w:rsidRPr="002A4520">
        <w:rPr>
          <w:rFonts w:eastAsia="Calibri"/>
          <w:sz w:val="28"/>
          <w:szCs w:val="28"/>
        </w:rPr>
        <w:t>составил</w:t>
      </w:r>
      <w:r w:rsidR="00E81781">
        <w:rPr>
          <w:rFonts w:eastAsia="Calibri"/>
          <w:sz w:val="28"/>
          <w:szCs w:val="28"/>
        </w:rPr>
        <w:t xml:space="preserve"> </w:t>
      </w:r>
      <w:r w:rsidRPr="002A4520">
        <w:rPr>
          <w:rFonts w:eastAsia="Calibri"/>
          <w:sz w:val="28"/>
          <w:szCs w:val="28"/>
        </w:rPr>
        <w:t>71.3</w:t>
      </w:r>
      <w:r w:rsidR="00E81781">
        <w:rPr>
          <w:rFonts w:eastAsia="Calibri"/>
          <w:sz w:val="28"/>
          <w:szCs w:val="28"/>
        </w:rPr>
        <w:t xml:space="preserve"> </w:t>
      </w:r>
      <w:r w:rsidRPr="002A4520">
        <w:rPr>
          <w:rFonts w:eastAsia="Calibri"/>
          <w:sz w:val="28"/>
          <w:szCs w:val="28"/>
        </w:rPr>
        <w:t>процент</w:t>
      </w:r>
      <w:r w:rsidR="002F12B2">
        <w:rPr>
          <w:rFonts w:eastAsia="Calibri"/>
          <w:sz w:val="28"/>
          <w:szCs w:val="28"/>
        </w:rPr>
        <w:t>а</w:t>
      </w:r>
      <w:r w:rsidR="00E81781">
        <w:rPr>
          <w:rFonts w:eastAsia="Calibri"/>
          <w:sz w:val="28"/>
          <w:szCs w:val="28"/>
        </w:rPr>
        <w:t xml:space="preserve"> </w:t>
      </w:r>
      <w:r w:rsidRPr="002A4520">
        <w:rPr>
          <w:rFonts w:eastAsia="Calibri"/>
          <w:sz w:val="28"/>
          <w:szCs w:val="28"/>
        </w:rPr>
        <w:t>(2020</w:t>
      </w:r>
      <w:r w:rsidR="00E81781">
        <w:rPr>
          <w:rFonts w:eastAsia="Calibri"/>
          <w:sz w:val="28"/>
          <w:szCs w:val="28"/>
        </w:rPr>
        <w:t xml:space="preserve"> </w:t>
      </w:r>
      <w:r w:rsidRPr="002A4520">
        <w:rPr>
          <w:rFonts w:eastAsia="Calibri"/>
          <w:sz w:val="28"/>
          <w:szCs w:val="28"/>
        </w:rPr>
        <w:t>год</w:t>
      </w:r>
      <w:r w:rsidR="00E81781">
        <w:rPr>
          <w:rFonts w:eastAsia="Calibri"/>
          <w:sz w:val="28"/>
          <w:szCs w:val="28"/>
        </w:rPr>
        <w:t xml:space="preserve"> </w:t>
      </w:r>
      <w:r w:rsidRPr="002A4520">
        <w:rPr>
          <w:rFonts w:eastAsia="Calibri"/>
          <w:sz w:val="28"/>
          <w:szCs w:val="28"/>
        </w:rPr>
        <w:t>–</w:t>
      </w:r>
      <w:r w:rsidR="00E81781">
        <w:rPr>
          <w:rFonts w:eastAsia="Calibri"/>
          <w:sz w:val="28"/>
          <w:szCs w:val="28"/>
        </w:rPr>
        <w:t xml:space="preserve"> </w:t>
      </w:r>
      <w:r w:rsidRPr="002A4520">
        <w:rPr>
          <w:rFonts w:eastAsia="Calibri"/>
          <w:sz w:val="28"/>
          <w:szCs w:val="28"/>
        </w:rPr>
        <w:t>47,2</w:t>
      </w:r>
      <w:r w:rsidR="00E81781">
        <w:rPr>
          <w:rFonts w:eastAsia="Calibri"/>
          <w:sz w:val="28"/>
          <w:szCs w:val="28"/>
        </w:rPr>
        <w:t xml:space="preserve"> </w:t>
      </w:r>
      <w:r w:rsidRPr="002A4520">
        <w:rPr>
          <w:rFonts w:eastAsia="Calibri"/>
          <w:sz w:val="28"/>
          <w:szCs w:val="28"/>
        </w:rPr>
        <w:t>процента).</w:t>
      </w:r>
      <w:r w:rsidR="00E81781">
        <w:rPr>
          <w:rFonts w:eastAsia="Calibri"/>
          <w:sz w:val="28"/>
          <w:szCs w:val="28"/>
        </w:rPr>
        <w:t xml:space="preserve"> </w:t>
      </w:r>
      <w:r w:rsidRPr="002A4520">
        <w:rPr>
          <w:rFonts w:eastAsia="Calibri"/>
          <w:sz w:val="28"/>
          <w:szCs w:val="28"/>
        </w:rPr>
        <w:t>Из</w:t>
      </w:r>
      <w:r w:rsidR="00E81781">
        <w:rPr>
          <w:rFonts w:eastAsia="Calibri"/>
          <w:sz w:val="28"/>
          <w:szCs w:val="28"/>
        </w:rPr>
        <w:t xml:space="preserve"> </w:t>
      </w:r>
      <w:r w:rsidRPr="002A4520">
        <w:rPr>
          <w:rFonts w:eastAsia="Calibri"/>
          <w:sz w:val="28"/>
          <w:szCs w:val="28"/>
        </w:rPr>
        <w:t>числа</w:t>
      </w:r>
      <w:r w:rsidR="00E81781">
        <w:rPr>
          <w:rFonts w:eastAsia="Calibri"/>
          <w:sz w:val="28"/>
          <w:szCs w:val="28"/>
        </w:rPr>
        <w:t xml:space="preserve"> </w:t>
      </w:r>
      <w:r w:rsidRPr="002A4520">
        <w:rPr>
          <w:rFonts w:eastAsia="Calibri"/>
          <w:sz w:val="28"/>
          <w:szCs w:val="28"/>
        </w:rPr>
        <w:t>обратившихся</w:t>
      </w:r>
      <w:r w:rsidR="00E81781">
        <w:rPr>
          <w:rFonts w:eastAsia="Calibri"/>
          <w:sz w:val="28"/>
          <w:szCs w:val="28"/>
        </w:rPr>
        <w:t xml:space="preserve"> </w:t>
      </w:r>
      <w:r w:rsidRPr="002A4520">
        <w:rPr>
          <w:rFonts w:eastAsia="Calibri"/>
          <w:sz w:val="28"/>
          <w:szCs w:val="28"/>
        </w:rPr>
        <w:t>признаны</w:t>
      </w:r>
      <w:r w:rsidR="00E81781">
        <w:rPr>
          <w:rFonts w:eastAsia="Calibri"/>
          <w:sz w:val="28"/>
          <w:szCs w:val="28"/>
        </w:rPr>
        <w:t xml:space="preserve"> </w:t>
      </w:r>
      <w:r w:rsidRPr="002A4520">
        <w:rPr>
          <w:rFonts w:eastAsia="Calibri"/>
          <w:sz w:val="28"/>
          <w:szCs w:val="28"/>
        </w:rPr>
        <w:t>безработными</w:t>
      </w:r>
      <w:r w:rsidR="00E81781">
        <w:rPr>
          <w:rFonts w:eastAsia="Calibri"/>
          <w:sz w:val="28"/>
          <w:szCs w:val="28"/>
        </w:rPr>
        <w:t xml:space="preserve"> </w:t>
      </w:r>
      <w:r w:rsidRPr="002A4520">
        <w:rPr>
          <w:rFonts w:eastAsia="Calibri"/>
          <w:sz w:val="28"/>
          <w:szCs w:val="28"/>
        </w:rPr>
        <w:t>596</w:t>
      </w:r>
      <w:r w:rsidR="00E81781">
        <w:rPr>
          <w:rFonts w:eastAsia="Calibri"/>
          <w:sz w:val="28"/>
          <w:szCs w:val="28"/>
        </w:rPr>
        <w:t xml:space="preserve"> </w:t>
      </w:r>
      <w:r w:rsidRPr="002A4520">
        <w:rPr>
          <w:rFonts w:eastAsia="Calibri"/>
          <w:sz w:val="28"/>
          <w:szCs w:val="28"/>
        </w:rPr>
        <w:t>человек,</w:t>
      </w:r>
      <w:r w:rsidR="00E81781">
        <w:rPr>
          <w:rFonts w:eastAsia="Calibri"/>
          <w:sz w:val="28"/>
          <w:szCs w:val="28"/>
        </w:rPr>
        <w:t xml:space="preserve"> </w:t>
      </w:r>
      <w:r w:rsidRPr="002A4520">
        <w:rPr>
          <w:rFonts w:eastAsia="Calibri"/>
          <w:sz w:val="28"/>
          <w:szCs w:val="28"/>
        </w:rPr>
        <w:t>что</w:t>
      </w:r>
      <w:r w:rsidR="00E81781">
        <w:rPr>
          <w:rFonts w:eastAsia="Calibri"/>
          <w:sz w:val="28"/>
          <w:szCs w:val="28"/>
        </w:rPr>
        <w:t xml:space="preserve"> </w:t>
      </w:r>
      <w:r w:rsidRPr="002A4520">
        <w:rPr>
          <w:rFonts w:eastAsia="Calibri"/>
          <w:sz w:val="28"/>
          <w:szCs w:val="28"/>
        </w:rPr>
        <w:t>на</w:t>
      </w:r>
      <w:r w:rsidR="00E81781">
        <w:rPr>
          <w:rFonts w:eastAsia="Calibri"/>
          <w:sz w:val="28"/>
          <w:szCs w:val="28"/>
        </w:rPr>
        <w:t xml:space="preserve"> </w:t>
      </w:r>
      <w:r w:rsidRPr="002A4520">
        <w:rPr>
          <w:rFonts w:eastAsia="Calibri"/>
          <w:sz w:val="28"/>
          <w:szCs w:val="28"/>
        </w:rPr>
        <w:t>825</w:t>
      </w:r>
      <w:r w:rsidR="00E81781">
        <w:rPr>
          <w:rFonts w:eastAsia="Calibri"/>
          <w:sz w:val="28"/>
          <w:szCs w:val="28"/>
        </w:rPr>
        <w:t xml:space="preserve"> </w:t>
      </w:r>
      <w:r w:rsidRPr="002A4520">
        <w:rPr>
          <w:rFonts w:eastAsia="Calibri"/>
          <w:sz w:val="28"/>
          <w:szCs w:val="28"/>
        </w:rPr>
        <w:t>человек</w:t>
      </w:r>
      <w:r w:rsidR="00E81781">
        <w:rPr>
          <w:rFonts w:eastAsia="Calibri"/>
          <w:sz w:val="28"/>
          <w:szCs w:val="28"/>
        </w:rPr>
        <w:t xml:space="preserve"> </w:t>
      </w:r>
      <w:r w:rsidRPr="002A4520">
        <w:rPr>
          <w:rFonts w:eastAsia="Calibri"/>
          <w:sz w:val="28"/>
          <w:szCs w:val="28"/>
        </w:rPr>
        <w:t>меньше,</w:t>
      </w:r>
      <w:r w:rsidR="00E81781">
        <w:rPr>
          <w:rFonts w:eastAsia="Calibri"/>
          <w:sz w:val="28"/>
          <w:szCs w:val="28"/>
        </w:rPr>
        <w:t xml:space="preserve"> </w:t>
      </w:r>
      <w:r w:rsidRPr="002A4520">
        <w:rPr>
          <w:rFonts w:eastAsia="Calibri"/>
          <w:sz w:val="28"/>
          <w:szCs w:val="28"/>
        </w:rPr>
        <w:t>чем</w:t>
      </w:r>
      <w:r w:rsidR="00E81781">
        <w:rPr>
          <w:rFonts w:eastAsia="Calibri"/>
          <w:sz w:val="28"/>
          <w:szCs w:val="28"/>
        </w:rPr>
        <w:t xml:space="preserve"> </w:t>
      </w:r>
      <w:r w:rsidRPr="002A4520">
        <w:rPr>
          <w:rFonts w:eastAsia="Calibri"/>
          <w:sz w:val="28"/>
          <w:szCs w:val="28"/>
        </w:rPr>
        <w:t>за</w:t>
      </w:r>
      <w:r w:rsidR="00E81781">
        <w:rPr>
          <w:rFonts w:eastAsia="Calibri"/>
          <w:sz w:val="28"/>
          <w:szCs w:val="28"/>
        </w:rPr>
        <w:t xml:space="preserve"> </w:t>
      </w:r>
      <w:r w:rsidRPr="002A4520">
        <w:rPr>
          <w:rFonts w:eastAsia="Calibri"/>
          <w:sz w:val="28"/>
          <w:szCs w:val="28"/>
        </w:rPr>
        <w:t>аналогичный</w:t>
      </w:r>
      <w:r w:rsidR="00E81781">
        <w:rPr>
          <w:rFonts w:eastAsia="Calibri"/>
          <w:sz w:val="28"/>
          <w:szCs w:val="28"/>
        </w:rPr>
        <w:t xml:space="preserve"> </w:t>
      </w:r>
      <w:r w:rsidRPr="002A4520">
        <w:rPr>
          <w:rFonts w:eastAsia="Calibri"/>
          <w:sz w:val="28"/>
          <w:szCs w:val="28"/>
        </w:rPr>
        <w:t>период</w:t>
      </w:r>
      <w:r w:rsidR="00E81781">
        <w:rPr>
          <w:rFonts w:eastAsia="Calibri"/>
          <w:sz w:val="28"/>
          <w:szCs w:val="28"/>
        </w:rPr>
        <w:t xml:space="preserve"> </w:t>
      </w:r>
      <w:r w:rsidRPr="002A4520">
        <w:rPr>
          <w:rFonts w:eastAsia="Calibri"/>
          <w:sz w:val="28"/>
          <w:szCs w:val="28"/>
        </w:rPr>
        <w:t>прошлого</w:t>
      </w:r>
      <w:r w:rsidR="00E81781">
        <w:rPr>
          <w:rFonts w:eastAsia="Calibri"/>
          <w:sz w:val="28"/>
          <w:szCs w:val="28"/>
        </w:rPr>
        <w:t xml:space="preserve"> </w:t>
      </w:r>
      <w:r w:rsidRPr="002A4520">
        <w:rPr>
          <w:rFonts w:eastAsia="Calibri"/>
          <w:sz w:val="28"/>
          <w:szCs w:val="28"/>
        </w:rPr>
        <w:t>года.</w:t>
      </w:r>
      <w:r w:rsidR="00E81781">
        <w:rPr>
          <w:rFonts w:eastAsia="Calibri"/>
          <w:sz w:val="28"/>
          <w:szCs w:val="28"/>
        </w:rPr>
        <w:t xml:space="preserve"> </w:t>
      </w:r>
    </w:p>
    <w:p w14:paraId="2CCF3EEE" w14:textId="0FF1B7F6" w:rsidR="00262F68"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44.</w:t>
      </w:r>
      <w:r w:rsidR="00E81781">
        <w:rPr>
          <w:b/>
          <w:sz w:val="28"/>
          <w:szCs w:val="28"/>
        </w:rPr>
        <w:t xml:space="preserve"> </w:t>
      </w:r>
      <w:r w:rsidRPr="002A4520">
        <w:rPr>
          <w:sz w:val="28"/>
          <w:szCs w:val="28"/>
        </w:rPr>
        <w:t>Доля</w:t>
      </w:r>
      <w:r w:rsidR="00E81781">
        <w:rPr>
          <w:sz w:val="28"/>
          <w:szCs w:val="28"/>
        </w:rPr>
        <w:t xml:space="preserve"> </w:t>
      </w:r>
      <w:r w:rsidRPr="002A4520">
        <w:rPr>
          <w:sz w:val="28"/>
          <w:szCs w:val="28"/>
        </w:rPr>
        <w:t>занятых</w:t>
      </w:r>
      <w:r w:rsidR="00E81781">
        <w:rPr>
          <w:sz w:val="28"/>
          <w:szCs w:val="28"/>
        </w:rPr>
        <w:t xml:space="preserve"> </w:t>
      </w:r>
      <w:r w:rsidRPr="002A4520">
        <w:rPr>
          <w:sz w:val="28"/>
          <w:szCs w:val="28"/>
        </w:rPr>
        <w:t>граждан</w:t>
      </w:r>
      <w:r w:rsidR="00E81781">
        <w:rPr>
          <w:sz w:val="28"/>
          <w:szCs w:val="28"/>
        </w:rPr>
        <w:t xml:space="preserve"> </w:t>
      </w:r>
      <w:r w:rsidRPr="002A4520">
        <w:rPr>
          <w:sz w:val="28"/>
          <w:szCs w:val="28"/>
        </w:rPr>
        <w:t>предпенсионного</w:t>
      </w:r>
      <w:r w:rsidR="00E81781">
        <w:rPr>
          <w:sz w:val="28"/>
          <w:szCs w:val="28"/>
        </w:rPr>
        <w:t xml:space="preserve"> </w:t>
      </w:r>
      <w:r w:rsidRPr="002A4520">
        <w:rPr>
          <w:sz w:val="28"/>
          <w:szCs w:val="28"/>
        </w:rPr>
        <w:t>возраста</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общей</w:t>
      </w:r>
      <w:r w:rsidR="00E81781">
        <w:rPr>
          <w:sz w:val="28"/>
          <w:szCs w:val="28"/>
        </w:rPr>
        <w:t xml:space="preserve"> </w:t>
      </w:r>
      <w:r w:rsidRPr="002A4520">
        <w:rPr>
          <w:sz w:val="28"/>
          <w:szCs w:val="28"/>
        </w:rPr>
        <w:t>численности</w:t>
      </w:r>
      <w:r w:rsidR="00E81781">
        <w:rPr>
          <w:sz w:val="28"/>
          <w:szCs w:val="28"/>
        </w:rPr>
        <w:t xml:space="preserve"> </w:t>
      </w:r>
      <w:r w:rsidRPr="002A4520">
        <w:rPr>
          <w:sz w:val="28"/>
          <w:szCs w:val="28"/>
        </w:rPr>
        <w:t>граждан</w:t>
      </w:r>
      <w:r w:rsidR="00E81781">
        <w:rPr>
          <w:sz w:val="28"/>
          <w:szCs w:val="28"/>
        </w:rPr>
        <w:t xml:space="preserve"> </w:t>
      </w:r>
      <w:r w:rsidRPr="002A4520">
        <w:rPr>
          <w:sz w:val="28"/>
          <w:szCs w:val="28"/>
        </w:rPr>
        <w:t>предпенсионного</w:t>
      </w:r>
      <w:r w:rsidR="00E81781">
        <w:rPr>
          <w:sz w:val="28"/>
          <w:szCs w:val="28"/>
        </w:rPr>
        <w:t xml:space="preserve"> </w:t>
      </w:r>
      <w:r w:rsidRPr="002A4520">
        <w:rPr>
          <w:sz w:val="28"/>
          <w:szCs w:val="28"/>
        </w:rPr>
        <w:t>возраста,</w:t>
      </w:r>
      <w:r w:rsidR="00E81781">
        <w:rPr>
          <w:sz w:val="28"/>
          <w:szCs w:val="28"/>
        </w:rPr>
        <w:t xml:space="preserve"> </w:t>
      </w:r>
      <w:r w:rsidRPr="002A4520">
        <w:rPr>
          <w:sz w:val="28"/>
          <w:szCs w:val="28"/>
        </w:rPr>
        <w:t>прошедших</w:t>
      </w:r>
      <w:r w:rsidR="00E81781">
        <w:rPr>
          <w:sz w:val="28"/>
          <w:szCs w:val="28"/>
        </w:rPr>
        <w:t xml:space="preserve"> </w:t>
      </w:r>
      <w:r w:rsidRPr="002A4520">
        <w:rPr>
          <w:sz w:val="28"/>
          <w:szCs w:val="28"/>
        </w:rPr>
        <w:t>профессиональное</w:t>
      </w:r>
      <w:r w:rsidR="00E81781">
        <w:rPr>
          <w:sz w:val="28"/>
          <w:szCs w:val="28"/>
        </w:rPr>
        <w:t xml:space="preserve"> </w:t>
      </w:r>
      <w:r w:rsidRPr="002A4520">
        <w:rPr>
          <w:sz w:val="28"/>
          <w:szCs w:val="28"/>
        </w:rPr>
        <w:t>обучение</w:t>
      </w:r>
      <w:r w:rsidR="00E81781">
        <w:rPr>
          <w:sz w:val="28"/>
          <w:szCs w:val="28"/>
        </w:rPr>
        <w:t xml:space="preserve"> </w:t>
      </w:r>
      <w:r w:rsidRPr="002A4520">
        <w:rPr>
          <w:sz w:val="28"/>
          <w:szCs w:val="28"/>
        </w:rPr>
        <w:t>или</w:t>
      </w:r>
      <w:r w:rsidR="00E81781">
        <w:rPr>
          <w:sz w:val="28"/>
          <w:szCs w:val="28"/>
        </w:rPr>
        <w:t xml:space="preserve"> </w:t>
      </w:r>
      <w:r w:rsidRPr="002A4520">
        <w:rPr>
          <w:sz w:val="28"/>
          <w:szCs w:val="28"/>
        </w:rPr>
        <w:t>получивших</w:t>
      </w:r>
      <w:r w:rsidR="00E81781">
        <w:rPr>
          <w:sz w:val="28"/>
          <w:szCs w:val="28"/>
        </w:rPr>
        <w:t xml:space="preserve"> </w:t>
      </w:r>
      <w:r w:rsidRPr="002A4520">
        <w:rPr>
          <w:sz w:val="28"/>
          <w:szCs w:val="28"/>
        </w:rPr>
        <w:t>дополнительное</w:t>
      </w:r>
      <w:r w:rsidR="00E81781">
        <w:rPr>
          <w:sz w:val="28"/>
          <w:szCs w:val="28"/>
        </w:rPr>
        <w:t xml:space="preserve"> </w:t>
      </w:r>
      <w:r w:rsidRPr="002A4520">
        <w:rPr>
          <w:sz w:val="28"/>
          <w:szCs w:val="28"/>
        </w:rPr>
        <w:t>профессиональное</w:t>
      </w:r>
      <w:r w:rsidR="00E81781">
        <w:rPr>
          <w:sz w:val="28"/>
          <w:szCs w:val="28"/>
        </w:rPr>
        <w:t xml:space="preserve"> </w:t>
      </w:r>
      <w:r w:rsidRPr="002A4520">
        <w:rPr>
          <w:sz w:val="28"/>
          <w:szCs w:val="28"/>
        </w:rPr>
        <w:t>образование</w:t>
      </w:r>
      <w:r w:rsidR="009F0613" w:rsidRPr="002A4520">
        <w:rPr>
          <w:sz w:val="28"/>
          <w:szCs w:val="28"/>
        </w:rPr>
        <w:t>,</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20</w:t>
      </w:r>
      <w:r w:rsidR="002B49A8" w:rsidRPr="002A4520">
        <w:rPr>
          <w:sz w:val="28"/>
          <w:szCs w:val="28"/>
        </w:rPr>
        <w:t>2</w:t>
      </w:r>
      <w:r w:rsidR="004D7F7C" w:rsidRPr="002A4520">
        <w:rPr>
          <w:sz w:val="28"/>
          <w:szCs w:val="28"/>
        </w:rPr>
        <w:t>1</w:t>
      </w:r>
      <w:r w:rsidR="00E81781">
        <w:rPr>
          <w:sz w:val="28"/>
          <w:szCs w:val="28"/>
        </w:rPr>
        <w:t xml:space="preserve"> </w:t>
      </w:r>
      <w:r w:rsidRPr="002A4520">
        <w:rPr>
          <w:sz w:val="28"/>
          <w:szCs w:val="28"/>
        </w:rPr>
        <w:t>году</w:t>
      </w:r>
      <w:r w:rsidR="00E81781">
        <w:rPr>
          <w:sz w:val="28"/>
          <w:szCs w:val="28"/>
        </w:rPr>
        <w:t xml:space="preserve"> </w:t>
      </w:r>
      <w:r w:rsidRPr="002A4520">
        <w:rPr>
          <w:sz w:val="28"/>
          <w:szCs w:val="28"/>
        </w:rPr>
        <w:t>составила</w:t>
      </w:r>
      <w:r w:rsidR="00E81781">
        <w:rPr>
          <w:sz w:val="28"/>
          <w:szCs w:val="28"/>
        </w:rPr>
        <w:t xml:space="preserve"> </w:t>
      </w:r>
      <w:r w:rsidR="004D7F7C" w:rsidRPr="002A4520">
        <w:rPr>
          <w:sz w:val="28"/>
          <w:szCs w:val="28"/>
        </w:rPr>
        <w:t>72</w:t>
      </w:r>
      <w:r w:rsidR="00E81781">
        <w:rPr>
          <w:sz w:val="28"/>
          <w:szCs w:val="28"/>
        </w:rPr>
        <w:t xml:space="preserve"> </w:t>
      </w:r>
      <w:r w:rsidRPr="002A4520">
        <w:rPr>
          <w:sz w:val="28"/>
          <w:szCs w:val="28"/>
        </w:rPr>
        <w:t>процент</w:t>
      </w:r>
      <w:r w:rsidR="002B49A8" w:rsidRPr="002A4520">
        <w:rPr>
          <w:sz w:val="28"/>
          <w:szCs w:val="28"/>
        </w:rPr>
        <w:t>а</w:t>
      </w:r>
      <w:r w:rsidRPr="002A4520">
        <w:rPr>
          <w:sz w:val="28"/>
          <w:szCs w:val="28"/>
        </w:rPr>
        <w:t>.</w:t>
      </w:r>
      <w:r w:rsidR="00E81781">
        <w:rPr>
          <w:sz w:val="28"/>
          <w:szCs w:val="28"/>
        </w:rPr>
        <w:t xml:space="preserve"> </w:t>
      </w:r>
      <w:r w:rsidR="00262F68" w:rsidRPr="002A4520">
        <w:rPr>
          <w:sz w:val="28"/>
          <w:szCs w:val="28"/>
        </w:rPr>
        <w:t>плановое</w:t>
      </w:r>
      <w:r w:rsidR="00E81781">
        <w:rPr>
          <w:sz w:val="28"/>
          <w:szCs w:val="28"/>
        </w:rPr>
        <w:t xml:space="preserve"> </w:t>
      </w:r>
      <w:r w:rsidR="00262F68" w:rsidRPr="002A4520">
        <w:rPr>
          <w:sz w:val="28"/>
          <w:szCs w:val="28"/>
        </w:rPr>
        <w:t>значение</w:t>
      </w:r>
      <w:r w:rsidR="00E81781">
        <w:rPr>
          <w:sz w:val="28"/>
          <w:szCs w:val="28"/>
        </w:rPr>
        <w:t xml:space="preserve"> </w:t>
      </w:r>
      <w:r w:rsidR="00262F68" w:rsidRPr="002A4520">
        <w:rPr>
          <w:sz w:val="28"/>
          <w:szCs w:val="28"/>
        </w:rPr>
        <w:t>показателя</w:t>
      </w:r>
      <w:r w:rsidR="00E81781">
        <w:rPr>
          <w:sz w:val="28"/>
          <w:szCs w:val="28"/>
        </w:rPr>
        <w:t xml:space="preserve"> </w:t>
      </w:r>
      <w:r w:rsidR="00262F68" w:rsidRPr="002A4520">
        <w:rPr>
          <w:sz w:val="28"/>
          <w:szCs w:val="28"/>
        </w:rPr>
        <w:t>исполнено</w:t>
      </w:r>
      <w:r w:rsidR="00E81781">
        <w:rPr>
          <w:sz w:val="28"/>
          <w:szCs w:val="28"/>
        </w:rPr>
        <w:t xml:space="preserve"> </w:t>
      </w:r>
      <w:r w:rsidR="00262F68" w:rsidRPr="002A4520">
        <w:rPr>
          <w:sz w:val="28"/>
          <w:szCs w:val="28"/>
        </w:rPr>
        <w:t>на</w:t>
      </w:r>
      <w:r w:rsidR="00E81781">
        <w:rPr>
          <w:sz w:val="28"/>
          <w:szCs w:val="28"/>
        </w:rPr>
        <w:t xml:space="preserve"> </w:t>
      </w:r>
      <w:r w:rsidR="00262F68" w:rsidRPr="002A4520">
        <w:rPr>
          <w:sz w:val="28"/>
          <w:szCs w:val="28"/>
        </w:rPr>
        <w:t>84,7</w:t>
      </w:r>
      <w:r w:rsidR="00E81781">
        <w:rPr>
          <w:sz w:val="28"/>
          <w:szCs w:val="28"/>
        </w:rPr>
        <w:t xml:space="preserve"> </w:t>
      </w:r>
      <w:r w:rsidR="00262F68" w:rsidRPr="002A4520">
        <w:rPr>
          <w:sz w:val="28"/>
          <w:szCs w:val="28"/>
        </w:rPr>
        <w:t>процент</w:t>
      </w:r>
      <w:r w:rsidR="002F12B2">
        <w:rPr>
          <w:sz w:val="28"/>
          <w:szCs w:val="28"/>
        </w:rPr>
        <w:t>а</w:t>
      </w:r>
      <w:r w:rsidR="00262F68" w:rsidRPr="002A4520">
        <w:rPr>
          <w:sz w:val="28"/>
          <w:szCs w:val="28"/>
        </w:rPr>
        <w:t>.</w:t>
      </w:r>
    </w:p>
    <w:p w14:paraId="25AE05F5" w14:textId="6AB5E1AE" w:rsidR="00C03662" w:rsidRPr="002A4520" w:rsidRDefault="00C03662" w:rsidP="00E81781">
      <w:pPr>
        <w:pStyle w:val="NoSpacing1"/>
        <w:tabs>
          <w:tab w:val="left" w:pos="284"/>
        </w:tabs>
        <w:ind w:firstLine="567"/>
        <w:jc w:val="both"/>
        <w:rPr>
          <w:rFonts w:ascii="Times New Roman" w:hAnsi="Times New Roman"/>
          <w:sz w:val="28"/>
          <w:szCs w:val="28"/>
        </w:rPr>
      </w:pPr>
      <w:r w:rsidRPr="002A4520">
        <w:rPr>
          <w:rStyle w:val="13"/>
          <w:rFonts w:ascii="Times New Roman" w:hAnsi="Times New Roman"/>
          <w:sz w:val="28"/>
          <w:szCs w:val="28"/>
        </w:rPr>
        <w:t>Задача</w:t>
      </w:r>
      <w:r w:rsidR="00E81781">
        <w:rPr>
          <w:rStyle w:val="13"/>
          <w:rFonts w:ascii="Times New Roman" w:hAnsi="Times New Roman"/>
          <w:sz w:val="28"/>
          <w:szCs w:val="28"/>
        </w:rPr>
        <w:t xml:space="preserve"> </w:t>
      </w:r>
      <w:r w:rsidRPr="002A4520">
        <w:rPr>
          <w:rStyle w:val="13"/>
          <w:rFonts w:ascii="Times New Roman" w:hAnsi="Times New Roman"/>
          <w:sz w:val="28"/>
          <w:szCs w:val="28"/>
        </w:rPr>
        <w:t>3.4.</w:t>
      </w:r>
      <w:r w:rsidR="00E81781">
        <w:rPr>
          <w:rStyle w:val="13"/>
          <w:rFonts w:ascii="Times New Roman" w:hAnsi="Times New Roman"/>
          <w:sz w:val="28"/>
          <w:szCs w:val="28"/>
        </w:rPr>
        <w:t xml:space="preserve"> </w:t>
      </w:r>
      <w:r w:rsidRPr="002A4520">
        <w:rPr>
          <w:rStyle w:val="13"/>
          <w:rFonts w:ascii="Times New Roman" w:hAnsi="Times New Roman"/>
          <w:sz w:val="28"/>
          <w:szCs w:val="28"/>
        </w:rPr>
        <w:t>Обеспечение</w:t>
      </w:r>
      <w:r w:rsidR="00E81781">
        <w:rPr>
          <w:rStyle w:val="13"/>
          <w:rFonts w:ascii="Times New Roman" w:hAnsi="Times New Roman"/>
          <w:sz w:val="28"/>
          <w:szCs w:val="28"/>
        </w:rPr>
        <w:t xml:space="preserve"> </w:t>
      </w:r>
      <w:r w:rsidRPr="002A4520">
        <w:rPr>
          <w:rStyle w:val="13"/>
          <w:rFonts w:ascii="Times New Roman" w:hAnsi="Times New Roman"/>
          <w:sz w:val="28"/>
          <w:szCs w:val="28"/>
        </w:rPr>
        <w:t>стабильного</w:t>
      </w:r>
      <w:r w:rsidR="00E81781">
        <w:rPr>
          <w:rStyle w:val="13"/>
          <w:rFonts w:ascii="Times New Roman" w:hAnsi="Times New Roman"/>
          <w:sz w:val="28"/>
          <w:szCs w:val="28"/>
        </w:rPr>
        <w:t xml:space="preserve"> </w:t>
      </w:r>
      <w:r w:rsidRPr="002A4520">
        <w:rPr>
          <w:rStyle w:val="13"/>
          <w:rFonts w:ascii="Times New Roman" w:hAnsi="Times New Roman"/>
          <w:sz w:val="28"/>
          <w:szCs w:val="28"/>
        </w:rPr>
        <w:t>роста</w:t>
      </w:r>
      <w:r w:rsidR="00E81781">
        <w:rPr>
          <w:rStyle w:val="13"/>
          <w:rFonts w:ascii="Times New Roman" w:hAnsi="Times New Roman"/>
          <w:sz w:val="28"/>
          <w:szCs w:val="28"/>
        </w:rPr>
        <w:t xml:space="preserve"> </w:t>
      </w:r>
      <w:r w:rsidRPr="002A4520">
        <w:rPr>
          <w:rStyle w:val="13"/>
          <w:rFonts w:ascii="Times New Roman" w:hAnsi="Times New Roman"/>
          <w:sz w:val="28"/>
          <w:szCs w:val="28"/>
        </w:rPr>
        <w:t>экономики</w:t>
      </w:r>
      <w:r w:rsidR="00E81781">
        <w:rPr>
          <w:rStyle w:val="13"/>
          <w:rFonts w:ascii="Times New Roman" w:hAnsi="Times New Roman"/>
          <w:sz w:val="28"/>
          <w:szCs w:val="28"/>
        </w:rPr>
        <w:t xml:space="preserve"> </w:t>
      </w:r>
      <w:r w:rsidRPr="002A4520">
        <w:rPr>
          <w:rStyle w:val="13"/>
          <w:rFonts w:ascii="Times New Roman" w:hAnsi="Times New Roman"/>
          <w:sz w:val="28"/>
          <w:szCs w:val="28"/>
        </w:rPr>
        <w:t>городского</w:t>
      </w:r>
      <w:r w:rsidR="00E81781">
        <w:rPr>
          <w:rStyle w:val="13"/>
          <w:rFonts w:ascii="Times New Roman" w:hAnsi="Times New Roman"/>
          <w:sz w:val="28"/>
          <w:szCs w:val="28"/>
        </w:rPr>
        <w:t xml:space="preserve"> </w:t>
      </w:r>
      <w:r w:rsidRPr="002A4520">
        <w:rPr>
          <w:rStyle w:val="13"/>
          <w:rFonts w:ascii="Times New Roman" w:hAnsi="Times New Roman"/>
          <w:sz w:val="28"/>
          <w:szCs w:val="28"/>
        </w:rPr>
        <w:t>округа.</w:t>
      </w:r>
    </w:p>
    <w:p w14:paraId="20274526" w14:textId="0A623332" w:rsidR="00E41D5E"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45.</w:t>
      </w:r>
      <w:r w:rsidR="00E81781">
        <w:rPr>
          <w:b/>
          <w:sz w:val="28"/>
          <w:szCs w:val="28"/>
        </w:rPr>
        <w:t xml:space="preserve"> </w:t>
      </w:r>
      <w:r w:rsidRPr="002A4520">
        <w:rPr>
          <w:sz w:val="28"/>
          <w:szCs w:val="28"/>
        </w:rPr>
        <w:t>Оборот</w:t>
      </w:r>
      <w:r w:rsidR="00E81781">
        <w:rPr>
          <w:sz w:val="28"/>
          <w:szCs w:val="28"/>
        </w:rPr>
        <w:t xml:space="preserve"> </w:t>
      </w:r>
      <w:r w:rsidRPr="002A4520">
        <w:rPr>
          <w:sz w:val="28"/>
          <w:szCs w:val="28"/>
        </w:rPr>
        <w:t>организаций</w:t>
      </w:r>
      <w:r w:rsidR="00E81781">
        <w:rPr>
          <w:sz w:val="28"/>
          <w:szCs w:val="28"/>
        </w:rPr>
        <w:t xml:space="preserve"> </w:t>
      </w:r>
      <w:r w:rsidRPr="002A4520">
        <w:rPr>
          <w:sz w:val="28"/>
          <w:szCs w:val="28"/>
        </w:rPr>
        <w:t>по</w:t>
      </w:r>
      <w:r w:rsidR="00E81781">
        <w:rPr>
          <w:sz w:val="28"/>
          <w:szCs w:val="28"/>
        </w:rPr>
        <w:t xml:space="preserve"> </w:t>
      </w:r>
      <w:r w:rsidRPr="002A4520">
        <w:rPr>
          <w:sz w:val="28"/>
          <w:szCs w:val="28"/>
        </w:rPr>
        <w:t>видам</w:t>
      </w:r>
      <w:r w:rsidR="00E81781">
        <w:rPr>
          <w:sz w:val="28"/>
          <w:szCs w:val="28"/>
        </w:rPr>
        <w:t xml:space="preserve"> </w:t>
      </w:r>
      <w:r w:rsidRPr="002A4520">
        <w:rPr>
          <w:sz w:val="28"/>
          <w:szCs w:val="28"/>
        </w:rPr>
        <w:t>экономической</w:t>
      </w:r>
      <w:r w:rsidR="00E81781">
        <w:rPr>
          <w:sz w:val="28"/>
          <w:szCs w:val="28"/>
        </w:rPr>
        <w:t xml:space="preserve"> </w:t>
      </w:r>
      <w:r w:rsidRPr="002A4520">
        <w:rPr>
          <w:sz w:val="28"/>
          <w:szCs w:val="28"/>
        </w:rPr>
        <w:t>деятельности</w:t>
      </w:r>
      <w:r w:rsidR="00E81781">
        <w:rPr>
          <w:sz w:val="28"/>
          <w:szCs w:val="28"/>
        </w:rPr>
        <w:t xml:space="preserve"> </w:t>
      </w:r>
      <w:r w:rsidRPr="002A4520">
        <w:rPr>
          <w:sz w:val="28"/>
          <w:szCs w:val="28"/>
        </w:rPr>
        <w:t>по</w:t>
      </w:r>
      <w:r w:rsidR="00E81781">
        <w:rPr>
          <w:sz w:val="28"/>
          <w:szCs w:val="28"/>
        </w:rPr>
        <w:t xml:space="preserve"> </w:t>
      </w:r>
      <w:r w:rsidRPr="002A4520">
        <w:rPr>
          <w:sz w:val="28"/>
          <w:szCs w:val="28"/>
        </w:rPr>
        <w:t>крупным</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средним</w:t>
      </w:r>
      <w:r w:rsidR="00E81781">
        <w:rPr>
          <w:sz w:val="28"/>
          <w:szCs w:val="28"/>
        </w:rPr>
        <w:t xml:space="preserve"> </w:t>
      </w:r>
      <w:r w:rsidRPr="002A4520">
        <w:rPr>
          <w:sz w:val="28"/>
          <w:szCs w:val="28"/>
        </w:rPr>
        <w:t>организациям</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20</w:t>
      </w:r>
      <w:r w:rsidR="00FE3841" w:rsidRPr="002A4520">
        <w:rPr>
          <w:sz w:val="28"/>
          <w:szCs w:val="28"/>
        </w:rPr>
        <w:t>2</w:t>
      </w:r>
      <w:r w:rsidR="00E41D5E" w:rsidRPr="002A4520">
        <w:rPr>
          <w:sz w:val="28"/>
          <w:szCs w:val="28"/>
        </w:rPr>
        <w:t>1</w:t>
      </w:r>
      <w:r w:rsidR="00E81781">
        <w:rPr>
          <w:sz w:val="28"/>
          <w:szCs w:val="28"/>
        </w:rPr>
        <w:t xml:space="preserve"> </w:t>
      </w:r>
      <w:r w:rsidRPr="002A4520">
        <w:rPr>
          <w:sz w:val="28"/>
          <w:szCs w:val="28"/>
        </w:rPr>
        <w:t>году</w:t>
      </w:r>
      <w:r w:rsidR="00E81781">
        <w:rPr>
          <w:sz w:val="28"/>
          <w:szCs w:val="28"/>
        </w:rPr>
        <w:t xml:space="preserve"> </w:t>
      </w:r>
      <w:r w:rsidRPr="002A4520">
        <w:rPr>
          <w:sz w:val="28"/>
          <w:szCs w:val="28"/>
        </w:rPr>
        <w:t>составил</w:t>
      </w:r>
      <w:r w:rsidR="00E81781">
        <w:rPr>
          <w:sz w:val="28"/>
          <w:szCs w:val="28"/>
        </w:rPr>
        <w:t xml:space="preserve"> </w:t>
      </w:r>
      <w:r w:rsidR="00E41D5E" w:rsidRPr="002A4520">
        <w:rPr>
          <w:sz w:val="28"/>
          <w:szCs w:val="28"/>
        </w:rPr>
        <w:t>36106,1</w:t>
      </w:r>
      <w:r w:rsidR="00E81781">
        <w:rPr>
          <w:sz w:val="28"/>
          <w:szCs w:val="28"/>
        </w:rPr>
        <w:t xml:space="preserve"> </w:t>
      </w:r>
      <w:r w:rsidRPr="002A4520">
        <w:rPr>
          <w:sz w:val="28"/>
          <w:szCs w:val="28"/>
        </w:rPr>
        <w:t>млн.</w:t>
      </w:r>
      <w:r w:rsidR="00E81781">
        <w:rPr>
          <w:sz w:val="28"/>
          <w:szCs w:val="28"/>
        </w:rPr>
        <w:t xml:space="preserve"> </w:t>
      </w:r>
      <w:r w:rsidRPr="002A4520">
        <w:rPr>
          <w:sz w:val="28"/>
          <w:szCs w:val="28"/>
        </w:rPr>
        <w:t>рублей,</w:t>
      </w:r>
      <w:r w:rsidR="00E81781">
        <w:rPr>
          <w:sz w:val="28"/>
          <w:szCs w:val="28"/>
        </w:rPr>
        <w:t xml:space="preserve"> </w:t>
      </w:r>
      <w:r w:rsidR="00E41D5E" w:rsidRPr="002A4520">
        <w:rPr>
          <w:sz w:val="28"/>
          <w:szCs w:val="28"/>
        </w:rPr>
        <w:t>плановое</w:t>
      </w:r>
      <w:r w:rsidR="00E81781">
        <w:rPr>
          <w:sz w:val="28"/>
          <w:szCs w:val="28"/>
        </w:rPr>
        <w:t xml:space="preserve"> </w:t>
      </w:r>
      <w:r w:rsidR="00E41D5E" w:rsidRPr="002A4520">
        <w:rPr>
          <w:sz w:val="28"/>
          <w:szCs w:val="28"/>
        </w:rPr>
        <w:t>значение</w:t>
      </w:r>
      <w:r w:rsidR="00E81781">
        <w:rPr>
          <w:sz w:val="28"/>
          <w:szCs w:val="28"/>
        </w:rPr>
        <w:t xml:space="preserve"> </w:t>
      </w:r>
      <w:r w:rsidR="00E41D5E" w:rsidRPr="002A4520">
        <w:rPr>
          <w:sz w:val="28"/>
          <w:szCs w:val="28"/>
        </w:rPr>
        <w:t>показателя</w:t>
      </w:r>
      <w:r w:rsidR="00E81781">
        <w:rPr>
          <w:sz w:val="28"/>
          <w:szCs w:val="28"/>
        </w:rPr>
        <w:t xml:space="preserve"> </w:t>
      </w:r>
      <w:r w:rsidR="00E41D5E" w:rsidRPr="002A4520">
        <w:rPr>
          <w:sz w:val="28"/>
          <w:szCs w:val="28"/>
        </w:rPr>
        <w:t>исполнено</w:t>
      </w:r>
      <w:r w:rsidR="00E81781">
        <w:rPr>
          <w:sz w:val="28"/>
          <w:szCs w:val="28"/>
        </w:rPr>
        <w:t xml:space="preserve"> </w:t>
      </w:r>
      <w:r w:rsidR="00E41D5E" w:rsidRPr="002A4520">
        <w:rPr>
          <w:sz w:val="28"/>
          <w:szCs w:val="28"/>
        </w:rPr>
        <w:t>на</w:t>
      </w:r>
      <w:r w:rsidR="00E81781">
        <w:rPr>
          <w:sz w:val="28"/>
          <w:szCs w:val="28"/>
        </w:rPr>
        <w:t xml:space="preserve"> </w:t>
      </w:r>
      <w:r w:rsidR="00E41D5E" w:rsidRPr="002A4520">
        <w:rPr>
          <w:sz w:val="28"/>
          <w:szCs w:val="28"/>
        </w:rPr>
        <w:t>109,6</w:t>
      </w:r>
      <w:r w:rsidR="00E81781">
        <w:rPr>
          <w:sz w:val="28"/>
          <w:szCs w:val="28"/>
        </w:rPr>
        <w:t xml:space="preserve"> </w:t>
      </w:r>
      <w:r w:rsidR="00E41D5E" w:rsidRPr="002A4520">
        <w:rPr>
          <w:sz w:val="28"/>
          <w:szCs w:val="28"/>
        </w:rPr>
        <w:t>процент</w:t>
      </w:r>
      <w:r w:rsidR="002F12B2">
        <w:rPr>
          <w:sz w:val="28"/>
          <w:szCs w:val="28"/>
        </w:rPr>
        <w:t>а</w:t>
      </w:r>
      <w:r w:rsidR="00E41D5E" w:rsidRPr="002A4520">
        <w:rPr>
          <w:sz w:val="28"/>
          <w:szCs w:val="28"/>
        </w:rPr>
        <w:t>.</w:t>
      </w:r>
    </w:p>
    <w:p w14:paraId="1D947EAD" w14:textId="32155256" w:rsidR="00E41D5E"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46.</w:t>
      </w:r>
      <w:r w:rsidR="00E81781">
        <w:rPr>
          <w:b/>
          <w:sz w:val="28"/>
          <w:szCs w:val="28"/>
        </w:rPr>
        <w:t xml:space="preserve"> </w:t>
      </w:r>
      <w:r w:rsidRPr="002A4520">
        <w:rPr>
          <w:sz w:val="28"/>
          <w:szCs w:val="28"/>
        </w:rPr>
        <w:t>Объем</w:t>
      </w:r>
      <w:r w:rsidR="00E81781">
        <w:rPr>
          <w:sz w:val="28"/>
          <w:szCs w:val="28"/>
        </w:rPr>
        <w:t xml:space="preserve"> </w:t>
      </w:r>
      <w:r w:rsidRPr="002A4520">
        <w:rPr>
          <w:sz w:val="28"/>
          <w:szCs w:val="28"/>
        </w:rPr>
        <w:t>отгруженных</w:t>
      </w:r>
      <w:r w:rsidR="00E81781">
        <w:rPr>
          <w:sz w:val="28"/>
          <w:szCs w:val="28"/>
        </w:rPr>
        <w:t xml:space="preserve"> </w:t>
      </w:r>
      <w:r w:rsidRPr="002A4520">
        <w:rPr>
          <w:sz w:val="28"/>
          <w:szCs w:val="28"/>
        </w:rPr>
        <w:t>товаров</w:t>
      </w:r>
      <w:r w:rsidR="00E81781">
        <w:rPr>
          <w:sz w:val="28"/>
          <w:szCs w:val="28"/>
        </w:rPr>
        <w:t xml:space="preserve"> </w:t>
      </w:r>
      <w:r w:rsidRPr="002A4520">
        <w:rPr>
          <w:sz w:val="28"/>
          <w:szCs w:val="28"/>
        </w:rPr>
        <w:t>собственного</w:t>
      </w:r>
      <w:r w:rsidR="00E81781">
        <w:rPr>
          <w:sz w:val="28"/>
          <w:szCs w:val="28"/>
        </w:rPr>
        <w:t xml:space="preserve"> </w:t>
      </w:r>
      <w:r w:rsidRPr="002A4520">
        <w:rPr>
          <w:sz w:val="28"/>
          <w:szCs w:val="28"/>
        </w:rPr>
        <w:t>производства,</w:t>
      </w:r>
      <w:r w:rsidR="00E81781">
        <w:rPr>
          <w:sz w:val="28"/>
          <w:szCs w:val="28"/>
        </w:rPr>
        <w:t xml:space="preserve"> </w:t>
      </w:r>
      <w:r w:rsidRPr="002A4520">
        <w:rPr>
          <w:sz w:val="28"/>
          <w:szCs w:val="28"/>
        </w:rPr>
        <w:t>выполненных</w:t>
      </w:r>
      <w:r w:rsidR="00E81781">
        <w:rPr>
          <w:sz w:val="28"/>
          <w:szCs w:val="28"/>
        </w:rPr>
        <w:t xml:space="preserve"> </w:t>
      </w:r>
      <w:r w:rsidRPr="002A4520">
        <w:rPr>
          <w:sz w:val="28"/>
          <w:szCs w:val="28"/>
        </w:rPr>
        <w:t>работ</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услуг</w:t>
      </w:r>
      <w:r w:rsidR="00E81781">
        <w:rPr>
          <w:sz w:val="28"/>
          <w:szCs w:val="28"/>
        </w:rPr>
        <w:t xml:space="preserve"> </w:t>
      </w:r>
      <w:r w:rsidRPr="002A4520">
        <w:rPr>
          <w:sz w:val="28"/>
          <w:szCs w:val="28"/>
        </w:rPr>
        <w:t>собственными</w:t>
      </w:r>
      <w:r w:rsidR="00E81781">
        <w:rPr>
          <w:sz w:val="28"/>
          <w:szCs w:val="28"/>
        </w:rPr>
        <w:t xml:space="preserve"> </w:t>
      </w:r>
      <w:r w:rsidRPr="002A4520">
        <w:rPr>
          <w:sz w:val="28"/>
          <w:szCs w:val="28"/>
        </w:rPr>
        <w:t>силами</w:t>
      </w:r>
      <w:r w:rsidR="00E81781">
        <w:rPr>
          <w:sz w:val="28"/>
          <w:szCs w:val="28"/>
        </w:rPr>
        <w:t xml:space="preserve"> </w:t>
      </w:r>
      <w:r w:rsidRPr="002A4520">
        <w:rPr>
          <w:sz w:val="28"/>
          <w:szCs w:val="28"/>
        </w:rPr>
        <w:t>по</w:t>
      </w:r>
      <w:r w:rsidR="00E81781">
        <w:rPr>
          <w:sz w:val="28"/>
          <w:szCs w:val="28"/>
        </w:rPr>
        <w:t xml:space="preserve"> </w:t>
      </w:r>
      <w:r w:rsidRPr="002A4520">
        <w:rPr>
          <w:sz w:val="28"/>
          <w:szCs w:val="28"/>
        </w:rPr>
        <w:t>всем</w:t>
      </w:r>
      <w:r w:rsidR="00E81781">
        <w:rPr>
          <w:sz w:val="28"/>
          <w:szCs w:val="28"/>
        </w:rPr>
        <w:t xml:space="preserve"> </w:t>
      </w:r>
      <w:r w:rsidRPr="002A4520">
        <w:rPr>
          <w:sz w:val="28"/>
          <w:szCs w:val="28"/>
        </w:rPr>
        <w:t>видам</w:t>
      </w:r>
      <w:r w:rsidR="00E81781">
        <w:rPr>
          <w:sz w:val="28"/>
          <w:szCs w:val="28"/>
        </w:rPr>
        <w:t xml:space="preserve"> </w:t>
      </w:r>
      <w:r w:rsidRPr="002A4520">
        <w:rPr>
          <w:sz w:val="28"/>
          <w:szCs w:val="28"/>
        </w:rPr>
        <w:t>экономической</w:t>
      </w:r>
      <w:r w:rsidR="00E81781">
        <w:rPr>
          <w:sz w:val="28"/>
          <w:szCs w:val="28"/>
        </w:rPr>
        <w:t xml:space="preserve"> </w:t>
      </w:r>
      <w:r w:rsidRPr="002A4520">
        <w:rPr>
          <w:sz w:val="28"/>
          <w:szCs w:val="28"/>
        </w:rPr>
        <w:t>деятельности</w:t>
      </w:r>
      <w:r w:rsidR="00E81781">
        <w:rPr>
          <w:sz w:val="28"/>
          <w:szCs w:val="28"/>
        </w:rPr>
        <w:t xml:space="preserve"> </w:t>
      </w:r>
      <w:r w:rsidRPr="002A4520">
        <w:rPr>
          <w:sz w:val="28"/>
          <w:szCs w:val="28"/>
        </w:rPr>
        <w:t>предприятий</w:t>
      </w:r>
      <w:r w:rsidR="00E81781">
        <w:rPr>
          <w:sz w:val="28"/>
          <w:szCs w:val="28"/>
        </w:rPr>
        <w:t xml:space="preserve"> </w:t>
      </w:r>
      <w:r w:rsidR="00E41D5E" w:rsidRPr="002A4520">
        <w:rPr>
          <w:sz w:val="28"/>
          <w:szCs w:val="28"/>
        </w:rPr>
        <w:t>за</w:t>
      </w:r>
      <w:r w:rsidR="00E81781">
        <w:rPr>
          <w:sz w:val="28"/>
          <w:szCs w:val="28"/>
        </w:rPr>
        <w:t xml:space="preserve"> </w:t>
      </w:r>
      <w:r w:rsidR="00E41D5E" w:rsidRPr="002A4520">
        <w:rPr>
          <w:sz w:val="28"/>
          <w:szCs w:val="28"/>
        </w:rPr>
        <w:t>2021</w:t>
      </w:r>
      <w:r w:rsidR="00E81781">
        <w:rPr>
          <w:sz w:val="28"/>
          <w:szCs w:val="28"/>
        </w:rPr>
        <w:t xml:space="preserve"> </w:t>
      </w:r>
      <w:r w:rsidR="00E41D5E" w:rsidRPr="002A4520">
        <w:rPr>
          <w:sz w:val="28"/>
          <w:szCs w:val="28"/>
        </w:rPr>
        <w:t>год</w:t>
      </w:r>
      <w:r w:rsidR="00E81781">
        <w:rPr>
          <w:sz w:val="28"/>
          <w:szCs w:val="28"/>
        </w:rPr>
        <w:t xml:space="preserve"> </w:t>
      </w:r>
      <w:r w:rsidRPr="002A4520">
        <w:rPr>
          <w:sz w:val="28"/>
          <w:szCs w:val="28"/>
        </w:rPr>
        <w:t>составил</w:t>
      </w:r>
      <w:r w:rsidR="00E81781">
        <w:rPr>
          <w:sz w:val="28"/>
          <w:szCs w:val="28"/>
        </w:rPr>
        <w:t xml:space="preserve"> </w:t>
      </w:r>
      <w:r w:rsidR="00E41D5E" w:rsidRPr="002A4520">
        <w:rPr>
          <w:sz w:val="28"/>
          <w:szCs w:val="28"/>
        </w:rPr>
        <w:t>17997,9</w:t>
      </w:r>
      <w:r w:rsidR="00E81781">
        <w:rPr>
          <w:sz w:val="28"/>
          <w:szCs w:val="28"/>
        </w:rPr>
        <w:t xml:space="preserve"> </w:t>
      </w:r>
      <w:r w:rsidRPr="002A4520">
        <w:rPr>
          <w:sz w:val="28"/>
          <w:szCs w:val="28"/>
        </w:rPr>
        <w:t>млн.</w:t>
      </w:r>
      <w:r w:rsidR="00E81781">
        <w:rPr>
          <w:sz w:val="28"/>
          <w:szCs w:val="28"/>
        </w:rPr>
        <w:t xml:space="preserve"> </w:t>
      </w:r>
      <w:r w:rsidRPr="002A4520">
        <w:rPr>
          <w:sz w:val="28"/>
          <w:szCs w:val="28"/>
        </w:rPr>
        <w:t>рублей,</w:t>
      </w:r>
      <w:r w:rsidR="00E81781">
        <w:rPr>
          <w:sz w:val="28"/>
          <w:szCs w:val="28"/>
        </w:rPr>
        <w:t xml:space="preserve"> </w:t>
      </w:r>
      <w:r w:rsidR="00E41D5E" w:rsidRPr="002A4520">
        <w:rPr>
          <w:sz w:val="28"/>
          <w:szCs w:val="28"/>
        </w:rPr>
        <w:t>плановое</w:t>
      </w:r>
      <w:r w:rsidR="00E81781">
        <w:rPr>
          <w:sz w:val="28"/>
          <w:szCs w:val="28"/>
        </w:rPr>
        <w:t xml:space="preserve"> </w:t>
      </w:r>
      <w:r w:rsidR="00E41D5E" w:rsidRPr="002A4520">
        <w:rPr>
          <w:sz w:val="28"/>
          <w:szCs w:val="28"/>
        </w:rPr>
        <w:t>значение</w:t>
      </w:r>
      <w:r w:rsidR="00E81781">
        <w:rPr>
          <w:sz w:val="28"/>
          <w:szCs w:val="28"/>
        </w:rPr>
        <w:t xml:space="preserve"> </w:t>
      </w:r>
      <w:r w:rsidR="00E41D5E" w:rsidRPr="002A4520">
        <w:rPr>
          <w:sz w:val="28"/>
          <w:szCs w:val="28"/>
        </w:rPr>
        <w:t>показателя</w:t>
      </w:r>
      <w:r w:rsidR="00E81781">
        <w:rPr>
          <w:sz w:val="28"/>
          <w:szCs w:val="28"/>
        </w:rPr>
        <w:t xml:space="preserve"> </w:t>
      </w:r>
      <w:r w:rsidR="00E41D5E" w:rsidRPr="002A4520">
        <w:rPr>
          <w:sz w:val="28"/>
          <w:szCs w:val="28"/>
        </w:rPr>
        <w:t>исполнено</w:t>
      </w:r>
      <w:r w:rsidR="00E81781">
        <w:rPr>
          <w:sz w:val="28"/>
          <w:szCs w:val="28"/>
        </w:rPr>
        <w:t xml:space="preserve"> </w:t>
      </w:r>
      <w:r w:rsidR="00E41D5E" w:rsidRPr="002A4520">
        <w:rPr>
          <w:sz w:val="28"/>
          <w:szCs w:val="28"/>
        </w:rPr>
        <w:t>на</w:t>
      </w:r>
      <w:r w:rsidR="00E81781">
        <w:rPr>
          <w:sz w:val="28"/>
          <w:szCs w:val="28"/>
        </w:rPr>
        <w:t xml:space="preserve"> </w:t>
      </w:r>
      <w:r w:rsidR="00E41D5E" w:rsidRPr="002A4520">
        <w:rPr>
          <w:sz w:val="28"/>
          <w:szCs w:val="28"/>
        </w:rPr>
        <w:t>71</w:t>
      </w:r>
      <w:r w:rsidR="00E81781">
        <w:rPr>
          <w:sz w:val="28"/>
          <w:szCs w:val="28"/>
        </w:rPr>
        <w:t xml:space="preserve"> </w:t>
      </w:r>
      <w:r w:rsidR="00E41D5E" w:rsidRPr="002A4520">
        <w:rPr>
          <w:sz w:val="28"/>
          <w:szCs w:val="28"/>
        </w:rPr>
        <w:t>процент.</w:t>
      </w:r>
    </w:p>
    <w:p w14:paraId="64CC6B57" w14:textId="38028268" w:rsidR="00E41D5E"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47.</w:t>
      </w:r>
      <w:r w:rsidR="00E81781">
        <w:rPr>
          <w:b/>
          <w:sz w:val="28"/>
          <w:szCs w:val="28"/>
        </w:rPr>
        <w:t xml:space="preserve"> </w:t>
      </w:r>
      <w:r w:rsidRPr="002A4520">
        <w:rPr>
          <w:sz w:val="28"/>
          <w:szCs w:val="28"/>
        </w:rPr>
        <w:t>Производство</w:t>
      </w:r>
      <w:r w:rsidR="00E81781">
        <w:rPr>
          <w:sz w:val="28"/>
          <w:szCs w:val="28"/>
        </w:rPr>
        <w:t xml:space="preserve"> </w:t>
      </w:r>
      <w:r w:rsidRPr="002A4520">
        <w:rPr>
          <w:sz w:val="28"/>
          <w:szCs w:val="28"/>
        </w:rPr>
        <w:t>продукции</w:t>
      </w:r>
      <w:r w:rsidR="00E81781">
        <w:rPr>
          <w:sz w:val="28"/>
          <w:szCs w:val="28"/>
        </w:rPr>
        <w:t xml:space="preserve"> </w:t>
      </w:r>
      <w:r w:rsidRPr="002A4520">
        <w:rPr>
          <w:sz w:val="28"/>
          <w:szCs w:val="28"/>
        </w:rPr>
        <w:t>сельского</w:t>
      </w:r>
      <w:r w:rsidR="00E81781">
        <w:rPr>
          <w:sz w:val="28"/>
          <w:szCs w:val="28"/>
        </w:rPr>
        <w:t xml:space="preserve"> </w:t>
      </w:r>
      <w:r w:rsidRPr="002A4520">
        <w:rPr>
          <w:sz w:val="28"/>
          <w:szCs w:val="28"/>
        </w:rPr>
        <w:t>хозяйства</w:t>
      </w:r>
      <w:r w:rsidR="00E81781">
        <w:rPr>
          <w:sz w:val="28"/>
          <w:szCs w:val="28"/>
        </w:rPr>
        <w:t xml:space="preserve"> </w:t>
      </w:r>
      <w:r w:rsidRPr="002A4520">
        <w:rPr>
          <w:sz w:val="28"/>
          <w:szCs w:val="28"/>
        </w:rPr>
        <w:t>за</w:t>
      </w:r>
      <w:r w:rsidR="00E81781">
        <w:rPr>
          <w:sz w:val="28"/>
          <w:szCs w:val="28"/>
        </w:rPr>
        <w:t xml:space="preserve"> </w:t>
      </w:r>
      <w:r w:rsidRPr="002A4520">
        <w:rPr>
          <w:sz w:val="28"/>
          <w:szCs w:val="28"/>
        </w:rPr>
        <w:t>20</w:t>
      </w:r>
      <w:r w:rsidR="00FE3841" w:rsidRPr="002A4520">
        <w:rPr>
          <w:sz w:val="28"/>
          <w:szCs w:val="28"/>
        </w:rPr>
        <w:t>2</w:t>
      </w:r>
      <w:r w:rsidR="00E41D5E" w:rsidRPr="002A4520">
        <w:rPr>
          <w:sz w:val="28"/>
          <w:szCs w:val="28"/>
        </w:rPr>
        <w:t>1</w:t>
      </w:r>
      <w:r w:rsidR="00E81781">
        <w:rPr>
          <w:sz w:val="28"/>
          <w:szCs w:val="28"/>
        </w:rPr>
        <w:t xml:space="preserve"> </w:t>
      </w:r>
      <w:r w:rsidRPr="002A4520">
        <w:rPr>
          <w:sz w:val="28"/>
          <w:szCs w:val="28"/>
        </w:rPr>
        <w:t>год</w:t>
      </w:r>
      <w:r w:rsidR="00E81781">
        <w:rPr>
          <w:sz w:val="28"/>
          <w:szCs w:val="28"/>
        </w:rPr>
        <w:t xml:space="preserve"> </w:t>
      </w:r>
      <w:r w:rsidRPr="002A4520">
        <w:rPr>
          <w:sz w:val="28"/>
          <w:szCs w:val="28"/>
        </w:rPr>
        <w:t>составило</w:t>
      </w:r>
      <w:r w:rsidR="00E81781">
        <w:rPr>
          <w:sz w:val="28"/>
          <w:szCs w:val="28"/>
        </w:rPr>
        <w:t xml:space="preserve"> </w:t>
      </w:r>
      <w:r w:rsidR="00E41D5E" w:rsidRPr="002A4520">
        <w:rPr>
          <w:sz w:val="28"/>
          <w:szCs w:val="28"/>
        </w:rPr>
        <w:t>13229</w:t>
      </w:r>
      <w:r w:rsidR="00E81781">
        <w:rPr>
          <w:sz w:val="28"/>
          <w:szCs w:val="28"/>
        </w:rPr>
        <w:t xml:space="preserve"> </w:t>
      </w:r>
      <w:r w:rsidRPr="002A4520">
        <w:rPr>
          <w:sz w:val="28"/>
          <w:szCs w:val="28"/>
        </w:rPr>
        <w:t>млн.</w:t>
      </w:r>
      <w:r w:rsidR="00E81781">
        <w:rPr>
          <w:sz w:val="28"/>
          <w:szCs w:val="28"/>
        </w:rPr>
        <w:t xml:space="preserve"> </w:t>
      </w:r>
      <w:r w:rsidRPr="002A4520">
        <w:rPr>
          <w:sz w:val="28"/>
          <w:szCs w:val="28"/>
        </w:rPr>
        <w:t>рублей</w:t>
      </w:r>
      <w:r w:rsidR="00E41D5E" w:rsidRPr="002A4520">
        <w:rPr>
          <w:sz w:val="28"/>
          <w:szCs w:val="28"/>
        </w:rPr>
        <w:t>,</w:t>
      </w:r>
      <w:r w:rsidR="00E81781">
        <w:rPr>
          <w:sz w:val="28"/>
          <w:szCs w:val="28"/>
        </w:rPr>
        <w:t xml:space="preserve"> </w:t>
      </w:r>
      <w:r w:rsidR="00E41D5E" w:rsidRPr="002A4520">
        <w:rPr>
          <w:sz w:val="28"/>
          <w:szCs w:val="28"/>
        </w:rPr>
        <w:t>плановое</w:t>
      </w:r>
      <w:r w:rsidR="00E81781">
        <w:rPr>
          <w:sz w:val="28"/>
          <w:szCs w:val="28"/>
        </w:rPr>
        <w:t xml:space="preserve"> </w:t>
      </w:r>
      <w:r w:rsidR="00E41D5E" w:rsidRPr="002A4520">
        <w:rPr>
          <w:sz w:val="28"/>
          <w:szCs w:val="28"/>
        </w:rPr>
        <w:t>значение</w:t>
      </w:r>
      <w:r w:rsidR="00E81781">
        <w:rPr>
          <w:sz w:val="28"/>
          <w:szCs w:val="28"/>
        </w:rPr>
        <w:t xml:space="preserve"> </w:t>
      </w:r>
      <w:r w:rsidR="00E41D5E" w:rsidRPr="002A4520">
        <w:rPr>
          <w:sz w:val="28"/>
          <w:szCs w:val="28"/>
        </w:rPr>
        <w:t>показателя</w:t>
      </w:r>
      <w:r w:rsidR="00E81781">
        <w:rPr>
          <w:sz w:val="28"/>
          <w:szCs w:val="28"/>
        </w:rPr>
        <w:t xml:space="preserve"> </w:t>
      </w:r>
      <w:r w:rsidR="00E41D5E" w:rsidRPr="002A4520">
        <w:rPr>
          <w:sz w:val="28"/>
          <w:szCs w:val="28"/>
        </w:rPr>
        <w:t>исполнено</w:t>
      </w:r>
      <w:r w:rsidR="00E81781">
        <w:rPr>
          <w:sz w:val="28"/>
          <w:szCs w:val="28"/>
        </w:rPr>
        <w:t xml:space="preserve"> </w:t>
      </w:r>
      <w:r w:rsidR="00E41D5E" w:rsidRPr="002A4520">
        <w:rPr>
          <w:sz w:val="28"/>
          <w:szCs w:val="28"/>
        </w:rPr>
        <w:t>на</w:t>
      </w:r>
      <w:r w:rsidR="00E81781">
        <w:rPr>
          <w:sz w:val="28"/>
          <w:szCs w:val="28"/>
        </w:rPr>
        <w:t xml:space="preserve"> </w:t>
      </w:r>
      <w:r w:rsidR="00E41D5E" w:rsidRPr="002A4520">
        <w:rPr>
          <w:sz w:val="28"/>
          <w:szCs w:val="28"/>
        </w:rPr>
        <w:t>100,1</w:t>
      </w:r>
      <w:r w:rsidR="00E81781">
        <w:rPr>
          <w:sz w:val="28"/>
          <w:szCs w:val="28"/>
        </w:rPr>
        <w:t xml:space="preserve"> </w:t>
      </w:r>
      <w:r w:rsidR="00E41D5E" w:rsidRPr="002A4520">
        <w:rPr>
          <w:sz w:val="28"/>
          <w:szCs w:val="28"/>
        </w:rPr>
        <w:t>процент</w:t>
      </w:r>
      <w:r w:rsidR="00823A9F">
        <w:rPr>
          <w:sz w:val="28"/>
          <w:szCs w:val="28"/>
        </w:rPr>
        <w:t>а</w:t>
      </w:r>
      <w:r w:rsidR="00E41D5E" w:rsidRPr="002A4520">
        <w:rPr>
          <w:sz w:val="28"/>
          <w:szCs w:val="28"/>
        </w:rPr>
        <w:t>.</w:t>
      </w:r>
    </w:p>
    <w:p w14:paraId="113EE72A" w14:textId="57451D41" w:rsidR="00020D7D"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48.</w:t>
      </w:r>
      <w:r w:rsidR="00E81781">
        <w:rPr>
          <w:b/>
          <w:sz w:val="28"/>
          <w:szCs w:val="28"/>
        </w:rPr>
        <w:t xml:space="preserve"> </w:t>
      </w:r>
      <w:r w:rsidRPr="002A4520">
        <w:rPr>
          <w:sz w:val="28"/>
          <w:szCs w:val="28"/>
          <w:lang w:bidi="ru-RU"/>
        </w:rPr>
        <w:t>Рентабельность</w:t>
      </w:r>
      <w:r w:rsidR="00E81781">
        <w:rPr>
          <w:sz w:val="28"/>
          <w:szCs w:val="28"/>
          <w:lang w:bidi="ru-RU"/>
        </w:rPr>
        <w:t xml:space="preserve"> </w:t>
      </w:r>
      <w:r w:rsidRPr="002A4520">
        <w:rPr>
          <w:sz w:val="28"/>
          <w:szCs w:val="28"/>
          <w:lang w:bidi="ru-RU"/>
        </w:rPr>
        <w:t>сельскохозяйственных</w:t>
      </w:r>
      <w:r w:rsidR="00E81781">
        <w:rPr>
          <w:sz w:val="28"/>
          <w:szCs w:val="28"/>
          <w:lang w:bidi="ru-RU"/>
        </w:rPr>
        <w:t xml:space="preserve"> </w:t>
      </w:r>
      <w:r w:rsidRPr="002A4520">
        <w:rPr>
          <w:sz w:val="28"/>
          <w:szCs w:val="28"/>
          <w:lang w:bidi="ru-RU"/>
        </w:rPr>
        <w:t>организаций</w:t>
      </w:r>
      <w:r w:rsidR="00E81781">
        <w:rPr>
          <w:sz w:val="28"/>
          <w:szCs w:val="28"/>
          <w:lang w:bidi="ru-RU"/>
        </w:rPr>
        <w:t xml:space="preserve"> </w:t>
      </w:r>
      <w:r w:rsidRPr="002A4520">
        <w:rPr>
          <w:sz w:val="28"/>
          <w:szCs w:val="28"/>
          <w:lang w:bidi="ru-RU"/>
        </w:rPr>
        <w:t>за</w:t>
      </w:r>
      <w:r w:rsidR="00E81781">
        <w:rPr>
          <w:sz w:val="28"/>
          <w:szCs w:val="28"/>
          <w:lang w:bidi="ru-RU"/>
        </w:rPr>
        <w:t xml:space="preserve"> </w:t>
      </w:r>
      <w:r w:rsidRPr="002A4520">
        <w:rPr>
          <w:sz w:val="28"/>
          <w:szCs w:val="28"/>
          <w:lang w:bidi="ru-RU"/>
        </w:rPr>
        <w:t>20</w:t>
      </w:r>
      <w:r w:rsidR="00FE3841" w:rsidRPr="002A4520">
        <w:rPr>
          <w:sz w:val="28"/>
          <w:szCs w:val="28"/>
          <w:lang w:bidi="ru-RU"/>
        </w:rPr>
        <w:t>2</w:t>
      </w:r>
      <w:r w:rsidR="00020D7D" w:rsidRPr="002A4520">
        <w:rPr>
          <w:sz w:val="28"/>
          <w:szCs w:val="28"/>
          <w:lang w:bidi="ru-RU"/>
        </w:rPr>
        <w:t>1</w:t>
      </w:r>
      <w:r w:rsidR="00E81781">
        <w:rPr>
          <w:sz w:val="28"/>
          <w:szCs w:val="28"/>
          <w:lang w:bidi="ru-RU"/>
        </w:rPr>
        <w:t xml:space="preserve"> </w:t>
      </w:r>
      <w:r w:rsidRPr="002A4520">
        <w:rPr>
          <w:sz w:val="28"/>
          <w:szCs w:val="28"/>
          <w:lang w:bidi="ru-RU"/>
        </w:rPr>
        <w:t>год</w:t>
      </w:r>
      <w:r w:rsidR="00E81781">
        <w:rPr>
          <w:sz w:val="28"/>
          <w:szCs w:val="28"/>
          <w:lang w:bidi="ru-RU"/>
        </w:rPr>
        <w:t xml:space="preserve"> </w:t>
      </w:r>
      <w:r w:rsidRPr="002A4520">
        <w:rPr>
          <w:sz w:val="28"/>
          <w:szCs w:val="28"/>
          <w:lang w:bidi="ru-RU"/>
        </w:rPr>
        <w:t>составила</w:t>
      </w:r>
      <w:r w:rsidR="00E81781">
        <w:rPr>
          <w:sz w:val="28"/>
          <w:szCs w:val="28"/>
          <w:lang w:bidi="ru-RU"/>
        </w:rPr>
        <w:t xml:space="preserve"> </w:t>
      </w:r>
      <w:r w:rsidR="00020D7D" w:rsidRPr="002A4520">
        <w:rPr>
          <w:sz w:val="28"/>
          <w:szCs w:val="28"/>
          <w:lang w:bidi="ru-RU"/>
        </w:rPr>
        <w:t>15,9</w:t>
      </w:r>
      <w:r w:rsidR="00E81781">
        <w:rPr>
          <w:sz w:val="28"/>
          <w:szCs w:val="28"/>
          <w:lang w:bidi="ru-RU"/>
        </w:rPr>
        <w:t xml:space="preserve"> </w:t>
      </w:r>
      <w:r w:rsidRPr="002A4520">
        <w:rPr>
          <w:sz w:val="28"/>
          <w:szCs w:val="28"/>
          <w:lang w:bidi="ru-RU"/>
        </w:rPr>
        <w:t>процент</w:t>
      </w:r>
      <w:r w:rsidR="002F12B2">
        <w:rPr>
          <w:sz w:val="28"/>
          <w:szCs w:val="28"/>
          <w:lang w:bidi="ru-RU"/>
        </w:rPr>
        <w:t>а</w:t>
      </w:r>
      <w:r w:rsidR="00020D7D" w:rsidRPr="002A4520">
        <w:rPr>
          <w:sz w:val="28"/>
          <w:szCs w:val="28"/>
          <w:lang w:bidi="ru-RU"/>
        </w:rPr>
        <w:t>,</w:t>
      </w:r>
      <w:r w:rsidR="00E81781">
        <w:rPr>
          <w:sz w:val="28"/>
          <w:szCs w:val="28"/>
          <w:lang w:bidi="ru-RU"/>
        </w:rPr>
        <w:t xml:space="preserve"> </w:t>
      </w:r>
      <w:r w:rsidR="00020D7D" w:rsidRPr="002A4520">
        <w:rPr>
          <w:sz w:val="28"/>
          <w:szCs w:val="28"/>
        </w:rPr>
        <w:t>плановое</w:t>
      </w:r>
      <w:r w:rsidR="00E81781">
        <w:rPr>
          <w:sz w:val="28"/>
          <w:szCs w:val="28"/>
        </w:rPr>
        <w:t xml:space="preserve"> </w:t>
      </w:r>
      <w:r w:rsidR="00020D7D" w:rsidRPr="002A4520">
        <w:rPr>
          <w:sz w:val="28"/>
          <w:szCs w:val="28"/>
        </w:rPr>
        <w:t>значение</w:t>
      </w:r>
      <w:r w:rsidR="00E81781">
        <w:rPr>
          <w:sz w:val="28"/>
          <w:szCs w:val="28"/>
        </w:rPr>
        <w:t xml:space="preserve"> </w:t>
      </w:r>
      <w:r w:rsidR="00020D7D" w:rsidRPr="002A4520">
        <w:rPr>
          <w:sz w:val="28"/>
          <w:szCs w:val="28"/>
        </w:rPr>
        <w:t>показателя</w:t>
      </w:r>
      <w:r w:rsidR="00E81781">
        <w:rPr>
          <w:sz w:val="28"/>
          <w:szCs w:val="28"/>
        </w:rPr>
        <w:t xml:space="preserve"> </w:t>
      </w:r>
      <w:r w:rsidR="00020D7D" w:rsidRPr="002A4520">
        <w:rPr>
          <w:sz w:val="28"/>
          <w:szCs w:val="28"/>
        </w:rPr>
        <w:t>исполнено</w:t>
      </w:r>
      <w:r w:rsidR="00E81781">
        <w:rPr>
          <w:sz w:val="28"/>
          <w:szCs w:val="28"/>
        </w:rPr>
        <w:t xml:space="preserve"> </w:t>
      </w:r>
      <w:r w:rsidR="00020D7D" w:rsidRPr="002A4520">
        <w:rPr>
          <w:sz w:val="28"/>
          <w:szCs w:val="28"/>
        </w:rPr>
        <w:t>на</w:t>
      </w:r>
      <w:r w:rsidR="00E81781">
        <w:rPr>
          <w:sz w:val="28"/>
          <w:szCs w:val="28"/>
        </w:rPr>
        <w:t xml:space="preserve"> </w:t>
      </w:r>
      <w:r w:rsidR="00020D7D" w:rsidRPr="002A4520">
        <w:rPr>
          <w:sz w:val="28"/>
          <w:szCs w:val="28"/>
        </w:rPr>
        <w:t>79,5</w:t>
      </w:r>
      <w:r w:rsidR="00E81781">
        <w:rPr>
          <w:sz w:val="28"/>
          <w:szCs w:val="28"/>
        </w:rPr>
        <w:t xml:space="preserve"> </w:t>
      </w:r>
      <w:r w:rsidR="00020D7D" w:rsidRPr="002A4520">
        <w:rPr>
          <w:sz w:val="28"/>
          <w:szCs w:val="28"/>
        </w:rPr>
        <w:t>процент</w:t>
      </w:r>
      <w:r w:rsidR="00823A9F">
        <w:rPr>
          <w:sz w:val="28"/>
          <w:szCs w:val="28"/>
        </w:rPr>
        <w:t>а</w:t>
      </w:r>
      <w:r w:rsidR="00020D7D" w:rsidRPr="002A4520">
        <w:rPr>
          <w:sz w:val="28"/>
          <w:szCs w:val="28"/>
        </w:rPr>
        <w:t>.</w:t>
      </w:r>
    </w:p>
    <w:p w14:paraId="3536E1B8" w14:textId="63118FEF" w:rsidR="00C03662" w:rsidRPr="002A4520" w:rsidRDefault="00C03662" w:rsidP="00E81781">
      <w:pPr>
        <w:tabs>
          <w:tab w:val="left" w:pos="284"/>
        </w:tabs>
        <w:ind w:firstLine="567"/>
        <w:jc w:val="both"/>
        <w:rPr>
          <w:sz w:val="28"/>
          <w:szCs w:val="28"/>
        </w:rPr>
      </w:pPr>
      <w:r w:rsidRPr="002A4520">
        <w:rPr>
          <w:sz w:val="28"/>
          <w:szCs w:val="28"/>
        </w:rPr>
        <w:lastRenderedPageBreak/>
        <w:t>Показатель</w:t>
      </w:r>
      <w:r w:rsidR="00E81781">
        <w:rPr>
          <w:sz w:val="28"/>
          <w:szCs w:val="28"/>
        </w:rPr>
        <w:t xml:space="preserve"> </w:t>
      </w:r>
      <w:r w:rsidRPr="002A4520">
        <w:rPr>
          <w:sz w:val="28"/>
          <w:szCs w:val="28"/>
        </w:rPr>
        <w:t>49.</w:t>
      </w:r>
      <w:r w:rsidR="00E81781">
        <w:rPr>
          <w:sz w:val="28"/>
          <w:szCs w:val="28"/>
        </w:rPr>
        <w:t xml:space="preserve"> </w:t>
      </w:r>
      <w:r w:rsidRPr="002A4520">
        <w:rPr>
          <w:sz w:val="28"/>
          <w:szCs w:val="28"/>
        </w:rPr>
        <w:t>Количество</w:t>
      </w:r>
      <w:r w:rsidR="00E81781">
        <w:rPr>
          <w:sz w:val="28"/>
          <w:szCs w:val="28"/>
        </w:rPr>
        <w:t xml:space="preserve"> </w:t>
      </w:r>
      <w:r w:rsidRPr="002A4520">
        <w:rPr>
          <w:sz w:val="28"/>
          <w:szCs w:val="28"/>
        </w:rPr>
        <w:t>средних</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крупных</w:t>
      </w:r>
      <w:r w:rsidR="00E81781">
        <w:rPr>
          <w:sz w:val="28"/>
          <w:szCs w:val="28"/>
        </w:rPr>
        <w:t xml:space="preserve"> </w:t>
      </w:r>
      <w:r w:rsidRPr="002A4520">
        <w:rPr>
          <w:sz w:val="28"/>
          <w:szCs w:val="28"/>
        </w:rPr>
        <w:t>предприятий</w:t>
      </w:r>
      <w:r w:rsidR="00E81781">
        <w:rPr>
          <w:sz w:val="28"/>
          <w:szCs w:val="28"/>
        </w:rPr>
        <w:t xml:space="preserve"> </w:t>
      </w:r>
      <w:r w:rsidRPr="002A4520">
        <w:rPr>
          <w:sz w:val="28"/>
          <w:szCs w:val="28"/>
        </w:rPr>
        <w:t>базовых</w:t>
      </w:r>
      <w:r w:rsidR="00E81781">
        <w:rPr>
          <w:sz w:val="28"/>
          <w:szCs w:val="28"/>
        </w:rPr>
        <w:t xml:space="preserve"> </w:t>
      </w:r>
      <w:r w:rsidRPr="002A4520">
        <w:rPr>
          <w:sz w:val="28"/>
          <w:szCs w:val="28"/>
        </w:rPr>
        <w:t>несырьевых</w:t>
      </w:r>
      <w:r w:rsidR="00E81781">
        <w:rPr>
          <w:sz w:val="28"/>
          <w:szCs w:val="28"/>
        </w:rPr>
        <w:t xml:space="preserve"> </w:t>
      </w:r>
      <w:r w:rsidRPr="002A4520">
        <w:rPr>
          <w:sz w:val="28"/>
          <w:szCs w:val="28"/>
        </w:rPr>
        <w:t>отраслей</w:t>
      </w:r>
      <w:r w:rsidR="00E81781">
        <w:rPr>
          <w:sz w:val="28"/>
          <w:szCs w:val="28"/>
        </w:rPr>
        <w:t xml:space="preserve"> </w:t>
      </w:r>
      <w:r w:rsidRPr="002A4520">
        <w:rPr>
          <w:sz w:val="28"/>
          <w:szCs w:val="28"/>
        </w:rPr>
        <w:t>экономики,</w:t>
      </w:r>
      <w:r w:rsidR="00E81781">
        <w:rPr>
          <w:sz w:val="28"/>
          <w:szCs w:val="28"/>
        </w:rPr>
        <w:t xml:space="preserve"> </w:t>
      </w:r>
      <w:r w:rsidRPr="002A4520">
        <w:rPr>
          <w:sz w:val="28"/>
          <w:szCs w:val="28"/>
        </w:rPr>
        <w:t>вовлеченных</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реализацию</w:t>
      </w:r>
      <w:r w:rsidR="00E81781">
        <w:rPr>
          <w:sz w:val="28"/>
          <w:szCs w:val="28"/>
        </w:rPr>
        <w:t xml:space="preserve"> </w:t>
      </w:r>
      <w:r w:rsidRPr="002A4520">
        <w:rPr>
          <w:sz w:val="28"/>
          <w:szCs w:val="28"/>
        </w:rPr>
        <w:t>национального</w:t>
      </w:r>
      <w:r w:rsidR="00E81781">
        <w:rPr>
          <w:sz w:val="28"/>
          <w:szCs w:val="28"/>
        </w:rPr>
        <w:t xml:space="preserve"> </w:t>
      </w:r>
      <w:r w:rsidRPr="002A4520">
        <w:rPr>
          <w:sz w:val="28"/>
          <w:szCs w:val="28"/>
        </w:rPr>
        <w:t>проекта</w:t>
      </w:r>
      <w:r w:rsidR="00E81781">
        <w:rPr>
          <w:sz w:val="28"/>
          <w:szCs w:val="28"/>
        </w:rPr>
        <w:t xml:space="preserve"> </w:t>
      </w:r>
      <w:r w:rsidRPr="002A4520">
        <w:rPr>
          <w:sz w:val="28"/>
          <w:szCs w:val="28"/>
        </w:rPr>
        <w:t>«Производительность</w:t>
      </w:r>
      <w:r w:rsidR="00E81781">
        <w:rPr>
          <w:sz w:val="28"/>
          <w:szCs w:val="28"/>
        </w:rPr>
        <w:t xml:space="preserve"> </w:t>
      </w:r>
      <w:r w:rsidRPr="002A4520">
        <w:rPr>
          <w:sz w:val="28"/>
          <w:szCs w:val="28"/>
        </w:rPr>
        <w:t>труда</w:t>
      </w:r>
      <w:r w:rsidR="00E81781">
        <w:rPr>
          <w:sz w:val="28"/>
          <w:szCs w:val="28"/>
        </w:rPr>
        <w:t xml:space="preserve"> </w:t>
      </w:r>
      <w:r w:rsidRPr="002A4520">
        <w:rPr>
          <w:sz w:val="28"/>
          <w:szCs w:val="28"/>
        </w:rPr>
        <w:t>и</w:t>
      </w:r>
      <w:r w:rsidR="00E81781">
        <w:rPr>
          <w:sz w:val="28"/>
          <w:szCs w:val="28"/>
        </w:rPr>
        <w:t xml:space="preserve"> </w:t>
      </w:r>
      <w:r w:rsidRPr="002A4520">
        <w:rPr>
          <w:sz w:val="28"/>
          <w:szCs w:val="28"/>
        </w:rPr>
        <w:t>поддержка</w:t>
      </w:r>
      <w:r w:rsidR="00E81781">
        <w:rPr>
          <w:sz w:val="28"/>
          <w:szCs w:val="28"/>
        </w:rPr>
        <w:t xml:space="preserve"> </w:t>
      </w:r>
      <w:r w:rsidRPr="002A4520">
        <w:rPr>
          <w:sz w:val="28"/>
          <w:szCs w:val="28"/>
        </w:rPr>
        <w:t>занятости»</w:t>
      </w:r>
      <w:r w:rsidR="00D44229" w:rsidRPr="002A4520">
        <w:rPr>
          <w:sz w:val="28"/>
          <w:szCs w:val="28"/>
        </w:rPr>
        <w:t>.</w:t>
      </w:r>
    </w:p>
    <w:p w14:paraId="157E10CF" w14:textId="4FCA6A08" w:rsidR="00C03662" w:rsidRPr="002A4520" w:rsidRDefault="00C03662" w:rsidP="00E81781">
      <w:pPr>
        <w:tabs>
          <w:tab w:val="left" w:pos="284"/>
        </w:tabs>
        <w:ind w:firstLine="567"/>
        <w:jc w:val="both"/>
        <w:rPr>
          <w:sz w:val="28"/>
          <w:szCs w:val="28"/>
        </w:rPr>
      </w:pPr>
      <w:r w:rsidRPr="002A4520">
        <w:rPr>
          <w:sz w:val="28"/>
          <w:szCs w:val="28"/>
        </w:rPr>
        <w:t>В</w:t>
      </w:r>
      <w:r w:rsidR="00E81781">
        <w:rPr>
          <w:sz w:val="28"/>
          <w:szCs w:val="28"/>
        </w:rPr>
        <w:t xml:space="preserve"> </w:t>
      </w:r>
      <w:r w:rsidRPr="002A4520">
        <w:rPr>
          <w:sz w:val="28"/>
          <w:szCs w:val="28"/>
        </w:rPr>
        <w:t>20</w:t>
      </w:r>
      <w:r w:rsidR="00FE3841" w:rsidRPr="002A4520">
        <w:rPr>
          <w:sz w:val="28"/>
          <w:szCs w:val="28"/>
        </w:rPr>
        <w:t>2</w:t>
      </w:r>
      <w:r w:rsidR="003F5479" w:rsidRPr="002A4520">
        <w:rPr>
          <w:sz w:val="28"/>
          <w:szCs w:val="28"/>
        </w:rPr>
        <w:t>1</w:t>
      </w:r>
      <w:r w:rsidR="00E81781">
        <w:rPr>
          <w:sz w:val="28"/>
          <w:szCs w:val="28"/>
        </w:rPr>
        <w:t xml:space="preserve"> </w:t>
      </w:r>
      <w:r w:rsidRPr="002A4520">
        <w:rPr>
          <w:sz w:val="28"/>
          <w:szCs w:val="28"/>
        </w:rPr>
        <w:t>году</w:t>
      </w:r>
      <w:r w:rsidR="00E81781">
        <w:rPr>
          <w:sz w:val="28"/>
          <w:szCs w:val="28"/>
        </w:rPr>
        <w:t xml:space="preserve"> </w:t>
      </w:r>
      <w:r w:rsidRPr="002A4520">
        <w:rPr>
          <w:sz w:val="28"/>
          <w:szCs w:val="28"/>
        </w:rPr>
        <w:t>предприятия</w:t>
      </w:r>
      <w:r w:rsidR="00E81781">
        <w:rPr>
          <w:sz w:val="28"/>
          <w:szCs w:val="28"/>
        </w:rPr>
        <w:t xml:space="preserve"> </w:t>
      </w:r>
      <w:r w:rsidRPr="002A4520">
        <w:rPr>
          <w:sz w:val="28"/>
          <w:szCs w:val="28"/>
        </w:rPr>
        <w:t>городского</w:t>
      </w:r>
      <w:r w:rsidR="00E81781">
        <w:rPr>
          <w:sz w:val="28"/>
          <w:szCs w:val="28"/>
        </w:rPr>
        <w:t xml:space="preserve"> </w:t>
      </w:r>
      <w:r w:rsidRPr="002A4520">
        <w:rPr>
          <w:sz w:val="28"/>
          <w:szCs w:val="28"/>
        </w:rPr>
        <w:t>округа</w:t>
      </w:r>
      <w:r w:rsidR="00E81781">
        <w:rPr>
          <w:sz w:val="28"/>
          <w:szCs w:val="28"/>
        </w:rPr>
        <w:t xml:space="preserve"> </w:t>
      </w:r>
      <w:r w:rsidRPr="002A4520">
        <w:rPr>
          <w:sz w:val="28"/>
          <w:szCs w:val="28"/>
        </w:rPr>
        <w:t>не</w:t>
      </w:r>
      <w:r w:rsidR="00E81781">
        <w:rPr>
          <w:sz w:val="28"/>
          <w:szCs w:val="28"/>
        </w:rPr>
        <w:t xml:space="preserve"> </w:t>
      </w:r>
      <w:r w:rsidRPr="002A4520">
        <w:rPr>
          <w:sz w:val="28"/>
          <w:szCs w:val="28"/>
        </w:rPr>
        <w:t>принимали</w:t>
      </w:r>
      <w:r w:rsidR="00E81781">
        <w:rPr>
          <w:sz w:val="28"/>
          <w:szCs w:val="28"/>
        </w:rPr>
        <w:t xml:space="preserve"> </w:t>
      </w:r>
      <w:r w:rsidRPr="002A4520">
        <w:rPr>
          <w:sz w:val="28"/>
          <w:szCs w:val="28"/>
        </w:rPr>
        <w:t>участие</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национальном</w:t>
      </w:r>
      <w:r w:rsidR="00E81781">
        <w:rPr>
          <w:sz w:val="28"/>
          <w:szCs w:val="28"/>
        </w:rPr>
        <w:t xml:space="preserve"> </w:t>
      </w:r>
      <w:r w:rsidRPr="002A4520">
        <w:rPr>
          <w:sz w:val="28"/>
          <w:szCs w:val="28"/>
        </w:rPr>
        <w:t>проекте.</w:t>
      </w:r>
      <w:r w:rsidR="00E81781">
        <w:rPr>
          <w:sz w:val="28"/>
          <w:szCs w:val="28"/>
        </w:rPr>
        <w:t xml:space="preserve"> </w:t>
      </w:r>
      <w:r w:rsidR="003F5479" w:rsidRPr="002A4520">
        <w:rPr>
          <w:sz w:val="28"/>
          <w:szCs w:val="28"/>
        </w:rPr>
        <w:t>Плановый</w:t>
      </w:r>
      <w:r w:rsidR="00E81781">
        <w:rPr>
          <w:sz w:val="28"/>
          <w:szCs w:val="28"/>
        </w:rPr>
        <w:t xml:space="preserve"> </w:t>
      </w:r>
      <w:r w:rsidR="003F5479" w:rsidRPr="002A4520">
        <w:rPr>
          <w:sz w:val="28"/>
          <w:szCs w:val="28"/>
        </w:rPr>
        <w:t>показатель</w:t>
      </w:r>
      <w:r w:rsidR="00E81781">
        <w:rPr>
          <w:sz w:val="28"/>
          <w:szCs w:val="28"/>
        </w:rPr>
        <w:t xml:space="preserve"> </w:t>
      </w:r>
      <w:r w:rsidR="003F5479" w:rsidRPr="002A4520">
        <w:rPr>
          <w:sz w:val="28"/>
          <w:szCs w:val="28"/>
        </w:rPr>
        <w:t>не</w:t>
      </w:r>
      <w:r w:rsidR="00E81781">
        <w:rPr>
          <w:sz w:val="28"/>
          <w:szCs w:val="28"/>
        </w:rPr>
        <w:t xml:space="preserve"> </w:t>
      </w:r>
      <w:r w:rsidR="003F5479" w:rsidRPr="002A4520">
        <w:rPr>
          <w:sz w:val="28"/>
          <w:szCs w:val="28"/>
        </w:rPr>
        <w:t>выполнен.</w:t>
      </w:r>
    </w:p>
    <w:p w14:paraId="20579B2F" w14:textId="18D04D80" w:rsidR="003F5479" w:rsidRPr="002A4520" w:rsidRDefault="00C03662" w:rsidP="00E81781">
      <w:pPr>
        <w:ind w:firstLine="567"/>
        <w:jc w:val="both"/>
        <w:rPr>
          <w:sz w:val="28"/>
          <w:szCs w:val="28"/>
        </w:rPr>
      </w:pPr>
      <w:r w:rsidRPr="002A4520">
        <w:rPr>
          <w:sz w:val="28"/>
          <w:szCs w:val="28"/>
        </w:rPr>
        <w:t>Показатель</w:t>
      </w:r>
      <w:r w:rsidR="00E81781">
        <w:rPr>
          <w:sz w:val="28"/>
          <w:szCs w:val="28"/>
        </w:rPr>
        <w:t xml:space="preserve"> </w:t>
      </w:r>
      <w:r w:rsidRPr="002A4520">
        <w:rPr>
          <w:sz w:val="28"/>
          <w:szCs w:val="28"/>
        </w:rPr>
        <w:t>50.</w:t>
      </w:r>
      <w:r w:rsidR="00E81781">
        <w:rPr>
          <w:sz w:val="28"/>
          <w:szCs w:val="28"/>
        </w:rPr>
        <w:t xml:space="preserve"> </w:t>
      </w:r>
      <w:r w:rsidRPr="002A4520">
        <w:rPr>
          <w:sz w:val="28"/>
          <w:szCs w:val="28"/>
        </w:rPr>
        <w:t>Количество</w:t>
      </w:r>
      <w:r w:rsidR="00E81781">
        <w:rPr>
          <w:sz w:val="28"/>
          <w:szCs w:val="28"/>
        </w:rPr>
        <w:t xml:space="preserve"> </w:t>
      </w:r>
      <w:r w:rsidRPr="002A4520">
        <w:rPr>
          <w:sz w:val="28"/>
          <w:szCs w:val="28"/>
        </w:rPr>
        <w:t>высокопроизводительных</w:t>
      </w:r>
      <w:r w:rsidR="00E81781">
        <w:rPr>
          <w:sz w:val="28"/>
          <w:szCs w:val="28"/>
        </w:rPr>
        <w:t xml:space="preserve"> </w:t>
      </w:r>
      <w:r w:rsidRPr="002A4520">
        <w:rPr>
          <w:sz w:val="28"/>
          <w:szCs w:val="28"/>
        </w:rPr>
        <w:t>рабочих</w:t>
      </w:r>
      <w:r w:rsidR="00E81781">
        <w:rPr>
          <w:sz w:val="28"/>
          <w:szCs w:val="28"/>
        </w:rPr>
        <w:t xml:space="preserve"> </w:t>
      </w:r>
      <w:r w:rsidRPr="002A4520">
        <w:rPr>
          <w:sz w:val="28"/>
          <w:szCs w:val="28"/>
        </w:rPr>
        <w:t>мест</w:t>
      </w:r>
      <w:r w:rsidR="00E81781">
        <w:rPr>
          <w:sz w:val="28"/>
          <w:szCs w:val="28"/>
        </w:rPr>
        <w:t xml:space="preserve"> </w:t>
      </w:r>
      <w:r w:rsidRPr="002A4520">
        <w:rPr>
          <w:sz w:val="28"/>
          <w:szCs w:val="28"/>
        </w:rPr>
        <w:t>во</w:t>
      </w:r>
      <w:r w:rsidR="00E81781">
        <w:rPr>
          <w:sz w:val="28"/>
          <w:szCs w:val="28"/>
        </w:rPr>
        <w:t xml:space="preserve"> </w:t>
      </w:r>
      <w:r w:rsidRPr="002A4520">
        <w:rPr>
          <w:sz w:val="28"/>
          <w:szCs w:val="28"/>
        </w:rPr>
        <w:t>внебюджетном</w:t>
      </w:r>
      <w:r w:rsidR="00E81781">
        <w:rPr>
          <w:sz w:val="28"/>
          <w:szCs w:val="28"/>
        </w:rPr>
        <w:t xml:space="preserve"> </w:t>
      </w:r>
      <w:r w:rsidRPr="002A4520">
        <w:rPr>
          <w:sz w:val="28"/>
          <w:szCs w:val="28"/>
        </w:rPr>
        <w:t>секторе</w:t>
      </w:r>
      <w:r w:rsidR="00E81781">
        <w:rPr>
          <w:sz w:val="28"/>
          <w:szCs w:val="28"/>
        </w:rPr>
        <w:t xml:space="preserve"> </w:t>
      </w:r>
      <w:r w:rsidRPr="002A4520">
        <w:rPr>
          <w:sz w:val="28"/>
          <w:szCs w:val="28"/>
        </w:rPr>
        <w:t>экономики</w:t>
      </w:r>
      <w:r w:rsidR="00E81781">
        <w:rPr>
          <w:sz w:val="28"/>
          <w:szCs w:val="28"/>
        </w:rPr>
        <w:t xml:space="preserve"> </w:t>
      </w:r>
      <w:r w:rsidRPr="002A4520">
        <w:rPr>
          <w:sz w:val="28"/>
          <w:szCs w:val="28"/>
        </w:rPr>
        <w:t>за</w:t>
      </w:r>
      <w:r w:rsidR="00E81781">
        <w:rPr>
          <w:sz w:val="28"/>
          <w:szCs w:val="28"/>
        </w:rPr>
        <w:t xml:space="preserve"> </w:t>
      </w:r>
      <w:r w:rsidRPr="002A4520">
        <w:rPr>
          <w:sz w:val="28"/>
          <w:szCs w:val="28"/>
        </w:rPr>
        <w:t>20</w:t>
      </w:r>
      <w:r w:rsidR="00FE3841" w:rsidRPr="002A4520">
        <w:rPr>
          <w:sz w:val="28"/>
          <w:szCs w:val="28"/>
        </w:rPr>
        <w:t>2</w:t>
      </w:r>
      <w:r w:rsidR="003F5479" w:rsidRPr="002A4520">
        <w:rPr>
          <w:sz w:val="28"/>
          <w:szCs w:val="28"/>
        </w:rPr>
        <w:t>1</w:t>
      </w:r>
      <w:r w:rsidR="00E81781">
        <w:rPr>
          <w:sz w:val="28"/>
          <w:szCs w:val="28"/>
        </w:rPr>
        <w:t xml:space="preserve"> </w:t>
      </w:r>
      <w:r w:rsidRPr="002A4520">
        <w:rPr>
          <w:sz w:val="28"/>
          <w:szCs w:val="28"/>
        </w:rPr>
        <w:t>год</w:t>
      </w:r>
      <w:r w:rsidR="00E81781">
        <w:rPr>
          <w:sz w:val="28"/>
          <w:szCs w:val="28"/>
        </w:rPr>
        <w:t xml:space="preserve"> </w:t>
      </w:r>
      <w:r w:rsidRPr="002A4520">
        <w:rPr>
          <w:sz w:val="28"/>
          <w:szCs w:val="28"/>
        </w:rPr>
        <w:t>составило</w:t>
      </w:r>
      <w:r w:rsidR="00E81781">
        <w:rPr>
          <w:sz w:val="28"/>
          <w:szCs w:val="28"/>
        </w:rPr>
        <w:t xml:space="preserve"> </w:t>
      </w:r>
      <w:r w:rsidR="003F5479" w:rsidRPr="002A4520">
        <w:rPr>
          <w:sz w:val="28"/>
          <w:szCs w:val="28"/>
        </w:rPr>
        <w:t>4347</w:t>
      </w:r>
      <w:r w:rsidR="00E81781">
        <w:rPr>
          <w:sz w:val="28"/>
          <w:szCs w:val="28"/>
        </w:rPr>
        <w:t xml:space="preserve"> </w:t>
      </w:r>
      <w:r w:rsidRPr="002A4520">
        <w:rPr>
          <w:sz w:val="28"/>
          <w:szCs w:val="28"/>
        </w:rPr>
        <w:t>единиц</w:t>
      </w:r>
      <w:r w:rsidR="00FE3841" w:rsidRPr="002A4520">
        <w:rPr>
          <w:sz w:val="28"/>
          <w:szCs w:val="28"/>
        </w:rPr>
        <w:t>,</w:t>
      </w:r>
      <w:r w:rsidR="00E81781">
        <w:rPr>
          <w:sz w:val="28"/>
          <w:szCs w:val="28"/>
        </w:rPr>
        <w:t xml:space="preserve"> </w:t>
      </w:r>
      <w:r w:rsidR="003F5479" w:rsidRPr="002A4520">
        <w:rPr>
          <w:sz w:val="28"/>
          <w:szCs w:val="28"/>
        </w:rPr>
        <w:t>плановое</w:t>
      </w:r>
      <w:r w:rsidR="00E81781">
        <w:rPr>
          <w:sz w:val="28"/>
          <w:szCs w:val="28"/>
        </w:rPr>
        <w:t xml:space="preserve"> </w:t>
      </w:r>
      <w:r w:rsidR="003F5479" w:rsidRPr="002A4520">
        <w:rPr>
          <w:sz w:val="28"/>
          <w:szCs w:val="28"/>
        </w:rPr>
        <w:t>значение</w:t>
      </w:r>
      <w:r w:rsidR="00E81781">
        <w:rPr>
          <w:sz w:val="28"/>
          <w:szCs w:val="28"/>
        </w:rPr>
        <w:t xml:space="preserve"> </w:t>
      </w:r>
      <w:r w:rsidR="003F5479" w:rsidRPr="002A4520">
        <w:rPr>
          <w:sz w:val="28"/>
          <w:szCs w:val="28"/>
        </w:rPr>
        <w:t>показателя</w:t>
      </w:r>
      <w:r w:rsidR="00E81781">
        <w:rPr>
          <w:sz w:val="28"/>
          <w:szCs w:val="28"/>
        </w:rPr>
        <w:t xml:space="preserve"> </w:t>
      </w:r>
      <w:r w:rsidR="003F5479" w:rsidRPr="002A4520">
        <w:rPr>
          <w:sz w:val="28"/>
          <w:szCs w:val="28"/>
        </w:rPr>
        <w:t>исполнено</w:t>
      </w:r>
      <w:r w:rsidR="00E81781">
        <w:rPr>
          <w:sz w:val="28"/>
          <w:szCs w:val="28"/>
        </w:rPr>
        <w:t xml:space="preserve"> </w:t>
      </w:r>
      <w:r w:rsidR="003F5479" w:rsidRPr="002A4520">
        <w:rPr>
          <w:sz w:val="28"/>
          <w:szCs w:val="28"/>
        </w:rPr>
        <w:t>на</w:t>
      </w:r>
      <w:r w:rsidR="00E81781">
        <w:rPr>
          <w:sz w:val="28"/>
          <w:szCs w:val="28"/>
        </w:rPr>
        <w:t xml:space="preserve"> </w:t>
      </w:r>
      <w:r w:rsidR="003F5479" w:rsidRPr="002A4520">
        <w:rPr>
          <w:sz w:val="28"/>
          <w:szCs w:val="28"/>
        </w:rPr>
        <w:t>95,6</w:t>
      </w:r>
      <w:r w:rsidR="00E81781">
        <w:rPr>
          <w:sz w:val="28"/>
          <w:szCs w:val="28"/>
        </w:rPr>
        <w:t xml:space="preserve"> </w:t>
      </w:r>
      <w:r w:rsidR="003F5479" w:rsidRPr="002A4520">
        <w:rPr>
          <w:sz w:val="28"/>
          <w:szCs w:val="28"/>
        </w:rPr>
        <w:t>процент</w:t>
      </w:r>
      <w:r w:rsidR="00823A9F">
        <w:rPr>
          <w:sz w:val="28"/>
          <w:szCs w:val="28"/>
        </w:rPr>
        <w:t>а</w:t>
      </w:r>
      <w:r w:rsidR="003F5479" w:rsidRPr="002A4520">
        <w:rPr>
          <w:sz w:val="28"/>
          <w:szCs w:val="28"/>
        </w:rPr>
        <w:t>.</w:t>
      </w:r>
    </w:p>
    <w:p w14:paraId="5BE92693" w14:textId="11033946" w:rsidR="00C03662" w:rsidRPr="002A4520" w:rsidRDefault="00C03662" w:rsidP="00E81781">
      <w:pPr>
        <w:ind w:firstLine="567"/>
        <w:jc w:val="both"/>
        <w:rPr>
          <w:sz w:val="28"/>
          <w:szCs w:val="28"/>
        </w:rPr>
      </w:pPr>
      <w:r w:rsidRPr="002A4520">
        <w:rPr>
          <w:sz w:val="28"/>
          <w:szCs w:val="28"/>
        </w:rPr>
        <w:t>Проведенный</w:t>
      </w:r>
      <w:r w:rsidR="00E81781">
        <w:rPr>
          <w:sz w:val="28"/>
          <w:szCs w:val="28"/>
        </w:rPr>
        <w:t xml:space="preserve"> </w:t>
      </w:r>
      <w:r w:rsidRPr="002A4520">
        <w:rPr>
          <w:sz w:val="28"/>
          <w:szCs w:val="28"/>
        </w:rPr>
        <w:t>анализ</w:t>
      </w:r>
      <w:r w:rsidR="00E81781">
        <w:rPr>
          <w:sz w:val="28"/>
          <w:szCs w:val="28"/>
        </w:rPr>
        <w:t xml:space="preserve"> </w:t>
      </w:r>
      <w:r w:rsidRPr="002A4520">
        <w:rPr>
          <w:sz w:val="28"/>
          <w:szCs w:val="28"/>
        </w:rPr>
        <w:t>показателей</w:t>
      </w:r>
      <w:r w:rsidR="00E81781">
        <w:rPr>
          <w:sz w:val="28"/>
          <w:szCs w:val="28"/>
        </w:rPr>
        <w:t xml:space="preserve"> </w:t>
      </w:r>
      <w:r w:rsidRPr="002A4520">
        <w:rPr>
          <w:sz w:val="28"/>
          <w:szCs w:val="28"/>
        </w:rPr>
        <w:t>Стратегии</w:t>
      </w:r>
      <w:r w:rsidR="00E81781">
        <w:rPr>
          <w:sz w:val="28"/>
          <w:szCs w:val="28"/>
        </w:rPr>
        <w:t xml:space="preserve"> </w:t>
      </w:r>
      <w:r w:rsidRPr="002A4520">
        <w:rPr>
          <w:sz w:val="28"/>
          <w:szCs w:val="28"/>
        </w:rPr>
        <w:t>за</w:t>
      </w:r>
      <w:r w:rsidR="00E81781">
        <w:rPr>
          <w:sz w:val="28"/>
          <w:szCs w:val="28"/>
        </w:rPr>
        <w:t xml:space="preserve"> </w:t>
      </w:r>
      <w:r w:rsidRPr="002A4520">
        <w:rPr>
          <w:sz w:val="28"/>
          <w:szCs w:val="28"/>
        </w:rPr>
        <w:t>20</w:t>
      </w:r>
      <w:r w:rsidR="000B355E" w:rsidRPr="002A4520">
        <w:rPr>
          <w:sz w:val="28"/>
          <w:szCs w:val="28"/>
        </w:rPr>
        <w:t>2</w:t>
      </w:r>
      <w:r w:rsidR="00384C9B" w:rsidRPr="002A4520">
        <w:rPr>
          <w:sz w:val="28"/>
          <w:szCs w:val="28"/>
        </w:rPr>
        <w:t>1</w:t>
      </w:r>
      <w:r w:rsidR="00E81781">
        <w:rPr>
          <w:sz w:val="28"/>
          <w:szCs w:val="28"/>
        </w:rPr>
        <w:t xml:space="preserve"> </w:t>
      </w:r>
      <w:r w:rsidRPr="002A4520">
        <w:rPr>
          <w:sz w:val="28"/>
          <w:szCs w:val="28"/>
        </w:rPr>
        <w:t>год</w:t>
      </w:r>
      <w:r w:rsidR="00E81781">
        <w:rPr>
          <w:sz w:val="28"/>
          <w:szCs w:val="28"/>
        </w:rPr>
        <w:t xml:space="preserve"> </w:t>
      </w:r>
      <w:r w:rsidRPr="002A4520">
        <w:rPr>
          <w:sz w:val="28"/>
          <w:szCs w:val="28"/>
        </w:rPr>
        <w:t>отражает</w:t>
      </w:r>
      <w:r w:rsidR="00E81781">
        <w:rPr>
          <w:sz w:val="28"/>
          <w:szCs w:val="28"/>
        </w:rPr>
        <w:t xml:space="preserve"> </w:t>
      </w:r>
      <w:r w:rsidRPr="002A4520">
        <w:rPr>
          <w:sz w:val="28"/>
          <w:szCs w:val="28"/>
        </w:rPr>
        <w:t>выполнение</w:t>
      </w:r>
      <w:r w:rsidR="00E81781">
        <w:rPr>
          <w:sz w:val="28"/>
          <w:szCs w:val="28"/>
        </w:rPr>
        <w:t xml:space="preserve"> </w:t>
      </w:r>
      <w:r w:rsidRPr="002A4520">
        <w:rPr>
          <w:sz w:val="28"/>
          <w:szCs w:val="28"/>
        </w:rPr>
        <w:t>основных</w:t>
      </w:r>
      <w:r w:rsidR="00E81781">
        <w:rPr>
          <w:sz w:val="28"/>
          <w:szCs w:val="28"/>
        </w:rPr>
        <w:t xml:space="preserve"> </w:t>
      </w:r>
      <w:r w:rsidRPr="002A4520">
        <w:rPr>
          <w:sz w:val="28"/>
          <w:szCs w:val="28"/>
        </w:rPr>
        <w:t>стратегических</w:t>
      </w:r>
      <w:r w:rsidR="00E81781">
        <w:rPr>
          <w:sz w:val="28"/>
          <w:szCs w:val="28"/>
        </w:rPr>
        <w:t xml:space="preserve"> </w:t>
      </w:r>
      <w:r w:rsidRPr="002A4520">
        <w:rPr>
          <w:sz w:val="28"/>
          <w:szCs w:val="28"/>
        </w:rPr>
        <w:t>задач</w:t>
      </w:r>
      <w:r w:rsidR="00B70FDE" w:rsidRPr="002A4520">
        <w:rPr>
          <w:sz w:val="28"/>
          <w:szCs w:val="28"/>
        </w:rPr>
        <w:t>.</w:t>
      </w:r>
      <w:r w:rsidR="00E81781">
        <w:rPr>
          <w:sz w:val="28"/>
          <w:szCs w:val="28"/>
        </w:rPr>
        <w:t xml:space="preserve"> </w:t>
      </w:r>
      <w:r w:rsidR="00B70FDE" w:rsidRPr="002A4520">
        <w:rPr>
          <w:sz w:val="28"/>
          <w:szCs w:val="28"/>
        </w:rPr>
        <w:t>В</w:t>
      </w:r>
      <w:r w:rsidR="00E81781">
        <w:rPr>
          <w:sz w:val="28"/>
          <w:szCs w:val="28"/>
        </w:rPr>
        <w:t xml:space="preserve"> </w:t>
      </w:r>
      <w:r w:rsidR="00B70FDE" w:rsidRPr="002A4520">
        <w:rPr>
          <w:sz w:val="28"/>
          <w:szCs w:val="28"/>
        </w:rPr>
        <w:t>20</w:t>
      </w:r>
      <w:r w:rsidR="000B355E" w:rsidRPr="002A4520">
        <w:rPr>
          <w:sz w:val="28"/>
          <w:szCs w:val="28"/>
        </w:rPr>
        <w:t>2</w:t>
      </w:r>
      <w:r w:rsidR="008979B5" w:rsidRPr="002A4520">
        <w:rPr>
          <w:sz w:val="28"/>
          <w:szCs w:val="28"/>
        </w:rPr>
        <w:t>1</w:t>
      </w:r>
      <w:r w:rsidR="00E81781">
        <w:rPr>
          <w:sz w:val="28"/>
          <w:szCs w:val="28"/>
        </w:rPr>
        <w:t xml:space="preserve"> </w:t>
      </w:r>
      <w:r w:rsidR="00B70FDE" w:rsidRPr="002A4520">
        <w:rPr>
          <w:sz w:val="28"/>
          <w:szCs w:val="28"/>
        </w:rPr>
        <w:t>году</w:t>
      </w:r>
      <w:r w:rsidR="00E81781">
        <w:rPr>
          <w:sz w:val="28"/>
          <w:szCs w:val="28"/>
        </w:rPr>
        <w:t xml:space="preserve"> </w:t>
      </w:r>
      <w:r w:rsidRPr="002A4520">
        <w:rPr>
          <w:sz w:val="28"/>
          <w:szCs w:val="28"/>
        </w:rPr>
        <w:t>из</w:t>
      </w:r>
      <w:r w:rsidR="00E81781">
        <w:rPr>
          <w:sz w:val="28"/>
          <w:szCs w:val="28"/>
        </w:rPr>
        <w:t xml:space="preserve"> </w:t>
      </w:r>
      <w:r w:rsidRPr="002A4520">
        <w:rPr>
          <w:sz w:val="28"/>
          <w:szCs w:val="28"/>
        </w:rPr>
        <w:t>50-ти</w:t>
      </w:r>
      <w:r w:rsidR="00E81781">
        <w:rPr>
          <w:sz w:val="28"/>
          <w:szCs w:val="28"/>
        </w:rPr>
        <w:t xml:space="preserve"> </w:t>
      </w:r>
      <w:r w:rsidRPr="002A4520">
        <w:rPr>
          <w:sz w:val="28"/>
          <w:szCs w:val="28"/>
        </w:rPr>
        <w:t>целевых</w:t>
      </w:r>
      <w:r w:rsidR="00E81781">
        <w:rPr>
          <w:sz w:val="28"/>
          <w:szCs w:val="28"/>
        </w:rPr>
        <w:t xml:space="preserve"> </w:t>
      </w:r>
      <w:r w:rsidRPr="002A4520">
        <w:rPr>
          <w:sz w:val="28"/>
          <w:szCs w:val="28"/>
        </w:rPr>
        <w:t>показ</w:t>
      </w:r>
      <w:r w:rsidR="009F0613" w:rsidRPr="002A4520">
        <w:rPr>
          <w:sz w:val="28"/>
          <w:szCs w:val="28"/>
        </w:rPr>
        <w:t>ателей,</w:t>
      </w:r>
      <w:r w:rsidR="00E81781">
        <w:rPr>
          <w:sz w:val="28"/>
          <w:szCs w:val="28"/>
        </w:rPr>
        <w:t xml:space="preserve"> </w:t>
      </w:r>
      <w:r w:rsidR="009F0613" w:rsidRPr="002A4520">
        <w:rPr>
          <w:sz w:val="28"/>
          <w:szCs w:val="28"/>
        </w:rPr>
        <w:t>утвержденных</w:t>
      </w:r>
      <w:r w:rsidR="00E81781">
        <w:rPr>
          <w:sz w:val="28"/>
          <w:szCs w:val="28"/>
        </w:rPr>
        <w:t xml:space="preserve"> </w:t>
      </w:r>
      <w:r w:rsidR="009F0613" w:rsidRPr="002A4520">
        <w:rPr>
          <w:sz w:val="28"/>
          <w:szCs w:val="28"/>
        </w:rPr>
        <w:t>Стратегией</w:t>
      </w:r>
      <w:r w:rsidR="00B70FDE" w:rsidRPr="002A4520">
        <w:rPr>
          <w:sz w:val="28"/>
          <w:szCs w:val="28"/>
        </w:rPr>
        <w:t>,</w:t>
      </w:r>
      <w:r w:rsidR="00E81781">
        <w:rPr>
          <w:sz w:val="28"/>
          <w:szCs w:val="28"/>
        </w:rPr>
        <w:t xml:space="preserve"> </w:t>
      </w:r>
      <w:r w:rsidRPr="002A4520">
        <w:rPr>
          <w:sz w:val="28"/>
          <w:szCs w:val="28"/>
        </w:rPr>
        <w:t>плановые</w:t>
      </w:r>
      <w:r w:rsidR="00E81781">
        <w:rPr>
          <w:sz w:val="28"/>
          <w:szCs w:val="28"/>
        </w:rPr>
        <w:t xml:space="preserve"> </w:t>
      </w:r>
      <w:r w:rsidRPr="002A4520">
        <w:rPr>
          <w:sz w:val="28"/>
          <w:szCs w:val="28"/>
        </w:rPr>
        <w:t>значения</w:t>
      </w:r>
      <w:r w:rsidR="00E81781">
        <w:rPr>
          <w:sz w:val="28"/>
          <w:szCs w:val="28"/>
        </w:rPr>
        <w:t xml:space="preserve"> </w:t>
      </w:r>
      <w:r w:rsidRPr="002A4520">
        <w:rPr>
          <w:sz w:val="28"/>
          <w:szCs w:val="28"/>
        </w:rPr>
        <w:t>достигнуты</w:t>
      </w:r>
      <w:r w:rsidR="00E81781">
        <w:rPr>
          <w:sz w:val="28"/>
          <w:szCs w:val="28"/>
        </w:rPr>
        <w:t xml:space="preserve"> </w:t>
      </w:r>
      <w:r w:rsidRPr="002A4520">
        <w:rPr>
          <w:sz w:val="28"/>
          <w:szCs w:val="28"/>
        </w:rPr>
        <w:t>по</w:t>
      </w:r>
      <w:r w:rsidR="00E81781">
        <w:rPr>
          <w:sz w:val="28"/>
          <w:szCs w:val="28"/>
        </w:rPr>
        <w:t xml:space="preserve"> </w:t>
      </w:r>
      <w:r w:rsidR="00BC2F74" w:rsidRPr="002A4520">
        <w:rPr>
          <w:sz w:val="28"/>
          <w:szCs w:val="28"/>
        </w:rPr>
        <w:t>30</w:t>
      </w:r>
      <w:r w:rsidR="00E81781">
        <w:rPr>
          <w:sz w:val="28"/>
          <w:szCs w:val="28"/>
        </w:rPr>
        <w:t xml:space="preserve"> </w:t>
      </w:r>
      <w:r w:rsidRPr="002A4520">
        <w:rPr>
          <w:sz w:val="28"/>
          <w:szCs w:val="28"/>
        </w:rPr>
        <w:t>показателям,</w:t>
      </w:r>
      <w:r w:rsidR="00E81781">
        <w:rPr>
          <w:sz w:val="28"/>
          <w:szCs w:val="28"/>
        </w:rPr>
        <w:t xml:space="preserve"> </w:t>
      </w:r>
      <w:r w:rsidRPr="002A4520">
        <w:rPr>
          <w:sz w:val="28"/>
          <w:szCs w:val="28"/>
        </w:rPr>
        <w:t>по</w:t>
      </w:r>
      <w:r w:rsidR="00E81781">
        <w:rPr>
          <w:sz w:val="28"/>
          <w:szCs w:val="28"/>
        </w:rPr>
        <w:t xml:space="preserve"> </w:t>
      </w:r>
      <w:r w:rsidR="00A649FB" w:rsidRPr="002A4520">
        <w:rPr>
          <w:sz w:val="28"/>
          <w:szCs w:val="28"/>
        </w:rPr>
        <w:t>11</w:t>
      </w:r>
      <w:r w:rsidR="00E81781">
        <w:rPr>
          <w:sz w:val="28"/>
          <w:szCs w:val="28"/>
        </w:rPr>
        <w:t xml:space="preserve"> </w:t>
      </w:r>
      <w:r w:rsidRPr="002A4520">
        <w:rPr>
          <w:sz w:val="28"/>
          <w:szCs w:val="28"/>
        </w:rPr>
        <w:t>показателям</w:t>
      </w:r>
      <w:r w:rsidR="00E81781">
        <w:rPr>
          <w:sz w:val="28"/>
          <w:szCs w:val="28"/>
        </w:rPr>
        <w:t xml:space="preserve"> </w:t>
      </w:r>
      <w:r w:rsidR="008979B5" w:rsidRPr="002A4520">
        <w:rPr>
          <w:sz w:val="28"/>
          <w:szCs w:val="28"/>
        </w:rPr>
        <w:t>наблюдается</w:t>
      </w:r>
      <w:r w:rsidR="00E81781">
        <w:rPr>
          <w:sz w:val="28"/>
          <w:szCs w:val="28"/>
        </w:rPr>
        <w:t xml:space="preserve"> </w:t>
      </w:r>
      <w:r w:rsidR="008979B5" w:rsidRPr="002A4520">
        <w:rPr>
          <w:sz w:val="28"/>
          <w:szCs w:val="28"/>
        </w:rPr>
        <w:t>снижение</w:t>
      </w:r>
      <w:r w:rsidR="00E81781">
        <w:rPr>
          <w:sz w:val="28"/>
          <w:szCs w:val="28"/>
        </w:rPr>
        <w:t xml:space="preserve"> </w:t>
      </w:r>
      <w:r w:rsidR="008979B5" w:rsidRPr="002A4520">
        <w:rPr>
          <w:sz w:val="28"/>
          <w:szCs w:val="28"/>
        </w:rPr>
        <w:t>фактического</w:t>
      </w:r>
      <w:r w:rsidR="00E81781">
        <w:rPr>
          <w:sz w:val="28"/>
          <w:szCs w:val="28"/>
        </w:rPr>
        <w:t xml:space="preserve"> </w:t>
      </w:r>
      <w:r w:rsidR="008979B5" w:rsidRPr="002A4520">
        <w:rPr>
          <w:sz w:val="28"/>
          <w:szCs w:val="28"/>
        </w:rPr>
        <w:t>значения</w:t>
      </w:r>
      <w:r w:rsidR="00E81781">
        <w:rPr>
          <w:sz w:val="28"/>
          <w:szCs w:val="28"/>
        </w:rPr>
        <w:t xml:space="preserve"> </w:t>
      </w:r>
      <w:r w:rsidR="008979B5" w:rsidRPr="002A4520">
        <w:rPr>
          <w:sz w:val="28"/>
          <w:szCs w:val="28"/>
        </w:rPr>
        <w:t>от</w:t>
      </w:r>
      <w:r w:rsidR="00E81781">
        <w:rPr>
          <w:sz w:val="28"/>
          <w:szCs w:val="28"/>
        </w:rPr>
        <w:t xml:space="preserve"> </w:t>
      </w:r>
      <w:r w:rsidR="00014901" w:rsidRPr="002A4520">
        <w:rPr>
          <w:sz w:val="28"/>
          <w:szCs w:val="28"/>
        </w:rPr>
        <w:t>запланированного</w:t>
      </w:r>
      <w:r w:rsidR="00E81781">
        <w:rPr>
          <w:sz w:val="28"/>
          <w:szCs w:val="28"/>
        </w:rPr>
        <w:t xml:space="preserve"> </w:t>
      </w:r>
      <w:r w:rsidRPr="002A4520">
        <w:rPr>
          <w:sz w:val="28"/>
          <w:szCs w:val="28"/>
        </w:rPr>
        <w:t>значения</w:t>
      </w:r>
      <w:r w:rsidR="00E81781">
        <w:rPr>
          <w:sz w:val="28"/>
          <w:szCs w:val="28"/>
        </w:rPr>
        <w:t xml:space="preserve"> </w:t>
      </w:r>
      <w:r w:rsidR="008979B5" w:rsidRPr="002A4520">
        <w:rPr>
          <w:sz w:val="28"/>
          <w:szCs w:val="28"/>
        </w:rPr>
        <w:t>на</w:t>
      </w:r>
      <w:r w:rsidR="00E81781">
        <w:rPr>
          <w:sz w:val="28"/>
          <w:szCs w:val="28"/>
        </w:rPr>
        <w:t xml:space="preserve"> </w:t>
      </w:r>
      <w:r w:rsidRPr="002A4520">
        <w:rPr>
          <w:sz w:val="28"/>
          <w:szCs w:val="28"/>
        </w:rPr>
        <w:t>20</w:t>
      </w:r>
      <w:r w:rsidR="008979B5" w:rsidRPr="002A4520">
        <w:rPr>
          <w:sz w:val="28"/>
          <w:szCs w:val="28"/>
        </w:rPr>
        <w:t>2</w:t>
      </w:r>
      <w:r w:rsidR="00BC2F74" w:rsidRPr="002A4520">
        <w:rPr>
          <w:sz w:val="28"/>
          <w:szCs w:val="28"/>
        </w:rPr>
        <w:t>1</w:t>
      </w:r>
      <w:r w:rsidR="00E81781">
        <w:rPr>
          <w:sz w:val="28"/>
          <w:szCs w:val="28"/>
        </w:rPr>
        <w:t xml:space="preserve"> </w:t>
      </w:r>
      <w:r w:rsidRPr="002A4520">
        <w:rPr>
          <w:sz w:val="28"/>
          <w:szCs w:val="28"/>
        </w:rPr>
        <w:t>года,</w:t>
      </w:r>
      <w:r w:rsidR="00E81781">
        <w:rPr>
          <w:sz w:val="28"/>
          <w:szCs w:val="28"/>
        </w:rPr>
        <w:t xml:space="preserve"> </w:t>
      </w:r>
      <w:r w:rsidR="008979B5" w:rsidRPr="002A4520">
        <w:rPr>
          <w:sz w:val="28"/>
          <w:szCs w:val="28"/>
        </w:rPr>
        <w:t>1</w:t>
      </w:r>
      <w:r w:rsidR="00E81781">
        <w:rPr>
          <w:sz w:val="28"/>
          <w:szCs w:val="28"/>
        </w:rPr>
        <w:t xml:space="preserve"> </w:t>
      </w:r>
      <w:r w:rsidR="00A649FB" w:rsidRPr="002A4520">
        <w:rPr>
          <w:sz w:val="28"/>
          <w:szCs w:val="28"/>
        </w:rPr>
        <w:t>-</w:t>
      </w:r>
      <w:r w:rsidR="00E81781">
        <w:rPr>
          <w:sz w:val="28"/>
          <w:szCs w:val="28"/>
        </w:rPr>
        <w:t xml:space="preserve"> </w:t>
      </w:r>
      <w:r w:rsidR="00702686" w:rsidRPr="002A4520">
        <w:rPr>
          <w:sz w:val="28"/>
          <w:szCs w:val="28"/>
        </w:rPr>
        <w:t>не</w:t>
      </w:r>
      <w:r w:rsidR="00E81781">
        <w:rPr>
          <w:sz w:val="28"/>
          <w:szCs w:val="28"/>
        </w:rPr>
        <w:t xml:space="preserve"> </w:t>
      </w:r>
      <w:r w:rsidR="00702686" w:rsidRPr="002A4520">
        <w:rPr>
          <w:sz w:val="28"/>
          <w:szCs w:val="28"/>
        </w:rPr>
        <w:t>выполнено</w:t>
      </w:r>
      <w:r w:rsidRPr="002A4520">
        <w:rPr>
          <w:sz w:val="28"/>
          <w:szCs w:val="28"/>
        </w:rPr>
        <w:t>.</w:t>
      </w:r>
      <w:r w:rsidR="00E81781">
        <w:rPr>
          <w:sz w:val="28"/>
          <w:szCs w:val="28"/>
        </w:rPr>
        <w:t xml:space="preserve"> </w:t>
      </w:r>
    </w:p>
    <w:p w14:paraId="1A79C0B4" w14:textId="26BD8DF0" w:rsidR="00C35FA5" w:rsidRPr="002A4520" w:rsidRDefault="009C0EA6" w:rsidP="00E81781">
      <w:pPr>
        <w:widowControl w:val="0"/>
        <w:ind w:firstLine="567"/>
        <w:jc w:val="both"/>
        <w:rPr>
          <w:sz w:val="28"/>
          <w:szCs w:val="28"/>
        </w:rPr>
      </w:pPr>
      <w:r w:rsidRPr="002A4520">
        <w:rPr>
          <w:sz w:val="28"/>
          <w:szCs w:val="28"/>
        </w:rPr>
        <w:t>На</w:t>
      </w:r>
      <w:r w:rsidR="00E81781">
        <w:rPr>
          <w:sz w:val="28"/>
          <w:szCs w:val="28"/>
        </w:rPr>
        <w:t xml:space="preserve"> </w:t>
      </w:r>
      <w:r w:rsidRPr="002A4520">
        <w:rPr>
          <w:sz w:val="28"/>
          <w:szCs w:val="28"/>
        </w:rPr>
        <w:t>реализацию</w:t>
      </w:r>
      <w:r w:rsidR="00E81781">
        <w:rPr>
          <w:sz w:val="28"/>
          <w:szCs w:val="28"/>
        </w:rPr>
        <w:t xml:space="preserve"> </w:t>
      </w:r>
      <w:r w:rsidRPr="002A4520">
        <w:rPr>
          <w:sz w:val="28"/>
          <w:szCs w:val="28"/>
        </w:rPr>
        <w:t>первого</w:t>
      </w:r>
      <w:r w:rsidR="00E81781">
        <w:rPr>
          <w:sz w:val="28"/>
          <w:szCs w:val="28"/>
        </w:rPr>
        <w:t xml:space="preserve"> </w:t>
      </w:r>
      <w:r w:rsidRPr="002A4520">
        <w:rPr>
          <w:sz w:val="28"/>
          <w:szCs w:val="28"/>
        </w:rPr>
        <w:t>этапа</w:t>
      </w:r>
      <w:r w:rsidR="00E81781">
        <w:rPr>
          <w:sz w:val="28"/>
          <w:szCs w:val="28"/>
        </w:rPr>
        <w:t xml:space="preserve"> </w:t>
      </w:r>
      <w:r w:rsidRPr="002A4520">
        <w:rPr>
          <w:sz w:val="28"/>
          <w:szCs w:val="28"/>
        </w:rPr>
        <w:t>Стратегии</w:t>
      </w:r>
      <w:r w:rsidR="00E81781">
        <w:rPr>
          <w:sz w:val="28"/>
          <w:szCs w:val="28"/>
        </w:rPr>
        <w:t xml:space="preserve"> </w:t>
      </w:r>
      <w:r w:rsidRPr="002A4520">
        <w:rPr>
          <w:sz w:val="28"/>
          <w:szCs w:val="28"/>
        </w:rPr>
        <w:t>развития</w:t>
      </w:r>
      <w:r w:rsidR="00E81781">
        <w:rPr>
          <w:sz w:val="28"/>
          <w:szCs w:val="28"/>
        </w:rPr>
        <w:t xml:space="preserve"> </w:t>
      </w:r>
      <w:r w:rsidRPr="002A4520">
        <w:rPr>
          <w:sz w:val="28"/>
          <w:szCs w:val="28"/>
        </w:rPr>
        <w:t>округа</w:t>
      </w:r>
      <w:r w:rsidR="00E81781">
        <w:rPr>
          <w:sz w:val="28"/>
          <w:szCs w:val="28"/>
        </w:rPr>
        <w:t xml:space="preserve"> </w:t>
      </w:r>
      <w:r w:rsidR="000C3A61" w:rsidRPr="002A4520">
        <w:rPr>
          <w:sz w:val="28"/>
          <w:szCs w:val="28"/>
        </w:rPr>
        <w:t>(2019-2021</w:t>
      </w:r>
      <w:r w:rsidR="00E81781">
        <w:rPr>
          <w:sz w:val="28"/>
          <w:szCs w:val="28"/>
        </w:rPr>
        <w:t xml:space="preserve"> </w:t>
      </w:r>
      <w:r w:rsidR="000C3A61" w:rsidRPr="002A4520">
        <w:rPr>
          <w:sz w:val="28"/>
          <w:szCs w:val="28"/>
        </w:rPr>
        <w:t>год)</w:t>
      </w:r>
      <w:r w:rsidR="00E81781">
        <w:rPr>
          <w:sz w:val="28"/>
          <w:szCs w:val="28"/>
        </w:rPr>
        <w:t xml:space="preserve"> </w:t>
      </w:r>
      <w:r w:rsidRPr="002A4520">
        <w:rPr>
          <w:sz w:val="28"/>
          <w:szCs w:val="28"/>
        </w:rPr>
        <w:t>за</w:t>
      </w:r>
      <w:r w:rsidR="00E81781">
        <w:rPr>
          <w:sz w:val="28"/>
          <w:szCs w:val="28"/>
        </w:rPr>
        <w:t xml:space="preserve"> </w:t>
      </w:r>
      <w:r w:rsidRPr="002A4520">
        <w:rPr>
          <w:sz w:val="28"/>
          <w:szCs w:val="28"/>
        </w:rPr>
        <w:t>счет</w:t>
      </w:r>
      <w:r w:rsidR="00E81781">
        <w:rPr>
          <w:sz w:val="28"/>
          <w:szCs w:val="28"/>
        </w:rPr>
        <w:t xml:space="preserve"> </w:t>
      </w:r>
      <w:r w:rsidRPr="002A4520">
        <w:rPr>
          <w:sz w:val="28"/>
          <w:szCs w:val="28"/>
        </w:rPr>
        <w:t>всех</w:t>
      </w:r>
      <w:r w:rsidR="00E81781">
        <w:rPr>
          <w:sz w:val="28"/>
          <w:szCs w:val="28"/>
        </w:rPr>
        <w:t xml:space="preserve"> </w:t>
      </w:r>
      <w:r w:rsidRPr="002A4520">
        <w:rPr>
          <w:sz w:val="28"/>
          <w:szCs w:val="28"/>
        </w:rPr>
        <w:t>источников</w:t>
      </w:r>
      <w:r w:rsidR="00E81781">
        <w:rPr>
          <w:sz w:val="28"/>
          <w:szCs w:val="28"/>
        </w:rPr>
        <w:t xml:space="preserve"> </w:t>
      </w:r>
      <w:r w:rsidRPr="002A4520">
        <w:rPr>
          <w:sz w:val="28"/>
          <w:szCs w:val="28"/>
        </w:rPr>
        <w:t>финансирования</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рамках</w:t>
      </w:r>
      <w:r w:rsidR="00E81781">
        <w:rPr>
          <w:sz w:val="28"/>
          <w:szCs w:val="28"/>
        </w:rPr>
        <w:t xml:space="preserve"> </w:t>
      </w:r>
      <w:r w:rsidRPr="002A4520">
        <w:rPr>
          <w:sz w:val="28"/>
          <w:szCs w:val="28"/>
        </w:rPr>
        <w:t>муниципальных</w:t>
      </w:r>
      <w:r w:rsidR="00E81781">
        <w:rPr>
          <w:sz w:val="28"/>
          <w:szCs w:val="28"/>
        </w:rPr>
        <w:t xml:space="preserve"> </w:t>
      </w:r>
      <w:r w:rsidRPr="002A4520">
        <w:rPr>
          <w:sz w:val="28"/>
          <w:szCs w:val="28"/>
        </w:rPr>
        <w:t>программ</w:t>
      </w:r>
      <w:r w:rsidR="00E81781">
        <w:rPr>
          <w:sz w:val="28"/>
          <w:szCs w:val="28"/>
        </w:rPr>
        <w:t xml:space="preserve"> </w:t>
      </w:r>
      <w:r w:rsidR="00C35FA5" w:rsidRPr="002A4520">
        <w:rPr>
          <w:sz w:val="28"/>
          <w:szCs w:val="28"/>
        </w:rPr>
        <w:t>направлено</w:t>
      </w:r>
      <w:r w:rsidR="00E81781">
        <w:rPr>
          <w:sz w:val="28"/>
          <w:szCs w:val="28"/>
        </w:rPr>
        <w:t xml:space="preserve"> </w:t>
      </w:r>
      <w:r w:rsidR="00C35FA5" w:rsidRPr="002A4520">
        <w:rPr>
          <w:sz w:val="28"/>
          <w:szCs w:val="28"/>
        </w:rPr>
        <w:t>5883,25</w:t>
      </w:r>
      <w:r w:rsidR="00E81781">
        <w:rPr>
          <w:sz w:val="28"/>
          <w:szCs w:val="28"/>
        </w:rPr>
        <w:t xml:space="preserve"> </w:t>
      </w:r>
      <w:r w:rsidR="00C35FA5" w:rsidRPr="002A4520">
        <w:rPr>
          <w:sz w:val="28"/>
          <w:szCs w:val="28"/>
        </w:rPr>
        <w:t>млн.</w:t>
      </w:r>
      <w:r w:rsidR="00E81781">
        <w:rPr>
          <w:sz w:val="28"/>
          <w:szCs w:val="28"/>
        </w:rPr>
        <w:t xml:space="preserve"> </w:t>
      </w:r>
      <w:r w:rsidR="00C35FA5" w:rsidRPr="002A4520">
        <w:rPr>
          <w:sz w:val="28"/>
          <w:szCs w:val="28"/>
        </w:rPr>
        <w:t>рублей,</w:t>
      </w:r>
      <w:r w:rsidR="00E81781">
        <w:rPr>
          <w:sz w:val="28"/>
          <w:szCs w:val="28"/>
        </w:rPr>
        <w:t xml:space="preserve"> </w:t>
      </w:r>
      <w:r w:rsidR="00C35FA5" w:rsidRPr="002A4520">
        <w:rPr>
          <w:sz w:val="28"/>
          <w:szCs w:val="28"/>
        </w:rPr>
        <w:t>в</w:t>
      </w:r>
      <w:r w:rsidR="00E81781">
        <w:rPr>
          <w:sz w:val="28"/>
          <w:szCs w:val="28"/>
        </w:rPr>
        <w:t xml:space="preserve"> </w:t>
      </w:r>
      <w:r w:rsidR="00C35FA5" w:rsidRPr="002A4520">
        <w:rPr>
          <w:sz w:val="28"/>
          <w:szCs w:val="28"/>
        </w:rPr>
        <w:t>том</w:t>
      </w:r>
      <w:r w:rsidR="00E81781">
        <w:rPr>
          <w:sz w:val="28"/>
          <w:szCs w:val="28"/>
        </w:rPr>
        <w:t xml:space="preserve"> </w:t>
      </w:r>
      <w:r w:rsidR="00C35FA5" w:rsidRPr="002A4520">
        <w:rPr>
          <w:sz w:val="28"/>
          <w:szCs w:val="28"/>
        </w:rPr>
        <w:t>числе</w:t>
      </w:r>
      <w:r w:rsidR="00E81781">
        <w:rPr>
          <w:sz w:val="28"/>
          <w:szCs w:val="28"/>
        </w:rPr>
        <w:t xml:space="preserve"> </w:t>
      </w:r>
      <w:r w:rsidR="00C35FA5" w:rsidRPr="002A4520">
        <w:rPr>
          <w:sz w:val="28"/>
          <w:szCs w:val="28"/>
        </w:rPr>
        <w:t>за</w:t>
      </w:r>
      <w:r w:rsidR="00E81781">
        <w:rPr>
          <w:sz w:val="28"/>
          <w:szCs w:val="28"/>
        </w:rPr>
        <w:t xml:space="preserve"> </w:t>
      </w:r>
      <w:r w:rsidR="00C35FA5" w:rsidRPr="002A4520">
        <w:rPr>
          <w:sz w:val="28"/>
          <w:szCs w:val="28"/>
        </w:rPr>
        <w:t>счет</w:t>
      </w:r>
      <w:r w:rsidR="00E81781">
        <w:rPr>
          <w:sz w:val="28"/>
          <w:szCs w:val="28"/>
        </w:rPr>
        <w:t xml:space="preserve"> </w:t>
      </w:r>
      <w:r w:rsidR="00C35FA5" w:rsidRPr="002A4520">
        <w:rPr>
          <w:sz w:val="28"/>
          <w:szCs w:val="28"/>
        </w:rPr>
        <w:t>средст</w:t>
      </w:r>
      <w:r w:rsidR="00E81781">
        <w:rPr>
          <w:sz w:val="28"/>
          <w:szCs w:val="28"/>
        </w:rPr>
        <w:t xml:space="preserve">в </w:t>
      </w:r>
      <w:r w:rsidR="00C35FA5" w:rsidRPr="002A4520">
        <w:rPr>
          <w:sz w:val="28"/>
          <w:szCs w:val="28"/>
        </w:rPr>
        <w:t>бюджета</w:t>
      </w:r>
      <w:r w:rsidR="00E81781">
        <w:rPr>
          <w:sz w:val="28"/>
          <w:szCs w:val="28"/>
        </w:rPr>
        <w:t xml:space="preserve"> </w:t>
      </w:r>
      <w:r w:rsidR="00C35FA5" w:rsidRPr="002A4520">
        <w:rPr>
          <w:sz w:val="28"/>
          <w:szCs w:val="28"/>
        </w:rPr>
        <w:t>Благодарненского</w:t>
      </w:r>
      <w:r w:rsidR="00E81781">
        <w:rPr>
          <w:sz w:val="28"/>
          <w:szCs w:val="28"/>
        </w:rPr>
        <w:t xml:space="preserve"> </w:t>
      </w:r>
      <w:r w:rsidR="00C35FA5" w:rsidRPr="002A4520">
        <w:rPr>
          <w:sz w:val="28"/>
          <w:szCs w:val="28"/>
        </w:rPr>
        <w:t>городского</w:t>
      </w:r>
      <w:r w:rsidR="00E81781">
        <w:rPr>
          <w:sz w:val="28"/>
          <w:szCs w:val="28"/>
        </w:rPr>
        <w:t xml:space="preserve"> </w:t>
      </w:r>
      <w:r w:rsidR="00C35FA5" w:rsidRPr="002A4520">
        <w:rPr>
          <w:sz w:val="28"/>
          <w:szCs w:val="28"/>
        </w:rPr>
        <w:t>округа</w:t>
      </w:r>
      <w:r w:rsidR="00E81781">
        <w:rPr>
          <w:sz w:val="28"/>
          <w:szCs w:val="28"/>
        </w:rPr>
        <w:t xml:space="preserve"> </w:t>
      </w:r>
      <w:r w:rsidR="00C35FA5" w:rsidRPr="002A4520">
        <w:rPr>
          <w:sz w:val="28"/>
          <w:szCs w:val="28"/>
        </w:rPr>
        <w:t>Ставропольского</w:t>
      </w:r>
      <w:r w:rsidR="00E81781">
        <w:rPr>
          <w:sz w:val="28"/>
          <w:szCs w:val="28"/>
        </w:rPr>
        <w:t xml:space="preserve"> </w:t>
      </w:r>
      <w:r w:rsidR="00C35FA5" w:rsidRPr="002A4520">
        <w:rPr>
          <w:sz w:val="28"/>
          <w:szCs w:val="28"/>
        </w:rPr>
        <w:t>края</w:t>
      </w:r>
      <w:r w:rsidR="00E81781">
        <w:rPr>
          <w:sz w:val="28"/>
          <w:szCs w:val="28"/>
        </w:rPr>
        <w:t xml:space="preserve"> </w:t>
      </w:r>
      <w:r w:rsidR="00F50778" w:rsidRPr="002A4520">
        <w:rPr>
          <w:sz w:val="28"/>
          <w:szCs w:val="28"/>
        </w:rPr>
        <w:t>5772,37</w:t>
      </w:r>
      <w:r w:rsidR="00E81781">
        <w:rPr>
          <w:sz w:val="28"/>
          <w:szCs w:val="28"/>
        </w:rPr>
        <w:t xml:space="preserve"> </w:t>
      </w:r>
      <w:r w:rsidRPr="002A4520">
        <w:rPr>
          <w:sz w:val="28"/>
          <w:szCs w:val="28"/>
        </w:rPr>
        <w:t>млн.</w:t>
      </w:r>
      <w:r w:rsidR="00E81781">
        <w:rPr>
          <w:sz w:val="28"/>
          <w:szCs w:val="28"/>
        </w:rPr>
        <w:t xml:space="preserve"> </w:t>
      </w:r>
      <w:r w:rsidRPr="002A4520">
        <w:rPr>
          <w:sz w:val="28"/>
          <w:szCs w:val="28"/>
        </w:rPr>
        <w:t>рублей.</w:t>
      </w:r>
    </w:p>
    <w:p w14:paraId="4BE27110" w14:textId="35D99A89" w:rsidR="0035143C" w:rsidRPr="002A4520" w:rsidRDefault="00C35FA5" w:rsidP="00E81781">
      <w:pPr>
        <w:widowControl w:val="0"/>
        <w:ind w:firstLine="567"/>
        <w:jc w:val="both"/>
        <w:rPr>
          <w:sz w:val="28"/>
          <w:szCs w:val="28"/>
        </w:rPr>
      </w:pPr>
      <w:r w:rsidRPr="002A4520">
        <w:rPr>
          <w:sz w:val="28"/>
          <w:szCs w:val="28"/>
        </w:rPr>
        <w:t>За</w:t>
      </w:r>
      <w:r w:rsidR="00E81781">
        <w:rPr>
          <w:sz w:val="28"/>
          <w:szCs w:val="28"/>
        </w:rPr>
        <w:t xml:space="preserve"> </w:t>
      </w:r>
      <w:r w:rsidRPr="002A4520">
        <w:rPr>
          <w:sz w:val="28"/>
          <w:szCs w:val="28"/>
        </w:rPr>
        <w:t>первый</w:t>
      </w:r>
      <w:r w:rsidR="00E81781">
        <w:rPr>
          <w:sz w:val="28"/>
          <w:szCs w:val="28"/>
        </w:rPr>
        <w:t xml:space="preserve"> </w:t>
      </w:r>
      <w:r w:rsidRPr="002A4520">
        <w:rPr>
          <w:sz w:val="28"/>
          <w:szCs w:val="28"/>
        </w:rPr>
        <w:t>этап</w:t>
      </w:r>
      <w:r w:rsidR="00E81781">
        <w:rPr>
          <w:sz w:val="28"/>
          <w:szCs w:val="28"/>
        </w:rPr>
        <w:t xml:space="preserve"> </w:t>
      </w:r>
      <w:r w:rsidRPr="002A4520">
        <w:rPr>
          <w:sz w:val="28"/>
          <w:szCs w:val="28"/>
        </w:rPr>
        <w:t>реализации</w:t>
      </w:r>
      <w:r w:rsidR="00E81781">
        <w:rPr>
          <w:sz w:val="28"/>
          <w:szCs w:val="28"/>
        </w:rPr>
        <w:t xml:space="preserve"> </w:t>
      </w:r>
      <w:r w:rsidRPr="002A4520">
        <w:rPr>
          <w:sz w:val="28"/>
          <w:szCs w:val="28"/>
        </w:rPr>
        <w:t>Стратегии</w:t>
      </w:r>
      <w:r w:rsidR="0035143C" w:rsidRPr="002A4520">
        <w:rPr>
          <w:sz w:val="28"/>
          <w:szCs w:val="28"/>
        </w:rPr>
        <w:t>:</w:t>
      </w:r>
    </w:p>
    <w:p w14:paraId="49184B14" w14:textId="166D649E" w:rsidR="009C0EA6" w:rsidRPr="002A4520" w:rsidRDefault="00E81781" w:rsidP="00E81781">
      <w:pPr>
        <w:widowControl w:val="0"/>
        <w:ind w:firstLine="567"/>
        <w:jc w:val="both"/>
        <w:rPr>
          <w:sz w:val="28"/>
          <w:szCs w:val="28"/>
        </w:rPr>
      </w:pPr>
      <w:r>
        <w:rPr>
          <w:sz w:val="28"/>
          <w:szCs w:val="28"/>
        </w:rPr>
        <w:t xml:space="preserve"> </w:t>
      </w:r>
      <w:r w:rsidR="00C35FA5" w:rsidRPr="002A4520">
        <w:rPr>
          <w:sz w:val="28"/>
          <w:szCs w:val="28"/>
        </w:rPr>
        <w:t>привлечено</w:t>
      </w:r>
      <w:r>
        <w:rPr>
          <w:sz w:val="28"/>
          <w:szCs w:val="28"/>
        </w:rPr>
        <w:t xml:space="preserve"> </w:t>
      </w:r>
      <w:r w:rsidR="00F94216" w:rsidRPr="002A4520">
        <w:rPr>
          <w:sz w:val="28"/>
          <w:szCs w:val="28"/>
        </w:rPr>
        <w:t>инвестиций</w:t>
      </w:r>
      <w:r>
        <w:rPr>
          <w:sz w:val="28"/>
          <w:szCs w:val="28"/>
        </w:rPr>
        <w:t xml:space="preserve"> </w:t>
      </w:r>
      <w:r w:rsidR="00FE4DE0" w:rsidRPr="002A4520">
        <w:rPr>
          <w:sz w:val="28"/>
          <w:szCs w:val="28"/>
        </w:rPr>
        <w:t>(</w:t>
      </w:r>
      <w:r w:rsidR="00F94216" w:rsidRPr="002A4520">
        <w:rPr>
          <w:sz w:val="28"/>
          <w:szCs w:val="28"/>
        </w:rPr>
        <w:t>по</w:t>
      </w:r>
      <w:r>
        <w:rPr>
          <w:sz w:val="28"/>
          <w:szCs w:val="28"/>
        </w:rPr>
        <w:t xml:space="preserve"> </w:t>
      </w:r>
      <w:r w:rsidR="00F94216" w:rsidRPr="002A4520">
        <w:rPr>
          <w:sz w:val="28"/>
          <w:szCs w:val="28"/>
        </w:rPr>
        <w:t>всем</w:t>
      </w:r>
      <w:r>
        <w:rPr>
          <w:sz w:val="28"/>
          <w:szCs w:val="28"/>
        </w:rPr>
        <w:t xml:space="preserve"> </w:t>
      </w:r>
      <w:r w:rsidR="00F94216" w:rsidRPr="002A4520">
        <w:rPr>
          <w:sz w:val="28"/>
          <w:szCs w:val="28"/>
        </w:rPr>
        <w:t>видам</w:t>
      </w:r>
      <w:r>
        <w:rPr>
          <w:sz w:val="28"/>
          <w:szCs w:val="28"/>
        </w:rPr>
        <w:t xml:space="preserve"> </w:t>
      </w:r>
      <w:r w:rsidR="00F94216" w:rsidRPr="002A4520">
        <w:rPr>
          <w:sz w:val="28"/>
          <w:szCs w:val="28"/>
        </w:rPr>
        <w:t>хозяйствующих</w:t>
      </w:r>
      <w:r>
        <w:rPr>
          <w:sz w:val="28"/>
          <w:szCs w:val="28"/>
        </w:rPr>
        <w:t xml:space="preserve"> </w:t>
      </w:r>
      <w:r w:rsidR="00F94216" w:rsidRPr="002A4520">
        <w:rPr>
          <w:sz w:val="28"/>
          <w:szCs w:val="28"/>
        </w:rPr>
        <w:t>субъектов</w:t>
      </w:r>
      <w:r w:rsidR="00FE4DE0" w:rsidRPr="002A4520">
        <w:rPr>
          <w:sz w:val="28"/>
          <w:szCs w:val="28"/>
        </w:rPr>
        <w:t>)</w:t>
      </w:r>
      <w:r>
        <w:rPr>
          <w:sz w:val="28"/>
          <w:szCs w:val="28"/>
        </w:rPr>
        <w:t xml:space="preserve"> </w:t>
      </w:r>
      <w:r w:rsidR="00F94216" w:rsidRPr="002A4520">
        <w:rPr>
          <w:sz w:val="28"/>
          <w:szCs w:val="28"/>
        </w:rPr>
        <w:t>на</w:t>
      </w:r>
      <w:r>
        <w:rPr>
          <w:sz w:val="28"/>
          <w:szCs w:val="28"/>
        </w:rPr>
        <w:t xml:space="preserve"> </w:t>
      </w:r>
      <w:r w:rsidR="00F94216" w:rsidRPr="002A4520">
        <w:rPr>
          <w:sz w:val="28"/>
          <w:szCs w:val="28"/>
        </w:rPr>
        <w:t>общую</w:t>
      </w:r>
      <w:r>
        <w:rPr>
          <w:sz w:val="28"/>
          <w:szCs w:val="28"/>
        </w:rPr>
        <w:t xml:space="preserve"> </w:t>
      </w:r>
      <w:r w:rsidR="00F94216" w:rsidRPr="002A4520">
        <w:rPr>
          <w:sz w:val="28"/>
          <w:szCs w:val="28"/>
        </w:rPr>
        <w:t>сумму</w:t>
      </w:r>
      <w:r>
        <w:rPr>
          <w:sz w:val="28"/>
          <w:szCs w:val="28"/>
        </w:rPr>
        <w:t xml:space="preserve"> </w:t>
      </w:r>
      <w:r w:rsidR="00FE4DE0" w:rsidRPr="002A4520">
        <w:rPr>
          <w:sz w:val="28"/>
          <w:szCs w:val="28"/>
        </w:rPr>
        <w:t>969</w:t>
      </w:r>
      <w:r w:rsidR="00045D91" w:rsidRPr="002A4520">
        <w:rPr>
          <w:sz w:val="28"/>
          <w:szCs w:val="28"/>
        </w:rPr>
        <w:t>0,0</w:t>
      </w:r>
      <w:r>
        <w:rPr>
          <w:sz w:val="28"/>
          <w:szCs w:val="28"/>
        </w:rPr>
        <w:t xml:space="preserve"> </w:t>
      </w:r>
      <w:r w:rsidR="00FE4DE0" w:rsidRPr="002A4520">
        <w:rPr>
          <w:sz w:val="28"/>
          <w:szCs w:val="28"/>
        </w:rPr>
        <w:t>млн.</w:t>
      </w:r>
      <w:r>
        <w:rPr>
          <w:sz w:val="28"/>
          <w:szCs w:val="28"/>
        </w:rPr>
        <w:t xml:space="preserve"> </w:t>
      </w:r>
      <w:r w:rsidR="00FE4DE0" w:rsidRPr="002A4520">
        <w:rPr>
          <w:sz w:val="28"/>
          <w:szCs w:val="28"/>
        </w:rPr>
        <w:t>рублей</w:t>
      </w:r>
      <w:r w:rsidR="007F76EC" w:rsidRPr="002A4520">
        <w:rPr>
          <w:sz w:val="28"/>
          <w:szCs w:val="28"/>
        </w:rPr>
        <w:t>.</w:t>
      </w:r>
      <w:r>
        <w:rPr>
          <w:sz w:val="28"/>
          <w:szCs w:val="28"/>
        </w:rPr>
        <w:t xml:space="preserve"> </w:t>
      </w:r>
      <w:r w:rsidR="007F76EC" w:rsidRPr="002A4520">
        <w:rPr>
          <w:sz w:val="28"/>
          <w:szCs w:val="28"/>
        </w:rPr>
        <w:t>В</w:t>
      </w:r>
      <w:r>
        <w:rPr>
          <w:sz w:val="28"/>
          <w:szCs w:val="28"/>
        </w:rPr>
        <w:t xml:space="preserve"> </w:t>
      </w:r>
      <w:r w:rsidR="007F76EC" w:rsidRPr="002A4520">
        <w:rPr>
          <w:sz w:val="28"/>
          <w:szCs w:val="28"/>
        </w:rPr>
        <w:t>рамках</w:t>
      </w:r>
      <w:r>
        <w:rPr>
          <w:sz w:val="28"/>
          <w:szCs w:val="28"/>
        </w:rPr>
        <w:t xml:space="preserve"> </w:t>
      </w:r>
      <w:r w:rsidR="007F76EC" w:rsidRPr="002A4520">
        <w:rPr>
          <w:sz w:val="28"/>
          <w:szCs w:val="28"/>
        </w:rPr>
        <w:t>инвестиционных</w:t>
      </w:r>
      <w:r>
        <w:rPr>
          <w:sz w:val="28"/>
          <w:szCs w:val="28"/>
        </w:rPr>
        <w:t xml:space="preserve"> </w:t>
      </w:r>
      <w:r w:rsidR="007F76EC" w:rsidRPr="002A4520">
        <w:rPr>
          <w:sz w:val="28"/>
          <w:szCs w:val="28"/>
        </w:rPr>
        <w:t>проектов</w:t>
      </w:r>
      <w:r>
        <w:rPr>
          <w:sz w:val="28"/>
          <w:szCs w:val="28"/>
        </w:rPr>
        <w:t xml:space="preserve"> </w:t>
      </w:r>
      <w:r w:rsidR="007F76EC" w:rsidRPr="002A4520">
        <w:rPr>
          <w:sz w:val="28"/>
          <w:szCs w:val="28"/>
        </w:rPr>
        <w:t>создано</w:t>
      </w:r>
      <w:r>
        <w:rPr>
          <w:sz w:val="28"/>
          <w:szCs w:val="28"/>
        </w:rPr>
        <w:t xml:space="preserve"> </w:t>
      </w:r>
      <w:r w:rsidR="007F76EC" w:rsidRPr="002A4520">
        <w:rPr>
          <w:sz w:val="28"/>
          <w:szCs w:val="28"/>
        </w:rPr>
        <w:t>307</w:t>
      </w:r>
      <w:r>
        <w:rPr>
          <w:sz w:val="28"/>
          <w:szCs w:val="28"/>
        </w:rPr>
        <w:t xml:space="preserve"> </w:t>
      </w:r>
      <w:r w:rsidR="007F76EC" w:rsidRPr="002A4520">
        <w:rPr>
          <w:sz w:val="28"/>
          <w:szCs w:val="28"/>
        </w:rPr>
        <w:t>новых</w:t>
      </w:r>
      <w:r>
        <w:rPr>
          <w:sz w:val="28"/>
          <w:szCs w:val="28"/>
        </w:rPr>
        <w:t xml:space="preserve"> </w:t>
      </w:r>
      <w:r w:rsidR="007F76EC" w:rsidRPr="002A4520">
        <w:rPr>
          <w:sz w:val="28"/>
          <w:szCs w:val="28"/>
        </w:rPr>
        <w:t>рабочих</w:t>
      </w:r>
      <w:r>
        <w:rPr>
          <w:sz w:val="28"/>
          <w:szCs w:val="28"/>
        </w:rPr>
        <w:t xml:space="preserve"> </w:t>
      </w:r>
      <w:r w:rsidR="007F76EC" w:rsidRPr="002A4520">
        <w:rPr>
          <w:sz w:val="28"/>
          <w:szCs w:val="28"/>
        </w:rPr>
        <w:t>мест.</w:t>
      </w:r>
      <w:r>
        <w:rPr>
          <w:sz w:val="28"/>
          <w:szCs w:val="28"/>
        </w:rPr>
        <w:t xml:space="preserve"> </w:t>
      </w:r>
    </w:p>
    <w:p w14:paraId="4405170E" w14:textId="00AD712F" w:rsidR="007F76EC" w:rsidRPr="002A4520" w:rsidRDefault="007F76EC" w:rsidP="00E81781">
      <w:pPr>
        <w:widowControl w:val="0"/>
        <w:ind w:firstLine="567"/>
        <w:jc w:val="both"/>
        <w:rPr>
          <w:rFonts w:eastAsia="Calibri"/>
          <w:sz w:val="30"/>
          <w:szCs w:val="30"/>
        </w:rPr>
      </w:pPr>
      <w:r w:rsidRPr="002A4520">
        <w:rPr>
          <w:rFonts w:eastAsia="Calibri"/>
          <w:sz w:val="30"/>
          <w:szCs w:val="30"/>
          <w:shd w:val="clear" w:color="auto" w:fill="FFFFFF"/>
        </w:rPr>
        <w:t>реализованы</w:t>
      </w:r>
      <w:r w:rsidR="00E81781">
        <w:rPr>
          <w:rFonts w:eastAsia="Calibri"/>
          <w:sz w:val="30"/>
          <w:szCs w:val="30"/>
          <w:shd w:val="clear" w:color="auto" w:fill="FFFFFF"/>
        </w:rPr>
        <w:t xml:space="preserve"> </w:t>
      </w:r>
      <w:r w:rsidR="0035143C" w:rsidRPr="002A4520">
        <w:rPr>
          <w:rFonts w:eastAsia="Calibri"/>
          <w:sz w:val="30"/>
          <w:szCs w:val="30"/>
          <w:shd w:val="clear" w:color="auto" w:fill="FFFFFF"/>
        </w:rPr>
        <w:t>38</w:t>
      </w:r>
      <w:r w:rsidR="00E81781">
        <w:rPr>
          <w:rFonts w:eastAsia="Calibri"/>
          <w:sz w:val="30"/>
          <w:szCs w:val="30"/>
          <w:shd w:val="clear" w:color="auto" w:fill="FFFFFF"/>
        </w:rPr>
        <w:t xml:space="preserve"> </w:t>
      </w:r>
      <w:r w:rsidRPr="002A4520">
        <w:rPr>
          <w:rFonts w:eastAsia="Calibri"/>
          <w:sz w:val="30"/>
          <w:szCs w:val="30"/>
          <w:shd w:val="clear" w:color="auto" w:fill="FFFFFF"/>
        </w:rPr>
        <w:t>проектов</w:t>
      </w:r>
      <w:r w:rsidR="00E81781">
        <w:rPr>
          <w:rFonts w:eastAsia="Calibri"/>
          <w:sz w:val="30"/>
          <w:szCs w:val="30"/>
          <w:shd w:val="clear" w:color="auto" w:fill="FFFFFF"/>
        </w:rPr>
        <w:t xml:space="preserve"> </w:t>
      </w:r>
      <w:r w:rsidRPr="002A4520">
        <w:rPr>
          <w:rFonts w:eastAsia="Calibri"/>
          <w:sz w:val="30"/>
          <w:szCs w:val="30"/>
          <w:shd w:val="clear" w:color="auto" w:fill="FFFFFF"/>
        </w:rPr>
        <w:t>Программы</w:t>
      </w:r>
      <w:r w:rsidR="00E81781">
        <w:rPr>
          <w:rFonts w:eastAsia="Calibri"/>
          <w:sz w:val="30"/>
          <w:szCs w:val="30"/>
          <w:shd w:val="clear" w:color="auto" w:fill="FFFFFF"/>
        </w:rPr>
        <w:t xml:space="preserve"> </w:t>
      </w:r>
      <w:r w:rsidRPr="002A4520">
        <w:rPr>
          <w:rFonts w:eastAsia="Calibri"/>
          <w:sz w:val="30"/>
          <w:szCs w:val="30"/>
        </w:rPr>
        <w:t>поддержки</w:t>
      </w:r>
      <w:r w:rsidR="00E81781">
        <w:rPr>
          <w:rFonts w:eastAsia="Calibri"/>
          <w:sz w:val="30"/>
          <w:szCs w:val="30"/>
        </w:rPr>
        <w:t xml:space="preserve"> </w:t>
      </w:r>
      <w:r w:rsidRPr="002A4520">
        <w:rPr>
          <w:rFonts w:eastAsia="Calibri"/>
          <w:sz w:val="30"/>
          <w:szCs w:val="30"/>
        </w:rPr>
        <w:t>местных</w:t>
      </w:r>
      <w:r w:rsidR="00E81781">
        <w:rPr>
          <w:rFonts w:eastAsia="Calibri"/>
          <w:sz w:val="30"/>
          <w:szCs w:val="30"/>
        </w:rPr>
        <w:t xml:space="preserve"> </w:t>
      </w:r>
      <w:r w:rsidRPr="002A4520">
        <w:rPr>
          <w:rFonts w:eastAsia="Calibri"/>
          <w:sz w:val="30"/>
          <w:szCs w:val="30"/>
        </w:rPr>
        <w:t>инициатив</w:t>
      </w:r>
      <w:r w:rsidR="00E81781">
        <w:rPr>
          <w:rFonts w:eastAsia="Calibri"/>
          <w:sz w:val="30"/>
          <w:szCs w:val="30"/>
        </w:rPr>
        <w:t xml:space="preserve"> </w:t>
      </w:r>
      <w:r w:rsidR="0035143C" w:rsidRPr="002A4520">
        <w:rPr>
          <w:rFonts w:eastAsia="Calibri"/>
          <w:sz w:val="30"/>
          <w:szCs w:val="30"/>
        </w:rPr>
        <w:t>на</w:t>
      </w:r>
      <w:r w:rsidR="00E81781">
        <w:rPr>
          <w:rFonts w:eastAsia="Calibri"/>
          <w:sz w:val="30"/>
          <w:szCs w:val="30"/>
        </w:rPr>
        <w:t xml:space="preserve"> </w:t>
      </w:r>
      <w:r w:rsidR="0035143C" w:rsidRPr="002A4520">
        <w:rPr>
          <w:rFonts w:eastAsia="Calibri"/>
          <w:sz w:val="30"/>
          <w:szCs w:val="30"/>
        </w:rPr>
        <w:t>общую</w:t>
      </w:r>
      <w:r w:rsidR="00E81781">
        <w:rPr>
          <w:rFonts w:eastAsia="Calibri"/>
          <w:sz w:val="30"/>
          <w:szCs w:val="30"/>
        </w:rPr>
        <w:t xml:space="preserve"> </w:t>
      </w:r>
      <w:r w:rsidR="0035143C" w:rsidRPr="002A4520">
        <w:rPr>
          <w:rFonts w:eastAsia="Calibri"/>
          <w:sz w:val="30"/>
          <w:szCs w:val="30"/>
        </w:rPr>
        <w:t>сумму</w:t>
      </w:r>
      <w:r w:rsidR="00E81781">
        <w:rPr>
          <w:rFonts w:eastAsia="Calibri"/>
          <w:sz w:val="30"/>
          <w:szCs w:val="30"/>
        </w:rPr>
        <w:t xml:space="preserve"> </w:t>
      </w:r>
      <w:r w:rsidR="0035143C" w:rsidRPr="002A4520">
        <w:rPr>
          <w:rFonts w:eastAsia="Calibri"/>
          <w:sz w:val="30"/>
          <w:szCs w:val="30"/>
        </w:rPr>
        <w:t>110,29</w:t>
      </w:r>
      <w:r w:rsidR="00E81781">
        <w:rPr>
          <w:rFonts w:eastAsia="Calibri"/>
          <w:sz w:val="30"/>
          <w:szCs w:val="30"/>
        </w:rPr>
        <w:t xml:space="preserve"> </w:t>
      </w:r>
      <w:r w:rsidR="0035143C" w:rsidRPr="002A4520">
        <w:rPr>
          <w:rFonts w:eastAsia="Calibri"/>
          <w:sz w:val="30"/>
          <w:szCs w:val="30"/>
        </w:rPr>
        <w:t>млн.</w:t>
      </w:r>
      <w:r w:rsidR="00E81781">
        <w:rPr>
          <w:rFonts w:eastAsia="Calibri"/>
          <w:sz w:val="30"/>
          <w:szCs w:val="30"/>
        </w:rPr>
        <w:t xml:space="preserve"> </w:t>
      </w:r>
      <w:r w:rsidR="0035143C" w:rsidRPr="002A4520">
        <w:rPr>
          <w:rFonts w:eastAsia="Calibri"/>
          <w:sz w:val="30"/>
          <w:szCs w:val="30"/>
        </w:rPr>
        <w:t>рублей;</w:t>
      </w:r>
    </w:p>
    <w:p w14:paraId="1252574B" w14:textId="5EFE51F3" w:rsidR="003971AC" w:rsidRPr="002A4520" w:rsidRDefault="00A00694" w:rsidP="00E81781">
      <w:pPr>
        <w:ind w:firstLine="567"/>
        <w:jc w:val="both"/>
        <w:rPr>
          <w:sz w:val="28"/>
          <w:lang w:eastAsia="en-US"/>
        </w:rPr>
      </w:pPr>
      <w:r w:rsidRPr="002A4520">
        <w:rPr>
          <w:sz w:val="28"/>
          <w:lang w:eastAsia="en-US"/>
        </w:rPr>
        <w:t>с</w:t>
      </w:r>
      <w:r w:rsidR="00E81781">
        <w:rPr>
          <w:sz w:val="28"/>
          <w:lang w:eastAsia="en-US"/>
        </w:rPr>
        <w:t xml:space="preserve"> </w:t>
      </w:r>
      <w:r w:rsidR="003971AC" w:rsidRPr="002A4520">
        <w:rPr>
          <w:sz w:val="28"/>
          <w:lang w:eastAsia="en-US"/>
        </w:rPr>
        <w:t>2019</w:t>
      </w:r>
      <w:r w:rsidR="00E81781">
        <w:rPr>
          <w:sz w:val="28"/>
          <w:lang w:eastAsia="en-US"/>
        </w:rPr>
        <w:t xml:space="preserve"> </w:t>
      </w:r>
      <w:r w:rsidR="003971AC" w:rsidRPr="002A4520">
        <w:rPr>
          <w:sz w:val="28"/>
          <w:lang w:eastAsia="en-US"/>
        </w:rPr>
        <w:t>года</w:t>
      </w:r>
      <w:r w:rsidR="00E81781">
        <w:rPr>
          <w:sz w:val="28"/>
          <w:lang w:eastAsia="en-US"/>
        </w:rPr>
        <w:t xml:space="preserve"> </w:t>
      </w:r>
      <w:r w:rsidR="003971AC" w:rsidRPr="002A4520">
        <w:rPr>
          <w:sz w:val="28"/>
          <w:lang w:eastAsia="en-US"/>
        </w:rPr>
        <w:t>городской</w:t>
      </w:r>
      <w:r w:rsidR="00E81781">
        <w:rPr>
          <w:sz w:val="28"/>
          <w:lang w:eastAsia="en-US"/>
        </w:rPr>
        <w:t xml:space="preserve"> </w:t>
      </w:r>
      <w:r w:rsidR="003971AC" w:rsidRPr="002A4520">
        <w:rPr>
          <w:sz w:val="28"/>
          <w:lang w:eastAsia="en-US"/>
        </w:rPr>
        <w:t>округ</w:t>
      </w:r>
      <w:r w:rsidR="00E81781">
        <w:rPr>
          <w:sz w:val="28"/>
          <w:lang w:eastAsia="en-US"/>
        </w:rPr>
        <w:t xml:space="preserve"> </w:t>
      </w:r>
      <w:r w:rsidR="003971AC" w:rsidRPr="002A4520">
        <w:rPr>
          <w:sz w:val="28"/>
          <w:lang w:eastAsia="en-US"/>
        </w:rPr>
        <w:t>принимает</w:t>
      </w:r>
      <w:r w:rsidR="00E81781">
        <w:rPr>
          <w:sz w:val="28"/>
          <w:lang w:eastAsia="en-US"/>
        </w:rPr>
        <w:t xml:space="preserve"> </w:t>
      </w:r>
      <w:r w:rsidR="003971AC" w:rsidRPr="002A4520">
        <w:rPr>
          <w:sz w:val="28"/>
          <w:lang w:eastAsia="en-US"/>
        </w:rPr>
        <w:t>участие</w:t>
      </w:r>
      <w:r w:rsidR="00E81781">
        <w:rPr>
          <w:sz w:val="28"/>
          <w:lang w:eastAsia="en-US"/>
        </w:rPr>
        <w:t xml:space="preserve"> </w:t>
      </w:r>
      <w:r w:rsidR="003971AC" w:rsidRPr="002A4520">
        <w:rPr>
          <w:sz w:val="28"/>
          <w:lang w:eastAsia="en-US"/>
        </w:rPr>
        <w:t>в</w:t>
      </w:r>
      <w:r w:rsidR="00E81781">
        <w:rPr>
          <w:sz w:val="28"/>
          <w:lang w:eastAsia="en-US"/>
        </w:rPr>
        <w:t xml:space="preserve"> </w:t>
      </w:r>
      <w:r w:rsidR="003971AC" w:rsidRPr="002A4520">
        <w:rPr>
          <w:sz w:val="28"/>
          <w:lang w:eastAsia="en-US"/>
        </w:rPr>
        <w:t>реализации</w:t>
      </w:r>
      <w:r w:rsidR="00E81781">
        <w:rPr>
          <w:sz w:val="28"/>
          <w:lang w:eastAsia="en-US"/>
        </w:rPr>
        <w:t xml:space="preserve"> </w:t>
      </w:r>
      <w:r w:rsidR="00E10151" w:rsidRPr="002A4520">
        <w:rPr>
          <w:sz w:val="28"/>
          <w:lang w:eastAsia="en-US"/>
        </w:rPr>
        <w:t>6</w:t>
      </w:r>
      <w:r w:rsidR="00E81781">
        <w:rPr>
          <w:sz w:val="28"/>
          <w:lang w:eastAsia="en-US"/>
        </w:rPr>
        <w:t xml:space="preserve"> </w:t>
      </w:r>
      <w:r w:rsidR="003971AC" w:rsidRPr="002A4520">
        <w:rPr>
          <w:sz w:val="28"/>
          <w:lang w:eastAsia="en-US"/>
        </w:rPr>
        <w:t>региональных</w:t>
      </w:r>
      <w:r w:rsidR="00E81781">
        <w:rPr>
          <w:sz w:val="28"/>
          <w:lang w:eastAsia="en-US"/>
        </w:rPr>
        <w:t xml:space="preserve"> </w:t>
      </w:r>
      <w:r w:rsidR="003971AC" w:rsidRPr="002A4520">
        <w:rPr>
          <w:sz w:val="28"/>
          <w:lang w:eastAsia="en-US"/>
        </w:rPr>
        <w:t>проектов</w:t>
      </w:r>
      <w:r w:rsidR="00E81781">
        <w:rPr>
          <w:sz w:val="28"/>
          <w:lang w:eastAsia="en-US"/>
        </w:rPr>
        <w:t xml:space="preserve"> </w:t>
      </w:r>
      <w:r w:rsidR="003971AC" w:rsidRPr="002A4520">
        <w:rPr>
          <w:sz w:val="28"/>
          <w:lang w:eastAsia="en-US"/>
        </w:rPr>
        <w:t>Ставропольского</w:t>
      </w:r>
      <w:r w:rsidR="00E81781">
        <w:rPr>
          <w:sz w:val="28"/>
          <w:lang w:eastAsia="en-US"/>
        </w:rPr>
        <w:t xml:space="preserve"> </w:t>
      </w:r>
      <w:r w:rsidR="003971AC" w:rsidRPr="002A4520">
        <w:rPr>
          <w:sz w:val="28"/>
          <w:lang w:eastAsia="en-US"/>
        </w:rPr>
        <w:t>края,</w:t>
      </w:r>
      <w:r w:rsidR="00E81781">
        <w:rPr>
          <w:sz w:val="28"/>
          <w:lang w:eastAsia="en-US"/>
        </w:rPr>
        <w:t xml:space="preserve"> </w:t>
      </w:r>
      <w:r w:rsidR="003971AC" w:rsidRPr="002A4520">
        <w:rPr>
          <w:sz w:val="28"/>
          <w:lang w:eastAsia="en-US"/>
        </w:rPr>
        <w:t>разработанных</w:t>
      </w:r>
      <w:r w:rsidR="00E81781">
        <w:rPr>
          <w:sz w:val="28"/>
          <w:lang w:eastAsia="en-US"/>
        </w:rPr>
        <w:t xml:space="preserve"> </w:t>
      </w:r>
      <w:r w:rsidR="003971AC" w:rsidRPr="002A4520">
        <w:rPr>
          <w:sz w:val="28"/>
          <w:lang w:eastAsia="en-US"/>
        </w:rPr>
        <w:t>в</w:t>
      </w:r>
      <w:r w:rsidR="00E81781">
        <w:rPr>
          <w:sz w:val="28"/>
          <w:lang w:eastAsia="en-US"/>
        </w:rPr>
        <w:t xml:space="preserve"> </w:t>
      </w:r>
      <w:r w:rsidR="003971AC" w:rsidRPr="002A4520">
        <w:rPr>
          <w:sz w:val="28"/>
          <w:lang w:eastAsia="en-US"/>
        </w:rPr>
        <w:t>целях</w:t>
      </w:r>
      <w:r w:rsidR="00E81781">
        <w:rPr>
          <w:sz w:val="28"/>
          <w:lang w:eastAsia="en-US"/>
        </w:rPr>
        <w:t xml:space="preserve"> </w:t>
      </w:r>
      <w:r w:rsidR="003971AC" w:rsidRPr="002A4520">
        <w:rPr>
          <w:sz w:val="28"/>
          <w:lang w:eastAsia="en-US"/>
        </w:rPr>
        <w:t>реализации</w:t>
      </w:r>
      <w:r w:rsidR="00E81781">
        <w:rPr>
          <w:sz w:val="28"/>
          <w:lang w:eastAsia="en-US"/>
        </w:rPr>
        <w:t xml:space="preserve"> </w:t>
      </w:r>
      <w:r w:rsidR="003971AC" w:rsidRPr="002A4520">
        <w:rPr>
          <w:sz w:val="28"/>
          <w:lang w:eastAsia="en-US"/>
        </w:rPr>
        <w:t>Национальных</w:t>
      </w:r>
      <w:r w:rsidR="00E81781">
        <w:rPr>
          <w:sz w:val="28"/>
          <w:lang w:eastAsia="en-US"/>
        </w:rPr>
        <w:t xml:space="preserve"> </w:t>
      </w:r>
      <w:r w:rsidR="003971AC" w:rsidRPr="002A4520">
        <w:rPr>
          <w:sz w:val="28"/>
          <w:lang w:eastAsia="en-US"/>
        </w:rPr>
        <w:t>проектов</w:t>
      </w:r>
      <w:r w:rsidR="00E81781">
        <w:rPr>
          <w:sz w:val="28"/>
          <w:lang w:eastAsia="en-US"/>
        </w:rPr>
        <w:t xml:space="preserve"> </w:t>
      </w:r>
      <w:r w:rsidR="003971AC" w:rsidRPr="002A4520">
        <w:rPr>
          <w:sz w:val="28"/>
          <w:lang w:eastAsia="en-US"/>
        </w:rPr>
        <w:t>Российской</w:t>
      </w:r>
      <w:r w:rsidR="00E81781">
        <w:rPr>
          <w:sz w:val="28"/>
          <w:lang w:eastAsia="en-US"/>
        </w:rPr>
        <w:t xml:space="preserve"> </w:t>
      </w:r>
      <w:r w:rsidR="003971AC" w:rsidRPr="002A4520">
        <w:rPr>
          <w:sz w:val="28"/>
          <w:lang w:eastAsia="en-US"/>
        </w:rPr>
        <w:t>Федерации:</w:t>
      </w:r>
    </w:p>
    <w:p w14:paraId="7BEB9E9A" w14:textId="7FAA9B09" w:rsidR="003971AC" w:rsidRPr="002A4520" w:rsidRDefault="0085118C" w:rsidP="00E81781">
      <w:pPr>
        <w:widowControl w:val="0"/>
        <w:ind w:firstLine="567"/>
        <w:jc w:val="both"/>
        <w:textAlignment w:val="baseline"/>
        <w:rPr>
          <w:sz w:val="28"/>
          <w:szCs w:val="28"/>
        </w:rPr>
      </w:pPr>
      <w:r w:rsidRPr="002A4520">
        <w:rPr>
          <w:sz w:val="28"/>
          <w:szCs w:val="28"/>
        </w:rPr>
        <w:t>«Финансовая</w:t>
      </w:r>
      <w:r w:rsidR="00E81781">
        <w:rPr>
          <w:sz w:val="28"/>
          <w:szCs w:val="28"/>
        </w:rPr>
        <w:t xml:space="preserve"> </w:t>
      </w:r>
      <w:r w:rsidRPr="002A4520">
        <w:rPr>
          <w:sz w:val="28"/>
          <w:szCs w:val="28"/>
        </w:rPr>
        <w:t>поддержка</w:t>
      </w:r>
      <w:r w:rsidR="00E81781">
        <w:rPr>
          <w:sz w:val="28"/>
          <w:szCs w:val="28"/>
        </w:rPr>
        <w:t xml:space="preserve"> </w:t>
      </w:r>
      <w:r w:rsidRPr="002A4520">
        <w:rPr>
          <w:sz w:val="28"/>
          <w:szCs w:val="28"/>
        </w:rPr>
        <w:t>семей</w:t>
      </w:r>
      <w:r w:rsidR="00E81781">
        <w:rPr>
          <w:sz w:val="28"/>
          <w:szCs w:val="28"/>
        </w:rPr>
        <w:t xml:space="preserve"> </w:t>
      </w:r>
      <w:r w:rsidRPr="002A4520">
        <w:rPr>
          <w:sz w:val="28"/>
          <w:szCs w:val="28"/>
        </w:rPr>
        <w:t>при</w:t>
      </w:r>
      <w:r w:rsidR="00E81781">
        <w:rPr>
          <w:sz w:val="28"/>
          <w:szCs w:val="28"/>
        </w:rPr>
        <w:t xml:space="preserve"> </w:t>
      </w:r>
      <w:r w:rsidRPr="002A4520">
        <w:rPr>
          <w:sz w:val="28"/>
          <w:szCs w:val="28"/>
        </w:rPr>
        <w:t>рождении</w:t>
      </w:r>
      <w:r w:rsidR="00E81781">
        <w:rPr>
          <w:sz w:val="28"/>
          <w:szCs w:val="28"/>
        </w:rPr>
        <w:t xml:space="preserve"> </w:t>
      </w:r>
      <w:r w:rsidRPr="002A4520">
        <w:rPr>
          <w:sz w:val="28"/>
          <w:szCs w:val="28"/>
        </w:rPr>
        <w:t>детей</w:t>
      </w:r>
      <w:r w:rsidR="003971AC" w:rsidRPr="002A4520">
        <w:rPr>
          <w:sz w:val="28"/>
          <w:szCs w:val="28"/>
        </w:rPr>
        <w:t>»;</w:t>
      </w:r>
    </w:p>
    <w:p w14:paraId="1930694B" w14:textId="6901C3B4" w:rsidR="003971AC" w:rsidRPr="002A4520" w:rsidRDefault="003971AC" w:rsidP="00E81781">
      <w:pPr>
        <w:widowControl w:val="0"/>
        <w:ind w:firstLine="567"/>
        <w:jc w:val="both"/>
        <w:textAlignment w:val="baseline"/>
        <w:rPr>
          <w:rFonts w:eastAsia="Calibri"/>
          <w:sz w:val="28"/>
          <w:szCs w:val="28"/>
          <w:lang w:eastAsia="en-US"/>
        </w:rPr>
      </w:pPr>
      <w:r w:rsidRPr="002A4520">
        <w:rPr>
          <w:sz w:val="28"/>
          <w:szCs w:val="28"/>
        </w:rPr>
        <w:t>«Современная</w:t>
      </w:r>
      <w:r w:rsidR="00E81781">
        <w:rPr>
          <w:sz w:val="28"/>
          <w:szCs w:val="28"/>
        </w:rPr>
        <w:t xml:space="preserve"> </w:t>
      </w:r>
      <w:r w:rsidRPr="002A4520">
        <w:rPr>
          <w:sz w:val="28"/>
          <w:szCs w:val="28"/>
        </w:rPr>
        <w:t>школа»;</w:t>
      </w:r>
    </w:p>
    <w:p w14:paraId="714412B9" w14:textId="6B1722B7" w:rsidR="003971AC" w:rsidRPr="002A4520" w:rsidRDefault="003971AC" w:rsidP="00E81781">
      <w:pPr>
        <w:widowControl w:val="0"/>
        <w:ind w:firstLine="567"/>
        <w:jc w:val="both"/>
        <w:textAlignment w:val="baseline"/>
        <w:rPr>
          <w:rFonts w:eastAsia="Calibri"/>
          <w:sz w:val="28"/>
          <w:szCs w:val="28"/>
          <w:lang w:eastAsia="en-US"/>
        </w:rPr>
      </w:pPr>
      <w:r w:rsidRPr="002A4520">
        <w:rPr>
          <w:sz w:val="28"/>
          <w:szCs w:val="28"/>
        </w:rPr>
        <w:t>«Успех</w:t>
      </w:r>
      <w:r w:rsidR="00E81781">
        <w:rPr>
          <w:sz w:val="28"/>
          <w:szCs w:val="28"/>
        </w:rPr>
        <w:t xml:space="preserve"> </w:t>
      </w:r>
      <w:r w:rsidRPr="002A4520">
        <w:rPr>
          <w:sz w:val="28"/>
          <w:szCs w:val="28"/>
        </w:rPr>
        <w:t>каждого</w:t>
      </w:r>
      <w:r w:rsidR="00E81781">
        <w:rPr>
          <w:sz w:val="28"/>
          <w:szCs w:val="28"/>
        </w:rPr>
        <w:t xml:space="preserve"> </w:t>
      </w:r>
      <w:r w:rsidRPr="002A4520">
        <w:rPr>
          <w:sz w:val="28"/>
          <w:szCs w:val="28"/>
        </w:rPr>
        <w:t>ребенка»;</w:t>
      </w:r>
    </w:p>
    <w:p w14:paraId="5B8F310D" w14:textId="7BA14D41" w:rsidR="003971AC" w:rsidRPr="002A4520" w:rsidRDefault="003971AC" w:rsidP="00E81781">
      <w:pPr>
        <w:widowControl w:val="0"/>
        <w:ind w:firstLine="567"/>
        <w:jc w:val="both"/>
        <w:textAlignment w:val="baseline"/>
        <w:rPr>
          <w:rFonts w:eastAsia="Calibri"/>
          <w:sz w:val="28"/>
          <w:szCs w:val="28"/>
          <w:lang w:eastAsia="en-US"/>
        </w:rPr>
      </w:pPr>
      <w:r w:rsidRPr="002A4520">
        <w:rPr>
          <w:spacing w:val="-6"/>
          <w:sz w:val="28"/>
          <w:szCs w:val="28"/>
        </w:rPr>
        <w:t>«Культурная</w:t>
      </w:r>
      <w:r w:rsidR="00E81781">
        <w:rPr>
          <w:spacing w:val="-6"/>
          <w:sz w:val="28"/>
          <w:szCs w:val="28"/>
        </w:rPr>
        <w:t xml:space="preserve"> </w:t>
      </w:r>
      <w:r w:rsidRPr="002A4520">
        <w:rPr>
          <w:spacing w:val="-6"/>
          <w:sz w:val="28"/>
          <w:szCs w:val="28"/>
        </w:rPr>
        <w:t>среда»;</w:t>
      </w:r>
    </w:p>
    <w:p w14:paraId="1F59A4A7" w14:textId="51768762" w:rsidR="003971AC" w:rsidRPr="002A4520" w:rsidRDefault="003971AC" w:rsidP="00E81781">
      <w:pPr>
        <w:widowControl w:val="0"/>
        <w:ind w:firstLine="567"/>
        <w:jc w:val="both"/>
        <w:textAlignment w:val="baseline"/>
        <w:rPr>
          <w:rFonts w:eastAsia="Calibri"/>
          <w:sz w:val="28"/>
          <w:szCs w:val="28"/>
          <w:lang w:eastAsia="en-US"/>
        </w:rPr>
      </w:pPr>
      <w:r w:rsidRPr="002A4520">
        <w:rPr>
          <w:spacing w:val="-6"/>
          <w:sz w:val="28"/>
          <w:szCs w:val="28"/>
          <w:shd w:val="clear" w:color="auto" w:fill="FFFFFF"/>
        </w:rPr>
        <w:t>«Формирование</w:t>
      </w:r>
      <w:r w:rsidR="00E81781">
        <w:rPr>
          <w:spacing w:val="-6"/>
          <w:sz w:val="28"/>
          <w:szCs w:val="28"/>
          <w:shd w:val="clear" w:color="auto" w:fill="FFFFFF"/>
        </w:rPr>
        <w:t xml:space="preserve"> </w:t>
      </w:r>
      <w:r w:rsidRPr="002A4520">
        <w:rPr>
          <w:spacing w:val="-6"/>
          <w:sz w:val="28"/>
          <w:szCs w:val="28"/>
          <w:shd w:val="clear" w:color="auto" w:fill="FFFFFF"/>
        </w:rPr>
        <w:t>комфортной</w:t>
      </w:r>
      <w:r w:rsidR="00E81781">
        <w:rPr>
          <w:spacing w:val="-6"/>
          <w:sz w:val="28"/>
          <w:szCs w:val="28"/>
          <w:shd w:val="clear" w:color="auto" w:fill="FFFFFF"/>
        </w:rPr>
        <w:t xml:space="preserve"> </w:t>
      </w:r>
      <w:r w:rsidRPr="002A4520">
        <w:rPr>
          <w:spacing w:val="-6"/>
          <w:sz w:val="28"/>
          <w:szCs w:val="28"/>
          <w:shd w:val="clear" w:color="auto" w:fill="FFFFFF"/>
        </w:rPr>
        <w:t>городской</w:t>
      </w:r>
      <w:r w:rsidR="00E81781">
        <w:rPr>
          <w:spacing w:val="-6"/>
          <w:sz w:val="28"/>
          <w:szCs w:val="28"/>
          <w:shd w:val="clear" w:color="auto" w:fill="FFFFFF"/>
        </w:rPr>
        <w:t xml:space="preserve"> </w:t>
      </w:r>
      <w:r w:rsidRPr="002A4520">
        <w:rPr>
          <w:spacing w:val="-6"/>
          <w:sz w:val="28"/>
          <w:szCs w:val="28"/>
          <w:shd w:val="clear" w:color="auto" w:fill="FFFFFF"/>
        </w:rPr>
        <w:t>среды»;</w:t>
      </w:r>
    </w:p>
    <w:p w14:paraId="4D0E67D8" w14:textId="07F1AA83" w:rsidR="003971AC" w:rsidRPr="002A4520" w:rsidRDefault="003971AC" w:rsidP="00E81781">
      <w:pPr>
        <w:widowControl w:val="0"/>
        <w:ind w:firstLine="567"/>
        <w:jc w:val="both"/>
        <w:rPr>
          <w:rFonts w:eastAsia="Calibri"/>
          <w:sz w:val="28"/>
          <w:szCs w:val="28"/>
          <w:lang w:eastAsia="en-US"/>
        </w:rPr>
      </w:pPr>
      <w:r w:rsidRPr="002A4520">
        <w:rPr>
          <w:rFonts w:eastAsia="Calibri"/>
          <w:sz w:val="28"/>
          <w:szCs w:val="28"/>
          <w:lang w:eastAsia="en-US"/>
        </w:rPr>
        <w:t>«</w:t>
      </w:r>
      <w:r w:rsidR="00E10151" w:rsidRPr="002A4520">
        <w:rPr>
          <w:rFonts w:eastAsia="Calibri"/>
          <w:sz w:val="28"/>
          <w:szCs w:val="28"/>
          <w:lang w:eastAsia="en-US"/>
        </w:rPr>
        <w:t>Комплексная</w:t>
      </w:r>
      <w:r w:rsidR="00E81781">
        <w:rPr>
          <w:rFonts w:eastAsia="Calibri"/>
          <w:sz w:val="28"/>
          <w:szCs w:val="28"/>
          <w:lang w:eastAsia="en-US"/>
        </w:rPr>
        <w:t xml:space="preserve"> </w:t>
      </w:r>
      <w:r w:rsidR="00E10151" w:rsidRPr="002A4520">
        <w:rPr>
          <w:rFonts w:eastAsia="Calibri"/>
          <w:sz w:val="28"/>
          <w:szCs w:val="28"/>
          <w:lang w:eastAsia="en-US"/>
        </w:rPr>
        <w:t>система</w:t>
      </w:r>
      <w:r w:rsidR="00E81781">
        <w:rPr>
          <w:rFonts w:eastAsia="Calibri"/>
          <w:sz w:val="28"/>
          <w:szCs w:val="28"/>
          <w:lang w:eastAsia="en-US"/>
        </w:rPr>
        <w:t xml:space="preserve"> </w:t>
      </w:r>
      <w:r w:rsidR="00E10151" w:rsidRPr="002A4520">
        <w:rPr>
          <w:rFonts w:eastAsia="Calibri"/>
          <w:sz w:val="28"/>
          <w:szCs w:val="28"/>
          <w:lang w:eastAsia="en-US"/>
        </w:rPr>
        <w:t>обращения</w:t>
      </w:r>
      <w:r w:rsidR="00E81781">
        <w:rPr>
          <w:rFonts w:eastAsia="Calibri"/>
          <w:sz w:val="28"/>
          <w:szCs w:val="28"/>
          <w:lang w:eastAsia="en-US"/>
        </w:rPr>
        <w:t xml:space="preserve"> </w:t>
      </w:r>
      <w:r w:rsidR="00E10151" w:rsidRPr="002A4520">
        <w:rPr>
          <w:rFonts w:eastAsia="Calibri"/>
          <w:sz w:val="28"/>
          <w:szCs w:val="28"/>
          <w:lang w:eastAsia="en-US"/>
        </w:rPr>
        <w:t>с</w:t>
      </w:r>
      <w:r w:rsidR="00E81781">
        <w:rPr>
          <w:rFonts w:eastAsia="Calibri"/>
          <w:sz w:val="28"/>
          <w:szCs w:val="28"/>
          <w:lang w:eastAsia="en-US"/>
        </w:rPr>
        <w:t xml:space="preserve"> </w:t>
      </w:r>
      <w:r w:rsidR="00E10151" w:rsidRPr="002A4520">
        <w:rPr>
          <w:rFonts w:eastAsia="Calibri"/>
          <w:sz w:val="28"/>
          <w:szCs w:val="28"/>
          <w:lang w:eastAsia="en-US"/>
        </w:rPr>
        <w:t>твердыми</w:t>
      </w:r>
      <w:r w:rsidR="00E81781">
        <w:rPr>
          <w:rFonts w:eastAsia="Calibri"/>
          <w:sz w:val="28"/>
          <w:szCs w:val="28"/>
          <w:lang w:eastAsia="en-US"/>
        </w:rPr>
        <w:t xml:space="preserve"> </w:t>
      </w:r>
      <w:r w:rsidR="00E10151" w:rsidRPr="002A4520">
        <w:rPr>
          <w:rFonts w:eastAsia="Calibri"/>
          <w:sz w:val="28"/>
          <w:szCs w:val="28"/>
          <w:lang w:eastAsia="en-US"/>
        </w:rPr>
        <w:t>коммунальными</w:t>
      </w:r>
      <w:r w:rsidR="00E81781">
        <w:rPr>
          <w:rFonts w:eastAsia="Calibri"/>
          <w:sz w:val="28"/>
          <w:szCs w:val="28"/>
          <w:lang w:eastAsia="en-US"/>
        </w:rPr>
        <w:t xml:space="preserve"> </w:t>
      </w:r>
      <w:r w:rsidR="00E10151" w:rsidRPr="002A4520">
        <w:rPr>
          <w:rFonts w:eastAsia="Calibri"/>
          <w:sz w:val="28"/>
          <w:szCs w:val="28"/>
          <w:lang w:eastAsia="en-US"/>
        </w:rPr>
        <w:t>отходами</w:t>
      </w:r>
      <w:r w:rsidRPr="002A4520">
        <w:rPr>
          <w:rFonts w:eastAsia="Calibri"/>
          <w:sz w:val="28"/>
          <w:szCs w:val="28"/>
          <w:lang w:eastAsia="en-US"/>
        </w:rPr>
        <w:t>»;</w:t>
      </w:r>
    </w:p>
    <w:p w14:paraId="3CB2A6C1" w14:textId="7E72AAF0" w:rsidR="0035143C" w:rsidRPr="002A4520" w:rsidRDefault="004D3BDE" w:rsidP="00E81781">
      <w:pPr>
        <w:widowControl w:val="0"/>
        <w:ind w:firstLine="567"/>
        <w:jc w:val="both"/>
        <w:rPr>
          <w:spacing w:val="-6"/>
          <w:sz w:val="28"/>
          <w:szCs w:val="28"/>
          <w:shd w:val="clear" w:color="auto" w:fill="FFFFFF"/>
        </w:rPr>
      </w:pPr>
      <w:r w:rsidRPr="002A4520">
        <w:rPr>
          <w:bCs/>
          <w:sz w:val="28"/>
          <w:szCs w:val="28"/>
        </w:rPr>
        <w:t>Р</w:t>
      </w:r>
      <w:r w:rsidR="003971AC" w:rsidRPr="002A4520">
        <w:rPr>
          <w:spacing w:val="-6"/>
          <w:sz w:val="28"/>
          <w:szCs w:val="28"/>
          <w:shd w:val="clear" w:color="auto" w:fill="FFFFFF"/>
        </w:rPr>
        <w:t>егиональны</w:t>
      </w:r>
      <w:r w:rsidRPr="002A4520">
        <w:rPr>
          <w:spacing w:val="-6"/>
          <w:sz w:val="28"/>
          <w:szCs w:val="28"/>
          <w:shd w:val="clear" w:color="auto" w:fill="FFFFFF"/>
        </w:rPr>
        <w:t>е</w:t>
      </w:r>
      <w:r w:rsidR="00E81781">
        <w:rPr>
          <w:spacing w:val="-6"/>
          <w:sz w:val="28"/>
          <w:szCs w:val="28"/>
          <w:shd w:val="clear" w:color="auto" w:fill="FFFFFF"/>
        </w:rPr>
        <w:t xml:space="preserve"> </w:t>
      </w:r>
      <w:r w:rsidR="003971AC" w:rsidRPr="002A4520">
        <w:rPr>
          <w:spacing w:val="-6"/>
          <w:sz w:val="28"/>
          <w:szCs w:val="28"/>
          <w:shd w:val="clear" w:color="auto" w:fill="FFFFFF"/>
        </w:rPr>
        <w:t>проект</w:t>
      </w:r>
      <w:r w:rsidRPr="002A4520">
        <w:rPr>
          <w:spacing w:val="-6"/>
          <w:sz w:val="28"/>
          <w:szCs w:val="28"/>
          <w:shd w:val="clear" w:color="auto" w:fill="FFFFFF"/>
        </w:rPr>
        <w:t>ы</w:t>
      </w:r>
      <w:r w:rsidR="00E81781">
        <w:rPr>
          <w:spacing w:val="-6"/>
          <w:sz w:val="28"/>
          <w:szCs w:val="28"/>
          <w:shd w:val="clear" w:color="auto" w:fill="FFFFFF"/>
        </w:rPr>
        <w:t xml:space="preserve"> </w:t>
      </w:r>
      <w:r w:rsidR="003971AC" w:rsidRPr="002A4520">
        <w:rPr>
          <w:spacing w:val="-6"/>
          <w:sz w:val="28"/>
          <w:szCs w:val="28"/>
          <w:shd w:val="clear" w:color="auto" w:fill="FFFFFF"/>
        </w:rPr>
        <w:t>реализ</w:t>
      </w:r>
      <w:r w:rsidRPr="002A4520">
        <w:rPr>
          <w:spacing w:val="-6"/>
          <w:sz w:val="28"/>
          <w:szCs w:val="28"/>
          <w:shd w:val="clear" w:color="auto" w:fill="FFFFFF"/>
        </w:rPr>
        <w:t>овывались</w:t>
      </w:r>
      <w:r w:rsidR="00E81781">
        <w:rPr>
          <w:spacing w:val="-6"/>
          <w:sz w:val="28"/>
          <w:szCs w:val="28"/>
          <w:shd w:val="clear" w:color="auto" w:fill="FFFFFF"/>
        </w:rPr>
        <w:t xml:space="preserve"> </w:t>
      </w:r>
      <w:r w:rsidR="003971AC" w:rsidRPr="002A4520">
        <w:rPr>
          <w:spacing w:val="-6"/>
          <w:sz w:val="28"/>
          <w:szCs w:val="28"/>
          <w:shd w:val="clear" w:color="auto" w:fill="FFFFFF"/>
        </w:rPr>
        <w:t>в</w:t>
      </w:r>
      <w:r w:rsidR="00E81781">
        <w:rPr>
          <w:spacing w:val="-6"/>
          <w:sz w:val="28"/>
          <w:szCs w:val="28"/>
          <w:shd w:val="clear" w:color="auto" w:fill="FFFFFF"/>
        </w:rPr>
        <w:t xml:space="preserve"> </w:t>
      </w:r>
      <w:r w:rsidR="003971AC" w:rsidRPr="002A4520">
        <w:rPr>
          <w:spacing w:val="-6"/>
          <w:sz w:val="28"/>
          <w:szCs w:val="28"/>
          <w:shd w:val="clear" w:color="auto" w:fill="FFFFFF"/>
        </w:rPr>
        <w:t>рамках</w:t>
      </w:r>
      <w:r w:rsidR="00E81781">
        <w:rPr>
          <w:spacing w:val="-6"/>
          <w:sz w:val="28"/>
          <w:szCs w:val="28"/>
          <w:shd w:val="clear" w:color="auto" w:fill="FFFFFF"/>
        </w:rPr>
        <w:t xml:space="preserve"> </w:t>
      </w:r>
      <w:r w:rsidR="003971AC" w:rsidRPr="002A4520">
        <w:rPr>
          <w:spacing w:val="-6"/>
          <w:sz w:val="28"/>
          <w:szCs w:val="28"/>
          <w:shd w:val="clear" w:color="auto" w:fill="FFFFFF"/>
        </w:rPr>
        <w:t>муниципальных</w:t>
      </w:r>
      <w:r w:rsidR="00E81781">
        <w:rPr>
          <w:spacing w:val="-6"/>
          <w:sz w:val="28"/>
          <w:szCs w:val="28"/>
          <w:shd w:val="clear" w:color="auto" w:fill="FFFFFF"/>
        </w:rPr>
        <w:t xml:space="preserve"> </w:t>
      </w:r>
      <w:r w:rsidR="003971AC" w:rsidRPr="002A4520">
        <w:rPr>
          <w:spacing w:val="-6"/>
          <w:sz w:val="28"/>
          <w:szCs w:val="28"/>
          <w:shd w:val="clear" w:color="auto" w:fill="FFFFFF"/>
        </w:rPr>
        <w:t>программ.</w:t>
      </w:r>
    </w:p>
    <w:p w14:paraId="2CB4196C" w14:textId="6C7ACD7C" w:rsidR="00C03662" w:rsidRPr="002829EB" w:rsidRDefault="00C03662" w:rsidP="00E81781">
      <w:pPr>
        <w:ind w:firstLine="567"/>
        <w:jc w:val="both"/>
        <w:rPr>
          <w:sz w:val="28"/>
          <w:szCs w:val="28"/>
        </w:rPr>
      </w:pPr>
      <w:r w:rsidRPr="002A4520">
        <w:rPr>
          <w:sz w:val="28"/>
          <w:szCs w:val="28"/>
        </w:rPr>
        <w:t>Главным</w:t>
      </w:r>
      <w:r w:rsidR="00E81781">
        <w:rPr>
          <w:sz w:val="28"/>
          <w:szCs w:val="28"/>
        </w:rPr>
        <w:t xml:space="preserve"> </w:t>
      </w:r>
      <w:r w:rsidRPr="002A4520">
        <w:rPr>
          <w:sz w:val="28"/>
          <w:szCs w:val="28"/>
        </w:rPr>
        <w:t>итогом</w:t>
      </w:r>
      <w:r w:rsidR="00E81781">
        <w:rPr>
          <w:sz w:val="28"/>
          <w:szCs w:val="28"/>
        </w:rPr>
        <w:t xml:space="preserve"> </w:t>
      </w:r>
      <w:r w:rsidRPr="002A4520">
        <w:rPr>
          <w:sz w:val="28"/>
          <w:szCs w:val="28"/>
        </w:rPr>
        <w:t>реализации</w:t>
      </w:r>
      <w:r w:rsidR="00E81781">
        <w:rPr>
          <w:sz w:val="28"/>
          <w:szCs w:val="28"/>
        </w:rPr>
        <w:t xml:space="preserve"> </w:t>
      </w:r>
      <w:r w:rsidRPr="002A4520">
        <w:rPr>
          <w:sz w:val="28"/>
          <w:szCs w:val="28"/>
        </w:rPr>
        <w:t>Стратегии</w:t>
      </w:r>
      <w:r w:rsidR="00E81781">
        <w:rPr>
          <w:sz w:val="28"/>
          <w:szCs w:val="28"/>
        </w:rPr>
        <w:t xml:space="preserve"> </w:t>
      </w:r>
      <w:r w:rsidR="00014901" w:rsidRPr="002A4520">
        <w:rPr>
          <w:sz w:val="28"/>
          <w:szCs w:val="28"/>
        </w:rPr>
        <w:t>в</w:t>
      </w:r>
      <w:r w:rsidR="00E81781">
        <w:rPr>
          <w:sz w:val="28"/>
          <w:szCs w:val="28"/>
        </w:rPr>
        <w:t xml:space="preserve"> </w:t>
      </w:r>
      <w:r w:rsidR="00014901" w:rsidRPr="002A4520">
        <w:rPr>
          <w:sz w:val="28"/>
          <w:szCs w:val="28"/>
        </w:rPr>
        <w:t>2021</w:t>
      </w:r>
      <w:r w:rsidR="00E81781">
        <w:rPr>
          <w:sz w:val="28"/>
          <w:szCs w:val="28"/>
        </w:rPr>
        <w:t xml:space="preserve"> </w:t>
      </w:r>
      <w:r w:rsidR="00014901" w:rsidRPr="002A4520">
        <w:rPr>
          <w:sz w:val="28"/>
          <w:szCs w:val="28"/>
        </w:rPr>
        <w:t>году</w:t>
      </w:r>
      <w:r w:rsidR="00E81781">
        <w:rPr>
          <w:sz w:val="28"/>
          <w:szCs w:val="28"/>
        </w:rPr>
        <w:t xml:space="preserve"> </w:t>
      </w:r>
      <w:r w:rsidRPr="002A4520">
        <w:rPr>
          <w:sz w:val="28"/>
          <w:szCs w:val="28"/>
        </w:rPr>
        <w:t>является</w:t>
      </w:r>
      <w:r w:rsidR="00E81781">
        <w:rPr>
          <w:sz w:val="28"/>
          <w:szCs w:val="28"/>
        </w:rPr>
        <w:t xml:space="preserve"> </w:t>
      </w:r>
      <w:r w:rsidRPr="002A4520">
        <w:rPr>
          <w:sz w:val="28"/>
          <w:szCs w:val="28"/>
        </w:rPr>
        <w:t>сохранение</w:t>
      </w:r>
      <w:r w:rsidR="00E81781">
        <w:rPr>
          <w:sz w:val="28"/>
          <w:szCs w:val="28"/>
        </w:rPr>
        <w:t xml:space="preserve"> </w:t>
      </w:r>
      <w:r w:rsidRPr="002A4520">
        <w:rPr>
          <w:sz w:val="28"/>
          <w:szCs w:val="28"/>
        </w:rPr>
        <w:t>положительной</w:t>
      </w:r>
      <w:r w:rsidR="00E81781">
        <w:rPr>
          <w:sz w:val="28"/>
          <w:szCs w:val="28"/>
        </w:rPr>
        <w:t xml:space="preserve"> </w:t>
      </w:r>
      <w:r w:rsidRPr="002A4520">
        <w:rPr>
          <w:sz w:val="28"/>
          <w:szCs w:val="28"/>
        </w:rPr>
        <w:t>динамики</w:t>
      </w:r>
      <w:r w:rsidR="00E81781">
        <w:rPr>
          <w:sz w:val="28"/>
          <w:szCs w:val="28"/>
        </w:rPr>
        <w:t xml:space="preserve"> </w:t>
      </w:r>
      <w:r w:rsidRPr="002A4520">
        <w:rPr>
          <w:sz w:val="28"/>
          <w:szCs w:val="28"/>
        </w:rPr>
        <w:t>в</w:t>
      </w:r>
      <w:r w:rsidR="00E81781">
        <w:rPr>
          <w:sz w:val="28"/>
          <w:szCs w:val="28"/>
        </w:rPr>
        <w:t xml:space="preserve"> </w:t>
      </w:r>
      <w:r w:rsidRPr="002A4520">
        <w:rPr>
          <w:sz w:val="28"/>
          <w:szCs w:val="28"/>
        </w:rPr>
        <w:t>базовых</w:t>
      </w:r>
      <w:r w:rsidR="00E81781">
        <w:rPr>
          <w:sz w:val="28"/>
          <w:szCs w:val="28"/>
        </w:rPr>
        <w:t xml:space="preserve"> </w:t>
      </w:r>
      <w:r w:rsidRPr="002A4520">
        <w:rPr>
          <w:sz w:val="28"/>
          <w:szCs w:val="28"/>
        </w:rPr>
        <w:t>отраслях</w:t>
      </w:r>
      <w:r w:rsidR="00E81781">
        <w:rPr>
          <w:sz w:val="28"/>
          <w:szCs w:val="28"/>
        </w:rPr>
        <w:t xml:space="preserve"> </w:t>
      </w:r>
      <w:r w:rsidRPr="002A4520">
        <w:rPr>
          <w:sz w:val="28"/>
          <w:szCs w:val="28"/>
        </w:rPr>
        <w:t>экономики</w:t>
      </w:r>
      <w:r w:rsidR="00E81781">
        <w:rPr>
          <w:sz w:val="28"/>
          <w:szCs w:val="28"/>
        </w:rPr>
        <w:t xml:space="preserve"> </w:t>
      </w:r>
      <w:r w:rsidR="00A90B2C" w:rsidRPr="002A4520">
        <w:rPr>
          <w:sz w:val="28"/>
          <w:szCs w:val="28"/>
        </w:rPr>
        <w:t>городского</w:t>
      </w:r>
      <w:r w:rsidR="00E81781">
        <w:rPr>
          <w:sz w:val="28"/>
          <w:szCs w:val="28"/>
        </w:rPr>
        <w:t xml:space="preserve"> </w:t>
      </w:r>
      <w:r w:rsidRPr="002A4520">
        <w:rPr>
          <w:sz w:val="28"/>
          <w:szCs w:val="28"/>
        </w:rPr>
        <w:t>округа,</w:t>
      </w:r>
      <w:r w:rsidR="00E81781">
        <w:rPr>
          <w:sz w:val="28"/>
          <w:szCs w:val="28"/>
        </w:rPr>
        <w:t xml:space="preserve"> </w:t>
      </w:r>
      <w:r w:rsidRPr="002A4520">
        <w:rPr>
          <w:sz w:val="28"/>
          <w:szCs w:val="28"/>
        </w:rPr>
        <w:t>несмотря</w:t>
      </w:r>
      <w:r w:rsidR="00E81781">
        <w:rPr>
          <w:sz w:val="28"/>
          <w:szCs w:val="28"/>
        </w:rPr>
        <w:t xml:space="preserve"> </w:t>
      </w:r>
      <w:r w:rsidRPr="002A4520">
        <w:rPr>
          <w:sz w:val="28"/>
          <w:szCs w:val="28"/>
        </w:rPr>
        <w:t>на</w:t>
      </w:r>
      <w:r w:rsidR="00E81781">
        <w:rPr>
          <w:sz w:val="28"/>
          <w:szCs w:val="28"/>
        </w:rPr>
        <w:t xml:space="preserve"> </w:t>
      </w:r>
      <w:r w:rsidRPr="002A4520">
        <w:rPr>
          <w:sz w:val="28"/>
          <w:szCs w:val="28"/>
        </w:rPr>
        <w:t>напряженную</w:t>
      </w:r>
      <w:r w:rsidR="00E81781">
        <w:rPr>
          <w:sz w:val="28"/>
          <w:szCs w:val="28"/>
        </w:rPr>
        <w:t xml:space="preserve"> </w:t>
      </w:r>
      <w:r w:rsidRPr="002A4520">
        <w:rPr>
          <w:sz w:val="28"/>
          <w:szCs w:val="28"/>
        </w:rPr>
        <w:t>макроэкономическую</w:t>
      </w:r>
      <w:r w:rsidR="00E81781">
        <w:rPr>
          <w:sz w:val="28"/>
          <w:szCs w:val="28"/>
        </w:rPr>
        <w:t xml:space="preserve"> </w:t>
      </w:r>
      <w:r w:rsidRPr="002A4520">
        <w:rPr>
          <w:sz w:val="28"/>
          <w:szCs w:val="28"/>
        </w:rPr>
        <w:t>ситуацию</w:t>
      </w:r>
      <w:r w:rsidR="00E81781">
        <w:rPr>
          <w:rFonts w:ascii="Arial" w:hAnsi="Arial" w:cs="Arial"/>
          <w:sz w:val="34"/>
          <w:szCs w:val="34"/>
        </w:rPr>
        <w:t xml:space="preserve"> </w:t>
      </w:r>
      <w:r w:rsidR="00A90B2C" w:rsidRPr="002A4520">
        <w:rPr>
          <w:sz w:val="28"/>
          <w:szCs w:val="28"/>
        </w:rPr>
        <w:t>в</w:t>
      </w:r>
      <w:r w:rsidR="00E81781">
        <w:rPr>
          <w:sz w:val="28"/>
          <w:szCs w:val="28"/>
        </w:rPr>
        <w:t xml:space="preserve"> </w:t>
      </w:r>
      <w:r w:rsidR="00A90B2C" w:rsidRPr="002A4520">
        <w:rPr>
          <w:sz w:val="28"/>
          <w:szCs w:val="28"/>
        </w:rPr>
        <w:t>условиях</w:t>
      </w:r>
      <w:r w:rsidR="00E81781">
        <w:rPr>
          <w:sz w:val="28"/>
          <w:szCs w:val="28"/>
        </w:rPr>
        <w:t xml:space="preserve"> </w:t>
      </w:r>
      <w:r w:rsidR="00A90B2C" w:rsidRPr="002A4520">
        <w:rPr>
          <w:sz w:val="28"/>
          <w:szCs w:val="28"/>
        </w:rPr>
        <w:t>пандемии</w:t>
      </w:r>
      <w:r w:rsidR="00E81781">
        <w:rPr>
          <w:sz w:val="28"/>
          <w:szCs w:val="28"/>
        </w:rPr>
        <w:t xml:space="preserve"> </w:t>
      </w:r>
      <w:r w:rsidR="00A90B2C" w:rsidRPr="002A4520">
        <w:rPr>
          <w:sz w:val="28"/>
          <w:szCs w:val="28"/>
        </w:rPr>
        <w:t>коронавирусной</w:t>
      </w:r>
      <w:r w:rsidR="00E81781">
        <w:rPr>
          <w:sz w:val="28"/>
          <w:szCs w:val="28"/>
        </w:rPr>
        <w:t xml:space="preserve"> </w:t>
      </w:r>
      <w:r w:rsidR="00A90B2C" w:rsidRPr="002A4520">
        <w:rPr>
          <w:sz w:val="28"/>
          <w:szCs w:val="28"/>
        </w:rPr>
        <w:t>инфекции</w:t>
      </w:r>
      <w:r w:rsidRPr="002A4520">
        <w:rPr>
          <w:sz w:val="28"/>
          <w:szCs w:val="28"/>
        </w:rPr>
        <w:t>.</w:t>
      </w:r>
    </w:p>
    <w:p w14:paraId="14401FE0" w14:textId="77777777" w:rsidR="004B7C87" w:rsidRPr="002829EB" w:rsidRDefault="004B7C87" w:rsidP="004B7C87">
      <w:pPr>
        <w:jc w:val="both"/>
        <w:rPr>
          <w:sz w:val="28"/>
          <w:szCs w:val="28"/>
        </w:rPr>
      </w:pPr>
    </w:p>
    <w:p w14:paraId="7B138D78" w14:textId="77777777" w:rsidR="00923327" w:rsidRPr="002829EB" w:rsidRDefault="00923327" w:rsidP="004B7C87">
      <w:pPr>
        <w:jc w:val="both"/>
        <w:rPr>
          <w:sz w:val="28"/>
          <w:szCs w:val="28"/>
        </w:rPr>
      </w:pPr>
    </w:p>
    <w:p w14:paraId="38271E2B" w14:textId="77777777" w:rsidR="004B7C87" w:rsidRPr="002829EB" w:rsidRDefault="004B7C87" w:rsidP="004B7C87">
      <w:pPr>
        <w:spacing w:line="240" w:lineRule="exact"/>
        <w:jc w:val="both"/>
        <w:rPr>
          <w:sz w:val="28"/>
          <w:szCs w:val="28"/>
        </w:rPr>
      </w:pPr>
      <w:r w:rsidRPr="002829EB">
        <w:rPr>
          <w:sz w:val="28"/>
          <w:szCs w:val="28"/>
        </w:rPr>
        <w:t>Глава</w:t>
      </w:r>
    </w:p>
    <w:p w14:paraId="4FBD2EE9" w14:textId="0417336D" w:rsidR="004B7C87" w:rsidRPr="002829EB" w:rsidRDefault="004B7C87" w:rsidP="004B7C87">
      <w:pPr>
        <w:spacing w:line="240" w:lineRule="exact"/>
        <w:jc w:val="both"/>
        <w:rPr>
          <w:sz w:val="28"/>
          <w:szCs w:val="28"/>
        </w:rPr>
      </w:pPr>
      <w:r w:rsidRPr="002829EB">
        <w:rPr>
          <w:sz w:val="28"/>
          <w:szCs w:val="28"/>
        </w:rPr>
        <w:t>Благодарненского</w:t>
      </w:r>
      <w:r w:rsidR="00E81781">
        <w:rPr>
          <w:sz w:val="28"/>
          <w:szCs w:val="28"/>
        </w:rPr>
        <w:t xml:space="preserve"> </w:t>
      </w:r>
      <w:r w:rsidRPr="002829EB">
        <w:rPr>
          <w:sz w:val="28"/>
          <w:szCs w:val="28"/>
        </w:rPr>
        <w:t>городского</w:t>
      </w:r>
      <w:r w:rsidR="00E81781">
        <w:rPr>
          <w:sz w:val="28"/>
          <w:szCs w:val="28"/>
        </w:rPr>
        <w:t xml:space="preserve"> </w:t>
      </w:r>
      <w:r w:rsidRPr="002829EB">
        <w:rPr>
          <w:sz w:val="28"/>
          <w:szCs w:val="28"/>
        </w:rPr>
        <w:t>округа</w:t>
      </w:r>
    </w:p>
    <w:p w14:paraId="27BD91F0" w14:textId="1291AFF0" w:rsidR="004B7C87" w:rsidRPr="002829EB" w:rsidRDefault="004B7C87" w:rsidP="004B7C87">
      <w:pPr>
        <w:spacing w:line="240" w:lineRule="exact"/>
        <w:jc w:val="both"/>
        <w:rPr>
          <w:sz w:val="28"/>
          <w:szCs w:val="28"/>
        </w:rPr>
      </w:pPr>
      <w:r w:rsidRPr="002829EB">
        <w:rPr>
          <w:sz w:val="28"/>
          <w:szCs w:val="28"/>
        </w:rPr>
        <w:t>Ставропольского</w:t>
      </w:r>
      <w:r w:rsidR="00E81781">
        <w:rPr>
          <w:sz w:val="28"/>
          <w:szCs w:val="28"/>
        </w:rPr>
        <w:t xml:space="preserve"> </w:t>
      </w:r>
      <w:r w:rsidRPr="002829EB">
        <w:rPr>
          <w:sz w:val="28"/>
          <w:szCs w:val="28"/>
        </w:rPr>
        <w:t>края</w:t>
      </w:r>
      <w:r w:rsidR="00E81781">
        <w:rPr>
          <w:sz w:val="28"/>
          <w:szCs w:val="28"/>
        </w:rPr>
        <w:t xml:space="preserve">                                                                       </w:t>
      </w:r>
      <w:r w:rsidR="00F57D88" w:rsidRPr="002829EB">
        <w:rPr>
          <w:sz w:val="28"/>
          <w:szCs w:val="28"/>
        </w:rPr>
        <w:t>А.И</w:t>
      </w:r>
      <w:r w:rsidRPr="002829EB">
        <w:rPr>
          <w:sz w:val="28"/>
          <w:szCs w:val="28"/>
        </w:rPr>
        <w:t>.</w:t>
      </w:r>
      <w:r w:rsidR="00E81781">
        <w:rPr>
          <w:sz w:val="28"/>
          <w:szCs w:val="28"/>
        </w:rPr>
        <w:t xml:space="preserve"> </w:t>
      </w:r>
      <w:r w:rsidR="00F57D88" w:rsidRPr="002829EB">
        <w:rPr>
          <w:sz w:val="28"/>
          <w:szCs w:val="28"/>
        </w:rPr>
        <w:t>Тенько</w:t>
      </w:r>
      <w:r w:rsidRPr="002829EB">
        <w:rPr>
          <w:sz w:val="28"/>
          <w:szCs w:val="28"/>
        </w:rPr>
        <w:t>в</w:t>
      </w:r>
    </w:p>
    <w:p w14:paraId="2E94703E" w14:textId="77777777" w:rsidR="004B7C87" w:rsidRPr="00052EFE" w:rsidRDefault="004B7C87" w:rsidP="004B7C87">
      <w:pPr>
        <w:jc w:val="both"/>
        <w:rPr>
          <w:sz w:val="28"/>
          <w:szCs w:val="28"/>
        </w:rPr>
      </w:pPr>
    </w:p>
    <w:sectPr w:rsidR="004B7C87" w:rsidRPr="00052EFE" w:rsidSect="00823A9F">
      <w:headerReference w:type="default" r:id="rId8"/>
      <w:headerReference w:type="first" r:id="rId9"/>
      <w:pgSz w:w="11906" w:h="16838"/>
      <w:pgMar w:top="1134" w:right="567" w:bottom="737" w:left="198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F8FB1" w14:textId="77777777" w:rsidR="00E96BE3" w:rsidRDefault="00E96BE3" w:rsidP="00F57D88">
      <w:r>
        <w:separator/>
      </w:r>
    </w:p>
  </w:endnote>
  <w:endnote w:type="continuationSeparator" w:id="0">
    <w:p w14:paraId="738D5893" w14:textId="77777777" w:rsidR="00E96BE3" w:rsidRDefault="00E96BE3" w:rsidP="00F5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3C3CC" w14:textId="77777777" w:rsidR="00E96BE3" w:rsidRDefault="00E96BE3" w:rsidP="00F57D88">
      <w:r>
        <w:separator/>
      </w:r>
    </w:p>
  </w:footnote>
  <w:footnote w:type="continuationSeparator" w:id="0">
    <w:p w14:paraId="6A3BC1D8" w14:textId="77777777" w:rsidR="00E96BE3" w:rsidRDefault="00E96BE3" w:rsidP="00F57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805601"/>
      <w:docPartObj>
        <w:docPartGallery w:val="Page Numbers (Top of Page)"/>
        <w:docPartUnique/>
      </w:docPartObj>
    </w:sdtPr>
    <w:sdtEndPr/>
    <w:sdtContent>
      <w:p w14:paraId="3E4F5861" w14:textId="77777777" w:rsidR="00FC6F11" w:rsidRDefault="00FC6F11">
        <w:pPr>
          <w:pStyle w:val="a8"/>
          <w:jc w:val="right"/>
        </w:pPr>
        <w:r>
          <w:fldChar w:fldCharType="begin"/>
        </w:r>
        <w:r>
          <w:instrText>PAGE   \* MERGEFORMAT</w:instrText>
        </w:r>
        <w:r>
          <w:fldChar w:fldCharType="separate"/>
        </w:r>
        <w:r w:rsidR="00B446C4">
          <w:rPr>
            <w:noProof/>
          </w:rPr>
          <w:t>12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39F4" w14:textId="18363AF3" w:rsidR="00B446C4" w:rsidRDefault="00B446C4" w:rsidP="00B446C4">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7C1"/>
    <w:multiLevelType w:val="multilevel"/>
    <w:tmpl w:val="C180D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6"/>
        <w:szCs w:val="1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6"/>
        <w:szCs w:val="1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D2C5A"/>
    <w:multiLevelType w:val="hybridMultilevel"/>
    <w:tmpl w:val="AA60BE20"/>
    <w:lvl w:ilvl="0" w:tplc="F990BED2">
      <w:start w:val="1"/>
      <w:numFmt w:val="bullet"/>
      <w:pStyle w:val="a"/>
      <w:lvlText w:val=""/>
      <w:lvlJc w:val="left"/>
      <w:pPr>
        <w:ind w:left="1495" w:hanging="360"/>
      </w:pPr>
      <w:rPr>
        <w:rFonts w:ascii="Symbol" w:hAnsi="Symbol" w:cs="Symbol" w:hint="default"/>
      </w:rPr>
    </w:lvl>
    <w:lvl w:ilvl="1" w:tplc="C0F61B52">
      <w:numFmt w:val="bullet"/>
      <w:lvlText w:val="•"/>
      <w:lvlJc w:val="left"/>
      <w:pPr>
        <w:ind w:left="-1820" w:hanging="360"/>
      </w:pPr>
      <w:rPr>
        <w:rFonts w:ascii="Times New Roman" w:eastAsia="Times New Roman" w:hAnsi="Times New Roman" w:hint="default"/>
      </w:rPr>
    </w:lvl>
    <w:lvl w:ilvl="2" w:tplc="04190005">
      <w:start w:val="1"/>
      <w:numFmt w:val="bullet"/>
      <w:lvlText w:val=""/>
      <w:lvlJc w:val="left"/>
      <w:pPr>
        <w:ind w:left="-1100" w:hanging="360"/>
      </w:pPr>
      <w:rPr>
        <w:rFonts w:ascii="Wingdings" w:hAnsi="Wingdings" w:cs="Wingdings" w:hint="default"/>
      </w:rPr>
    </w:lvl>
    <w:lvl w:ilvl="3" w:tplc="04190001">
      <w:start w:val="1"/>
      <w:numFmt w:val="bullet"/>
      <w:lvlText w:val=""/>
      <w:lvlJc w:val="left"/>
      <w:pPr>
        <w:ind w:left="-380" w:hanging="360"/>
      </w:pPr>
      <w:rPr>
        <w:rFonts w:ascii="Symbol" w:hAnsi="Symbol" w:cs="Symbol" w:hint="default"/>
      </w:rPr>
    </w:lvl>
    <w:lvl w:ilvl="4" w:tplc="04190003">
      <w:start w:val="1"/>
      <w:numFmt w:val="bullet"/>
      <w:lvlText w:val="o"/>
      <w:lvlJc w:val="left"/>
      <w:pPr>
        <w:ind w:left="340" w:hanging="360"/>
      </w:pPr>
      <w:rPr>
        <w:rFonts w:ascii="Courier New" w:hAnsi="Courier New" w:cs="Courier New" w:hint="default"/>
      </w:rPr>
    </w:lvl>
    <w:lvl w:ilvl="5" w:tplc="04190005">
      <w:start w:val="1"/>
      <w:numFmt w:val="bullet"/>
      <w:lvlText w:val=""/>
      <w:lvlJc w:val="left"/>
      <w:pPr>
        <w:ind w:left="1060" w:hanging="360"/>
      </w:pPr>
      <w:rPr>
        <w:rFonts w:ascii="Wingdings" w:hAnsi="Wingdings" w:cs="Wingdings" w:hint="default"/>
      </w:rPr>
    </w:lvl>
    <w:lvl w:ilvl="6" w:tplc="04190001">
      <w:start w:val="1"/>
      <w:numFmt w:val="bullet"/>
      <w:lvlText w:val=""/>
      <w:lvlJc w:val="left"/>
      <w:pPr>
        <w:ind w:left="1780" w:hanging="360"/>
      </w:pPr>
      <w:rPr>
        <w:rFonts w:ascii="Symbol" w:hAnsi="Symbol" w:cs="Symbol" w:hint="default"/>
      </w:rPr>
    </w:lvl>
    <w:lvl w:ilvl="7" w:tplc="04190003">
      <w:start w:val="1"/>
      <w:numFmt w:val="bullet"/>
      <w:lvlText w:val="o"/>
      <w:lvlJc w:val="left"/>
      <w:pPr>
        <w:ind w:left="2500" w:hanging="360"/>
      </w:pPr>
      <w:rPr>
        <w:rFonts w:ascii="Courier New" w:hAnsi="Courier New" w:cs="Courier New" w:hint="default"/>
      </w:rPr>
    </w:lvl>
    <w:lvl w:ilvl="8" w:tplc="04190005">
      <w:start w:val="1"/>
      <w:numFmt w:val="bullet"/>
      <w:lvlText w:val=""/>
      <w:lvlJc w:val="left"/>
      <w:pPr>
        <w:ind w:left="3220" w:hanging="360"/>
      </w:pPr>
      <w:rPr>
        <w:rFonts w:ascii="Wingdings" w:hAnsi="Wingdings" w:cs="Wingdings" w:hint="default"/>
      </w:rPr>
    </w:lvl>
  </w:abstractNum>
  <w:abstractNum w:abstractNumId="2" w15:restartNumberingAfterBreak="0">
    <w:nsid w:val="09BB7B0E"/>
    <w:multiLevelType w:val="hybridMultilevel"/>
    <w:tmpl w:val="B45CDA90"/>
    <w:lvl w:ilvl="0" w:tplc="83DAA47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32"/>
        </w:tabs>
        <w:ind w:left="2132" w:hanging="360"/>
      </w:pPr>
      <w:rPr>
        <w:rFonts w:ascii="Courier New" w:hAnsi="Courier New" w:hint="default"/>
      </w:rPr>
    </w:lvl>
    <w:lvl w:ilvl="2" w:tplc="04190005" w:tentative="1">
      <w:start w:val="1"/>
      <w:numFmt w:val="bullet"/>
      <w:lvlText w:val=""/>
      <w:lvlJc w:val="left"/>
      <w:pPr>
        <w:tabs>
          <w:tab w:val="num" w:pos="2852"/>
        </w:tabs>
        <w:ind w:left="2852" w:hanging="360"/>
      </w:pPr>
      <w:rPr>
        <w:rFonts w:ascii="Wingdings" w:hAnsi="Wingdings" w:hint="default"/>
      </w:rPr>
    </w:lvl>
    <w:lvl w:ilvl="3" w:tplc="04190001" w:tentative="1">
      <w:start w:val="1"/>
      <w:numFmt w:val="bullet"/>
      <w:lvlText w:val=""/>
      <w:lvlJc w:val="left"/>
      <w:pPr>
        <w:tabs>
          <w:tab w:val="num" w:pos="3572"/>
        </w:tabs>
        <w:ind w:left="3572" w:hanging="360"/>
      </w:pPr>
      <w:rPr>
        <w:rFonts w:ascii="Symbol" w:hAnsi="Symbol" w:hint="default"/>
      </w:rPr>
    </w:lvl>
    <w:lvl w:ilvl="4" w:tplc="04190003" w:tentative="1">
      <w:start w:val="1"/>
      <w:numFmt w:val="bullet"/>
      <w:lvlText w:val="o"/>
      <w:lvlJc w:val="left"/>
      <w:pPr>
        <w:tabs>
          <w:tab w:val="num" w:pos="4292"/>
        </w:tabs>
        <w:ind w:left="4292" w:hanging="360"/>
      </w:pPr>
      <w:rPr>
        <w:rFonts w:ascii="Courier New" w:hAnsi="Courier New" w:hint="default"/>
      </w:rPr>
    </w:lvl>
    <w:lvl w:ilvl="5" w:tplc="04190005" w:tentative="1">
      <w:start w:val="1"/>
      <w:numFmt w:val="bullet"/>
      <w:lvlText w:val=""/>
      <w:lvlJc w:val="left"/>
      <w:pPr>
        <w:tabs>
          <w:tab w:val="num" w:pos="5012"/>
        </w:tabs>
        <w:ind w:left="5012" w:hanging="360"/>
      </w:pPr>
      <w:rPr>
        <w:rFonts w:ascii="Wingdings" w:hAnsi="Wingdings" w:hint="default"/>
      </w:rPr>
    </w:lvl>
    <w:lvl w:ilvl="6" w:tplc="04190001" w:tentative="1">
      <w:start w:val="1"/>
      <w:numFmt w:val="bullet"/>
      <w:lvlText w:val=""/>
      <w:lvlJc w:val="left"/>
      <w:pPr>
        <w:tabs>
          <w:tab w:val="num" w:pos="5732"/>
        </w:tabs>
        <w:ind w:left="5732" w:hanging="360"/>
      </w:pPr>
      <w:rPr>
        <w:rFonts w:ascii="Symbol" w:hAnsi="Symbol" w:hint="default"/>
      </w:rPr>
    </w:lvl>
    <w:lvl w:ilvl="7" w:tplc="04190003" w:tentative="1">
      <w:start w:val="1"/>
      <w:numFmt w:val="bullet"/>
      <w:lvlText w:val="o"/>
      <w:lvlJc w:val="left"/>
      <w:pPr>
        <w:tabs>
          <w:tab w:val="num" w:pos="6452"/>
        </w:tabs>
        <w:ind w:left="6452" w:hanging="360"/>
      </w:pPr>
      <w:rPr>
        <w:rFonts w:ascii="Courier New" w:hAnsi="Courier New" w:hint="default"/>
      </w:rPr>
    </w:lvl>
    <w:lvl w:ilvl="8" w:tplc="04190005" w:tentative="1">
      <w:start w:val="1"/>
      <w:numFmt w:val="bullet"/>
      <w:lvlText w:val=""/>
      <w:lvlJc w:val="left"/>
      <w:pPr>
        <w:tabs>
          <w:tab w:val="num" w:pos="7172"/>
        </w:tabs>
        <w:ind w:left="7172" w:hanging="360"/>
      </w:pPr>
      <w:rPr>
        <w:rFonts w:ascii="Wingdings" w:hAnsi="Wingdings" w:hint="default"/>
      </w:rPr>
    </w:lvl>
  </w:abstractNum>
  <w:abstractNum w:abstractNumId="3" w15:restartNumberingAfterBreak="0">
    <w:nsid w:val="0AD3644C"/>
    <w:multiLevelType w:val="multilevel"/>
    <w:tmpl w:val="0E0E7D8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E17976"/>
    <w:multiLevelType w:val="multilevel"/>
    <w:tmpl w:val="57E8D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6"/>
        <w:szCs w:val="1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2F1A7E"/>
    <w:multiLevelType w:val="hybridMultilevel"/>
    <w:tmpl w:val="895AC7CE"/>
    <w:lvl w:ilvl="0" w:tplc="E76CD442">
      <w:start w:val="1"/>
      <w:numFmt w:val="decimal"/>
      <w:lvlText w:val="%1."/>
      <w:lvlJc w:val="left"/>
      <w:pPr>
        <w:ind w:left="1819" w:hanging="360"/>
      </w:pPr>
      <w:rPr>
        <w:rFonts w:hint="default"/>
      </w:rPr>
    </w:lvl>
    <w:lvl w:ilvl="1" w:tplc="04190019" w:tentative="1">
      <w:start w:val="1"/>
      <w:numFmt w:val="lowerLetter"/>
      <w:lvlText w:val="%2."/>
      <w:lvlJc w:val="left"/>
      <w:pPr>
        <w:ind w:left="2539" w:hanging="360"/>
      </w:pPr>
    </w:lvl>
    <w:lvl w:ilvl="2" w:tplc="0419001B" w:tentative="1">
      <w:start w:val="1"/>
      <w:numFmt w:val="lowerRoman"/>
      <w:lvlText w:val="%3."/>
      <w:lvlJc w:val="right"/>
      <w:pPr>
        <w:ind w:left="3259" w:hanging="180"/>
      </w:pPr>
    </w:lvl>
    <w:lvl w:ilvl="3" w:tplc="0419000F" w:tentative="1">
      <w:start w:val="1"/>
      <w:numFmt w:val="decimal"/>
      <w:lvlText w:val="%4."/>
      <w:lvlJc w:val="left"/>
      <w:pPr>
        <w:ind w:left="3979" w:hanging="360"/>
      </w:pPr>
    </w:lvl>
    <w:lvl w:ilvl="4" w:tplc="04190019" w:tentative="1">
      <w:start w:val="1"/>
      <w:numFmt w:val="lowerLetter"/>
      <w:lvlText w:val="%5."/>
      <w:lvlJc w:val="left"/>
      <w:pPr>
        <w:ind w:left="4699" w:hanging="360"/>
      </w:pPr>
    </w:lvl>
    <w:lvl w:ilvl="5" w:tplc="0419001B" w:tentative="1">
      <w:start w:val="1"/>
      <w:numFmt w:val="lowerRoman"/>
      <w:lvlText w:val="%6."/>
      <w:lvlJc w:val="right"/>
      <w:pPr>
        <w:ind w:left="5419" w:hanging="180"/>
      </w:pPr>
    </w:lvl>
    <w:lvl w:ilvl="6" w:tplc="0419000F" w:tentative="1">
      <w:start w:val="1"/>
      <w:numFmt w:val="decimal"/>
      <w:lvlText w:val="%7."/>
      <w:lvlJc w:val="left"/>
      <w:pPr>
        <w:ind w:left="6139" w:hanging="360"/>
      </w:pPr>
    </w:lvl>
    <w:lvl w:ilvl="7" w:tplc="04190019" w:tentative="1">
      <w:start w:val="1"/>
      <w:numFmt w:val="lowerLetter"/>
      <w:lvlText w:val="%8."/>
      <w:lvlJc w:val="left"/>
      <w:pPr>
        <w:ind w:left="6859" w:hanging="360"/>
      </w:pPr>
    </w:lvl>
    <w:lvl w:ilvl="8" w:tplc="0419001B" w:tentative="1">
      <w:start w:val="1"/>
      <w:numFmt w:val="lowerRoman"/>
      <w:lvlText w:val="%9."/>
      <w:lvlJc w:val="right"/>
      <w:pPr>
        <w:ind w:left="7579" w:hanging="180"/>
      </w:pPr>
    </w:lvl>
  </w:abstractNum>
  <w:abstractNum w:abstractNumId="6" w15:restartNumberingAfterBreak="0">
    <w:nsid w:val="3D036E3F"/>
    <w:multiLevelType w:val="multilevel"/>
    <w:tmpl w:val="53CE8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4C6A61"/>
    <w:multiLevelType w:val="multilevel"/>
    <w:tmpl w:val="9D5C650A"/>
    <w:lvl w:ilvl="0">
      <w:start w:val="5"/>
      <w:numFmt w:val="decimal"/>
      <w:lvlText w:val="%1."/>
      <w:lvlJc w:val="left"/>
      <w:pPr>
        <w:ind w:left="450" w:hanging="450"/>
      </w:pPr>
      <w:rPr>
        <w:rFonts w:hint="default"/>
        <w:i w:val="0"/>
        <w:iCs w:val="0"/>
      </w:rPr>
    </w:lvl>
    <w:lvl w:ilvl="1">
      <w:start w:val="2"/>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i w:val="0"/>
        <w:iCs w:val="0"/>
      </w:rPr>
    </w:lvl>
    <w:lvl w:ilvl="3">
      <w:start w:val="1"/>
      <w:numFmt w:val="decimal"/>
      <w:lvlText w:val="%1.%2.%3.%4."/>
      <w:lvlJc w:val="left"/>
      <w:pPr>
        <w:ind w:left="3207" w:hanging="1080"/>
      </w:pPr>
      <w:rPr>
        <w:rFonts w:hint="default"/>
        <w:i w:val="0"/>
        <w:iCs w:val="0"/>
      </w:rPr>
    </w:lvl>
    <w:lvl w:ilvl="4">
      <w:start w:val="1"/>
      <w:numFmt w:val="decimal"/>
      <w:lvlText w:val="%1.%2.%3.%4.%5."/>
      <w:lvlJc w:val="left"/>
      <w:pPr>
        <w:ind w:left="3916" w:hanging="1080"/>
      </w:pPr>
      <w:rPr>
        <w:rFonts w:hint="default"/>
        <w:i w:val="0"/>
        <w:iCs w:val="0"/>
      </w:rPr>
    </w:lvl>
    <w:lvl w:ilvl="5">
      <w:start w:val="1"/>
      <w:numFmt w:val="decimal"/>
      <w:lvlText w:val="%1.%2.%3.%4.%5.%6."/>
      <w:lvlJc w:val="left"/>
      <w:pPr>
        <w:ind w:left="4985" w:hanging="1440"/>
      </w:pPr>
      <w:rPr>
        <w:rFonts w:hint="default"/>
        <w:i w:val="0"/>
        <w:iCs w:val="0"/>
      </w:rPr>
    </w:lvl>
    <w:lvl w:ilvl="6">
      <w:start w:val="1"/>
      <w:numFmt w:val="decimal"/>
      <w:lvlText w:val="%1.%2.%3.%4.%5.%6.%7."/>
      <w:lvlJc w:val="left"/>
      <w:pPr>
        <w:ind w:left="6054" w:hanging="1800"/>
      </w:pPr>
      <w:rPr>
        <w:rFonts w:hint="default"/>
        <w:i w:val="0"/>
        <w:iCs w:val="0"/>
      </w:rPr>
    </w:lvl>
    <w:lvl w:ilvl="7">
      <w:start w:val="1"/>
      <w:numFmt w:val="decimal"/>
      <w:lvlText w:val="%1.%2.%3.%4.%5.%6.%7.%8."/>
      <w:lvlJc w:val="left"/>
      <w:pPr>
        <w:ind w:left="6763" w:hanging="1800"/>
      </w:pPr>
      <w:rPr>
        <w:rFonts w:hint="default"/>
        <w:i w:val="0"/>
        <w:iCs w:val="0"/>
      </w:rPr>
    </w:lvl>
    <w:lvl w:ilvl="8">
      <w:start w:val="1"/>
      <w:numFmt w:val="decimal"/>
      <w:lvlText w:val="%1.%2.%3.%4.%5.%6.%7.%8.%9."/>
      <w:lvlJc w:val="left"/>
      <w:pPr>
        <w:ind w:left="7832" w:hanging="2160"/>
      </w:pPr>
      <w:rPr>
        <w:rFonts w:hint="default"/>
        <w:i w:val="0"/>
        <w:iCs w:val="0"/>
      </w:rPr>
    </w:lvl>
  </w:abstractNum>
  <w:abstractNum w:abstractNumId="8" w15:restartNumberingAfterBreak="0">
    <w:nsid w:val="4EE85F40"/>
    <w:multiLevelType w:val="hybridMultilevel"/>
    <w:tmpl w:val="8BB29F24"/>
    <w:lvl w:ilvl="0" w:tplc="04190001">
      <w:start w:val="1"/>
      <w:numFmt w:val="bullet"/>
      <w:lvlText w:val=""/>
      <w:lvlJc w:val="left"/>
      <w:pPr>
        <w:ind w:left="1495" w:hanging="360"/>
      </w:pPr>
      <w:rPr>
        <w:rFonts w:ascii="Symbol" w:hAnsi="Symbol" w:cs="Symbol" w:hint="default"/>
      </w:rPr>
    </w:lvl>
    <w:lvl w:ilvl="1" w:tplc="5C629196">
      <w:start w:val="1"/>
      <w:numFmt w:val="bullet"/>
      <w:lvlText w:val=""/>
      <w:lvlJc w:val="left"/>
      <w:pPr>
        <w:tabs>
          <w:tab w:val="num" w:pos="1585"/>
        </w:tabs>
        <w:ind w:left="1585" w:hanging="646"/>
      </w:pPr>
      <w:rPr>
        <w:rFonts w:ascii="Symbol" w:hAnsi="Symbol" w:cs="Symbol" w:hint="default"/>
        <w:b w:val="0"/>
        <w:bCs w:val="0"/>
        <w:i w:val="0"/>
        <w:iCs w:val="0"/>
      </w:rPr>
    </w:lvl>
    <w:lvl w:ilvl="2" w:tplc="04190005">
      <w:start w:val="1"/>
      <w:numFmt w:val="decimal"/>
      <w:lvlText w:val="%3."/>
      <w:lvlJc w:val="left"/>
      <w:pPr>
        <w:tabs>
          <w:tab w:val="num" w:pos="2019"/>
        </w:tabs>
        <w:ind w:left="2019" w:hanging="360"/>
      </w:pPr>
    </w:lvl>
    <w:lvl w:ilvl="3" w:tplc="04190001">
      <w:start w:val="1"/>
      <w:numFmt w:val="decimal"/>
      <w:lvlText w:val="%4."/>
      <w:lvlJc w:val="left"/>
      <w:pPr>
        <w:tabs>
          <w:tab w:val="num" w:pos="2739"/>
        </w:tabs>
        <w:ind w:left="2739" w:hanging="360"/>
      </w:pPr>
    </w:lvl>
    <w:lvl w:ilvl="4" w:tplc="04190003">
      <w:start w:val="1"/>
      <w:numFmt w:val="decimal"/>
      <w:lvlText w:val="%5."/>
      <w:lvlJc w:val="left"/>
      <w:pPr>
        <w:tabs>
          <w:tab w:val="num" w:pos="3459"/>
        </w:tabs>
        <w:ind w:left="3459" w:hanging="360"/>
      </w:pPr>
    </w:lvl>
    <w:lvl w:ilvl="5" w:tplc="04190005">
      <w:start w:val="1"/>
      <w:numFmt w:val="decimal"/>
      <w:lvlText w:val="%6."/>
      <w:lvlJc w:val="left"/>
      <w:pPr>
        <w:tabs>
          <w:tab w:val="num" w:pos="4179"/>
        </w:tabs>
        <w:ind w:left="4179" w:hanging="360"/>
      </w:pPr>
    </w:lvl>
    <w:lvl w:ilvl="6" w:tplc="04190001">
      <w:start w:val="1"/>
      <w:numFmt w:val="decimal"/>
      <w:lvlText w:val="%7."/>
      <w:lvlJc w:val="left"/>
      <w:pPr>
        <w:tabs>
          <w:tab w:val="num" w:pos="4899"/>
        </w:tabs>
        <w:ind w:left="4899" w:hanging="360"/>
      </w:pPr>
    </w:lvl>
    <w:lvl w:ilvl="7" w:tplc="04190003">
      <w:start w:val="1"/>
      <w:numFmt w:val="decimal"/>
      <w:lvlText w:val="%8."/>
      <w:lvlJc w:val="left"/>
      <w:pPr>
        <w:tabs>
          <w:tab w:val="num" w:pos="5619"/>
        </w:tabs>
        <w:ind w:left="5619" w:hanging="360"/>
      </w:pPr>
    </w:lvl>
    <w:lvl w:ilvl="8" w:tplc="04190005">
      <w:start w:val="1"/>
      <w:numFmt w:val="decimal"/>
      <w:lvlText w:val="%9."/>
      <w:lvlJc w:val="left"/>
      <w:pPr>
        <w:tabs>
          <w:tab w:val="num" w:pos="6339"/>
        </w:tabs>
        <w:ind w:left="6339" w:hanging="360"/>
      </w:pPr>
    </w:lvl>
  </w:abstractNum>
  <w:abstractNum w:abstractNumId="9" w15:restartNumberingAfterBreak="0">
    <w:nsid w:val="509D5D38"/>
    <w:multiLevelType w:val="multilevel"/>
    <w:tmpl w:val="9E4C4260"/>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0" w15:restartNumberingAfterBreak="0">
    <w:nsid w:val="645438C4"/>
    <w:multiLevelType w:val="hybridMultilevel"/>
    <w:tmpl w:val="D60AD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6"/>
  </w:num>
  <w:num w:numId="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1"/>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760"/>
    <w:rsid w:val="00000B58"/>
    <w:rsid w:val="00000D25"/>
    <w:rsid w:val="000061AC"/>
    <w:rsid w:val="00006215"/>
    <w:rsid w:val="00014901"/>
    <w:rsid w:val="00020D7D"/>
    <w:rsid w:val="000376C8"/>
    <w:rsid w:val="00037E8F"/>
    <w:rsid w:val="00045D91"/>
    <w:rsid w:val="00047C7F"/>
    <w:rsid w:val="00051C63"/>
    <w:rsid w:val="0005268F"/>
    <w:rsid w:val="000544B3"/>
    <w:rsid w:val="00054A9B"/>
    <w:rsid w:val="00062ECB"/>
    <w:rsid w:val="00072251"/>
    <w:rsid w:val="000732AC"/>
    <w:rsid w:val="00076004"/>
    <w:rsid w:val="00080F95"/>
    <w:rsid w:val="0009360B"/>
    <w:rsid w:val="00096DFF"/>
    <w:rsid w:val="000A30C6"/>
    <w:rsid w:val="000A751C"/>
    <w:rsid w:val="000B355E"/>
    <w:rsid w:val="000B39C9"/>
    <w:rsid w:val="000B4A9E"/>
    <w:rsid w:val="000C3A61"/>
    <w:rsid w:val="000C5C8E"/>
    <w:rsid w:val="000C68C7"/>
    <w:rsid w:val="000C7C73"/>
    <w:rsid w:val="000E0AF0"/>
    <w:rsid w:val="000F1548"/>
    <w:rsid w:val="000F7AB0"/>
    <w:rsid w:val="00101DD7"/>
    <w:rsid w:val="0010288F"/>
    <w:rsid w:val="00105C22"/>
    <w:rsid w:val="00107ECD"/>
    <w:rsid w:val="00112CAC"/>
    <w:rsid w:val="0011545B"/>
    <w:rsid w:val="00115AF8"/>
    <w:rsid w:val="00115CA1"/>
    <w:rsid w:val="00115EAA"/>
    <w:rsid w:val="00124172"/>
    <w:rsid w:val="001318DA"/>
    <w:rsid w:val="00132018"/>
    <w:rsid w:val="001352E5"/>
    <w:rsid w:val="00140CF7"/>
    <w:rsid w:val="00141CE9"/>
    <w:rsid w:val="00166985"/>
    <w:rsid w:val="001674D2"/>
    <w:rsid w:val="001675D8"/>
    <w:rsid w:val="00170F0F"/>
    <w:rsid w:val="00172090"/>
    <w:rsid w:val="00192870"/>
    <w:rsid w:val="00194628"/>
    <w:rsid w:val="0019487F"/>
    <w:rsid w:val="0019595B"/>
    <w:rsid w:val="001A4CD7"/>
    <w:rsid w:val="001B4F00"/>
    <w:rsid w:val="001B7AB3"/>
    <w:rsid w:val="001C55C2"/>
    <w:rsid w:val="001C5B97"/>
    <w:rsid w:val="001C663B"/>
    <w:rsid w:val="001D5B06"/>
    <w:rsid w:val="001E096B"/>
    <w:rsid w:val="001E1ED6"/>
    <w:rsid w:val="001E2E0D"/>
    <w:rsid w:val="001E46D2"/>
    <w:rsid w:val="001F0CE2"/>
    <w:rsid w:val="001F27AA"/>
    <w:rsid w:val="001F5C69"/>
    <w:rsid w:val="0020607B"/>
    <w:rsid w:val="00207300"/>
    <w:rsid w:val="00213B48"/>
    <w:rsid w:val="0024182D"/>
    <w:rsid w:val="002535DB"/>
    <w:rsid w:val="00262F68"/>
    <w:rsid w:val="00266994"/>
    <w:rsid w:val="002829EB"/>
    <w:rsid w:val="002932D8"/>
    <w:rsid w:val="002A125D"/>
    <w:rsid w:val="002A4520"/>
    <w:rsid w:val="002B1C7C"/>
    <w:rsid w:val="002B49A8"/>
    <w:rsid w:val="002C445A"/>
    <w:rsid w:val="002C72A7"/>
    <w:rsid w:val="002D1BC5"/>
    <w:rsid w:val="002D6E69"/>
    <w:rsid w:val="002E24B8"/>
    <w:rsid w:val="002F12B2"/>
    <w:rsid w:val="002F7EE2"/>
    <w:rsid w:val="00301D9B"/>
    <w:rsid w:val="0030562D"/>
    <w:rsid w:val="003057F7"/>
    <w:rsid w:val="00307757"/>
    <w:rsid w:val="003126B7"/>
    <w:rsid w:val="003216A0"/>
    <w:rsid w:val="003233DB"/>
    <w:rsid w:val="00334DFF"/>
    <w:rsid w:val="00336AE6"/>
    <w:rsid w:val="003370FD"/>
    <w:rsid w:val="0035143C"/>
    <w:rsid w:val="003548C6"/>
    <w:rsid w:val="00354AEA"/>
    <w:rsid w:val="00355415"/>
    <w:rsid w:val="003568D7"/>
    <w:rsid w:val="00364700"/>
    <w:rsid w:val="0036513D"/>
    <w:rsid w:val="0037245A"/>
    <w:rsid w:val="00380817"/>
    <w:rsid w:val="00382B0F"/>
    <w:rsid w:val="00383818"/>
    <w:rsid w:val="00384C9B"/>
    <w:rsid w:val="003971AC"/>
    <w:rsid w:val="0039786C"/>
    <w:rsid w:val="003A3792"/>
    <w:rsid w:val="003A3937"/>
    <w:rsid w:val="003A47F6"/>
    <w:rsid w:val="003A6433"/>
    <w:rsid w:val="003B4CE4"/>
    <w:rsid w:val="003C09C9"/>
    <w:rsid w:val="003C0BA6"/>
    <w:rsid w:val="003C1605"/>
    <w:rsid w:val="003C258D"/>
    <w:rsid w:val="003C60C9"/>
    <w:rsid w:val="003D2279"/>
    <w:rsid w:val="003D48A4"/>
    <w:rsid w:val="003D7542"/>
    <w:rsid w:val="003E34C9"/>
    <w:rsid w:val="003F1B6A"/>
    <w:rsid w:val="003F5479"/>
    <w:rsid w:val="003F59EA"/>
    <w:rsid w:val="003F6854"/>
    <w:rsid w:val="00401A1A"/>
    <w:rsid w:val="00404151"/>
    <w:rsid w:val="00404E70"/>
    <w:rsid w:val="00407092"/>
    <w:rsid w:val="00407A4A"/>
    <w:rsid w:val="004149E4"/>
    <w:rsid w:val="00416491"/>
    <w:rsid w:val="004171B2"/>
    <w:rsid w:val="00417F7A"/>
    <w:rsid w:val="00431957"/>
    <w:rsid w:val="0043316C"/>
    <w:rsid w:val="00436CD6"/>
    <w:rsid w:val="00452114"/>
    <w:rsid w:val="00465679"/>
    <w:rsid w:val="004730FA"/>
    <w:rsid w:val="00476BAC"/>
    <w:rsid w:val="00476C13"/>
    <w:rsid w:val="00477D47"/>
    <w:rsid w:val="00486DBA"/>
    <w:rsid w:val="004B0A1B"/>
    <w:rsid w:val="004B7C87"/>
    <w:rsid w:val="004C1BFE"/>
    <w:rsid w:val="004D3BDE"/>
    <w:rsid w:val="004D7D89"/>
    <w:rsid w:val="004D7D93"/>
    <w:rsid w:val="004D7F7C"/>
    <w:rsid w:val="004E38F7"/>
    <w:rsid w:val="004E6E61"/>
    <w:rsid w:val="004F20C7"/>
    <w:rsid w:val="00503A21"/>
    <w:rsid w:val="005067F2"/>
    <w:rsid w:val="0051595A"/>
    <w:rsid w:val="00523EF1"/>
    <w:rsid w:val="00533BA1"/>
    <w:rsid w:val="0054569F"/>
    <w:rsid w:val="005466A4"/>
    <w:rsid w:val="00546F9E"/>
    <w:rsid w:val="005542E2"/>
    <w:rsid w:val="005610EC"/>
    <w:rsid w:val="00562F50"/>
    <w:rsid w:val="00573AA7"/>
    <w:rsid w:val="00584D07"/>
    <w:rsid w:val="00594DB6"/>
    <w:rsid w:val="005A0BD2"/>
    <w:rsid w:val="005A2A40"/>
    <w:rsid w:val="005A3361"/>
    <w:rsid w:val="005B463E"/>
    <w:rsid w:val="005C1FED"/>
    <w:rsid w:val="005C3922"/>
    <w:rsid w:val="005C560F"/>
    <w:rsid w:val="005C6C17"/>
    <w:rsid w:val="005C75C3"/>
    <w:rsid w:val="005D5C0A"/>
    <w:rsid w:val="005E60CF"/>
    <w:rsid w:val="005F00A4"/>
    <w:rsid w:val="005F57D5"/>
    <w:rsid w:val="005F6097"/>
    <w:rsid w:val="00603679"/>
    <w:rsid w:val="00607D59"/>
    <w:rsid w:val="006121E6"/>
    <w:rsid w:val="0062157E"/>
    <w:rsid w:val="00631C66"/>
    <w:rsid w:val="006350D2"/>
    <w:rsid w:val="00637B9C"/>
    <w:rsid w:val="006536E1"/>
    <w:rsid w:val="00665B3A"/>
    <w:rsid w:val="00667D2E"/>
    <w:rsid w:val="00672439"/>
    <w:rsid w:val="00675F17"/>
    <w:rsid w:val="006772C7"/>
    <w:rsid w:val="006943AC"/>
    <w:rsid w:val="006952D2"/>
    <w:rsid w:val="006A673A"/>
    <w:rsid w:val="006B4A4B"/>
    <w:rsid w:val="006B4D3E"/>
    <w:rsid w:val="006C449A"/>
    <w:rsid w:val="006C4D97"/>
    <w:rsid w:val="006C708F"/>
    <w:rsid w:val="00702686"/>
    <w:rsid w:val="00711785"/>
    <w:rsid w:val="007120D6"/>
    <w:rsid w:val="00715D1E"/>
    <w:rsid w:val="00720512"/>
    <w:rsid w:val="007236D0"/>
    <w:rsid w:val="00727821"/>
    <w:rsid w:val="00731B75"/>
    <w:rsid w:val="00742C4C"/>
    <w:rsid w:val="00743152"/>
    <w:rsid w:val="00743FA4"/>
    <w:rsid w:val="00745254"/>
    <w:rsid w:val="00751C2E"/>
    <w:rsid w:val="0075561D"/>
    <w:rsid w:val="00761D4E"/>
    <w:rsid w:val="007636A2"/>
    <w:rsid w:val="00763DCE"/>
    <w:rsid w:val="007669B8"/>
    <w:rsid w:val="0077480F"/>
    <w:rsid w:val="00775928"/>
    <w:rsid w:val="00776A89"/>
    <w:rsid w:val="00777B8B"/>
    <w:rsid w:val="00784A41"/>
    <w:rsid w:val="00785F91"/>
    <w:rsid w:val="00787000"/>
    <w:rsid w:val="0079103C"/>
    <w:rsid w:val="007918A7"/>
    <w:rsid w:val="007B233A"/>
    <w:rsid w:val="007B48F6"/>
    <w:rsid w:val="007B540A"/>
    <w:rsid w:val="007C2DA0"/>
    <w:rsid w:val="007C766A"/>
    <w:rsid w:val="007E0D00"/>
    <w:rsid w:val="007E5A5C"/>
    <w:rsid w:val="007F6387"/>
    <w:rsid w:val="007F76EC"/>
    <w:rsid w:val="008029E3"/>
    <w:rsid w:val="0081050F"/>
    <w:rsid w:val="00815816"/>
    <w:rsid w:val="00817E8E"/>
    <w:rsid w:val="00820BAC"/>
    <w:rsid w:val="00823A9F"/>
    <w:rsid w:val="00831D86"/>
    <w:rsid w:val="00834456"/>
    <w:rsid w:val="00837603"/>
    <w:rsid w:val="008421E2"/>
    <w:rsid w:val="00842D68"/>
    <w:rsid w:val="00847E52"/>
    <w:rsid w:val="0085118C"/>
    <w:rsid w:val="0085128A"/>
    <w:rsid w:val="00864C81"/>
    <w:rsid w:val="00865C13"/>
    <w:rsid w:val="0087010E"/>
    <w:rsid w:val="008706C5"/>
    <w:rsid w:val="00882059"/>
    <w:rsid w:val="008900CC"/>
    <w:rsid w:val="00894F15"/>
    <w:rsid w:val="008979B5"/>
    <w:rsid w:val="008A3260"/>
    <w:rsid w:val="008B05E8"/>
    <w:rsid w:val="008B2C86"/>
    <w:rsid w:val="008C0867"/>
    <w:rsid w:val="008C48AE"/>
    <w:rsid w:val="008D1B7D"/>
    <w:rsid w:val="008E1467"/>
    <w:rsid w:val="008E1537"/>
    <w:rsid w:val="008E3A48"/>
    <w:rsid w:val="008E655D"/>
    <w:rsid w:val="008F6C28"/>
    <w:rsid w:val="00903673"/>
    <w:rsid w:val="009126D0"/>
    <w:rsid w:val="00913B97"/>
    <w:rsid w:val="00916B35"/>
    <w:rsid w:val="00921898"/>
    <w:rsid w:val="0092307C"/>
    <w:rsid w:val="00923327"/>
    <w:rsid w:val="00925421"/>
    <w:rsid w:val="00930296"/>
    <w:rsid w:val="009325FD"/>
    <w:rsid w:val="00946AB0"/>
    <w:rsid w:val="00950533"/>
    <w:rsid w:val="00952595"/>
    <w:rsid w:val="00952D94"/>
    <w:rsid w:val="009542B7"/>
    <w:rsid w:val="009640B7"/>
    <w:rsid w:val="00972628"/>
    <w:rsid w:val="00973042"/>
    <w:rsid w:val="0097521B"/>
    <w:rsid w:val="009758FA"/>
    <w:rsid w:val="00984713"/>
    <w:rsid w:val="00987BD6"/>
    <w:rsid w:val="009A030D"/>
    <w:rsid w:val="009B0D90"/>
    <w:rsid w:val="009C0EA6"/>
    <w:rsid w:val="009C4D8C"/>
    <w:rsid w:val="009E24E1"/>
    <w:rsid w:val="009E3742"/>
    <w:rsid w:val="009E5360"/>
    <w:rsid w:val="009E7170"/>
    <w:rsid w:val="009F0613"/>
    <w:rsid w:val="009F2F2B"/>
    <w:rsid w:val="00A00694"/>
    <w:rsid w:val="00A06406"/>
    <w:rsid w:val="00A14720"/>
    <w:rsid w:val="00A17BEC"/>
    <w:rsid w:val="00A24820"/>
    <w:rsid w:val="00A26F66"/>
    <w:rsid w:val="00A40186"/>
    <w:rsid w:val="00A43128"/>
    <w:rsid w:val="00A649FB"/>
    <w:rsid w:val="00A778DE"/>
    <w:rsid w:val="00A80D0A"/>
    <w:rsid w:val="00A86FCF"/>
    <w:rsid w:val="00A90B2C"/>
    <w:rsid w:val="00A9461E"/>
    <w:rsid w:val="00A96A59"/>
    <w:rsid w:val="00A97794"/>
    <w:rsid w:val="00AA09A0"/>
    <w:rsid w:val="00AA3338"/>
    <w:rsid w:val="00AA482F"/>
    <w:rsid w:val="00AA5187"/>
    <w:rsid w:val="00AA634A"/>
    <w:rsid w:val="00AA69B9"/>
    <w:rsid w:val="00AA6BC0"/>
    <w:rsid w:val="00AB13AA"/>
    <w:rsid w:val="00AB4FEF"/>
    <w:rsid w:val="00AC0DB3"/>
    <w:rsid w:val="00AC531D"/>
    <w:rsid w:val="00AD3A3C"/>
    <w:rsid w:val="00AD49A0"/>
    <w:rsid w:val="00B1152D"/>
    <w:rsid w:val="00B1173B"/>
    <w:rsid w:val="00B20807"/>
    <w:rsid w:val="00B20ADD"/>
    <w:rsid w:val="00B2550B"/>
    <w:rsid w:val="00B26CE5"/>
    <w:rsid w:val="00B276B2"/>
    <w:rsid w:val="00B3165A"/>
    <w:rsid w:val="00B337CA"/>
    <w:rsid w:val="00B338E5"/>
    <w:rsid w:val="00B34A1E"/>
    <w:rsid w:val="00B35888"/>
    <w:rsid w:val="00B446C4"/>
    <w:rsid w:val="00B45527"/>
    <w:rsid w:val="00B5055B"/>
    <w:rsid w:val="00B60619"/>
    <w:rsid w:val="00B649E9"/>
    <w:rsid w:val="00B70FDE"/>
    <w:rsid w:val="00B754BF"/>
    <w:rsid w:val="00B77E33"/>
    <w:rsid w:val="00B81247"/>
    <w:rsid w:val="00B92C41"/>
    <w:rsid w:val="00B94377"/>
    <w:rsid w:val="00BB0ECC"/>
    <w:rsid w:val="00BB2F41"/>
    <w:rsid w:val="00BC233C"/>
    <w:rsid w:val="00BC2F74"/>
    <w:rsid w:val="00BD64D5"/>
    <w:rsid w:val="00BD7B32"/>
    <w:rsid w:val="00BD7C9E"/>
    <w:rsid w:val="00BE3AA6"/>
    <w:rsid w:val="00BE5C9A"/>
    <w:rsid w:val="00BE7606"/>
    <w:rsid w:val="00BF6C58"/>
    <w:rsid w:val="00C015BC"/>
    <w:rsid w:val="00C03662"/>
    <w:rsid w:val="00C078F3"/>
    <w:rsid w:val="00C107A0"/>
    <w:rsid w:val="00C11914"/>
    <w:rsid w:val="00C137E0"/>
    <w:rsid w:val="00C168EE"/>
    <w:rsid w:val="00C30D7A"/>
    <w:rsid w:val="00C32F7E"/>
    <w:rsid w:val="00C35FA5"/>
    <w:rsid w:val="00C36204"/>
    <w:rsid w:val="00C36F75"/>
    <w:rsid w:val="00C37BCB"/>
    <w:rsid w:val="00C42A70"/>
    <w:rsid w:val="00C5081B"/>
    <w:rsid w:val="00C546DB"/>
    <w:rsid w:val="00C571E4"/>
    <w:rsid w:val="00C650C4"/>
    <w:rsid w:val="00C7443A"/>
    <w:rsid w:val="00C84F59"/>
    <w:rsid w:val="00C87092"/>
    <w:rsid w:val="00C961F0"/>
    <w:rsid w:val="00CA1920"/>
    <w:rsid w:val="00CA7E31"/>
    <w:rsid w:val="00CB392A"/>
    <w:rsid w:val="00CB7760"/>
    <w:rsid w:val="00CC0D97"/>
    <w:rsid w:val="00CC3E0D"/>
    <w:rsid w:val="00CD4DE3"/>
    <w:rsid w:val="00CE0BD9"/>
    <w:rsid w:val="00CE7257"/>
    <w:rsid w:val="00CF352E"/>
    <w:rsid w:val="00D058CE"/>
    <w:rsid w:val="00D2311F"/>
    <w:rsid w:val="00D243E6"/>
    <w:rsid w:val="00D25028"/>
    <w:rsid w:val="00D3245D"/>
    <w:rsid w:val="00D33489"/>
    <w:rsid w:val="00D40B92"/>
    <w:rsid w:val="00D4351B"/>
    <w:rsid w:val="00D44229"/>
    <w:rsid w:val="00D64052"/>
    <w:rsid w:val="00D71F65"/>
    <w:rsid w:val="00D7360B"/>
    <w:rsid w:val="00D74B96"/>
    <w:rsid w:val="00D870EB"/>
    <w:rsid w:val="00D914CE"/>
    <w:rsid w:val="00D93775"/>
    <w:rsid w:val="00DA1A4A"/>
    <w:rsid w:val="00DA28D6"/>
    <w:rsid w:val="00DA4472"/>
    <w:rsid w:val="00DA44DA"/>
    <w:rsid w:val="00DB2DE8"/>
    <w:rsid w:val="00DC520E"/>
    <w:rsid w:val="00DC6368"/>
    <w:rsid w:val="00DD516D"/>
    <w:rsid w:val="00DE2A9E"/>
    <w:rsid w:val="00DF0BF6"/>
    <w:rsid w:val="00DF1845"/>
    <w:rsid w:val="00DF21AA"/>
    <w:rsid w:val="00DF2B9F"/>
    <w:rsid w:val="00E06ACC"/>
    <w:rsid w:val="00E07101"/>
    <w:rsid w:val="00E10151"/>
    <w:rsid w:val="00E16F15"/>
    <w:rsid w:val="00E17241"/>
    <w:rsid w:val="00E26394"/>
    <w:rsid w:val="00E41D5E"/>
    <w:rsid w:val="00E425F6"/>
    <w:rsid w:val="00E52347"/>
    <w:rsid w:val="00E670E6"/>
    <w:rsid w:val="00E76228"/>
    <w:rsid w:val="00E81781"/>
    <w:rsid w:val="00E81C59"/>
    <w:rsid w:val="00E860D0"/>
    <w:rsid w:val="00E92664"/>
    <w:rsid w:val="00E96BE3"/>
    <w:rsid w:val="00EA5BF7"/>
    <w:rsid w:val="00EA5E27"/>
    <w:rsid w:val="00EB09E8"/>
    <w:rsid w:val="00EB1519"/>
    <w:rsid w:val="00EB17CC"/>
    <w:rsid w:val="00ED2BA7"/>
    <w:rsid w:val="00ED6926"/>
    <w:rsid w:val="00ED6BF5"/>
    <w:rsid w:val="00EE3E5C"/>
    <w:rsid w:val="00EE51A8"/>
    <w:rsid w:val="00EF32CD"/>
    <w:rsid w:val="00EF465A"/>
    <w:rsid w:val="00F156FB"/>
    <w:rsid w:val="00F22587"/>
    <w:rsid w:val="00F26350"/>
    <w:rsid w:val="00F30EF1"/>
    <w:rsid w:val="00F472D0"/>
    <w:rsid w:val="00F50778"/>
    <w:rsid w:val="00F57D88"/>
    <w:rsid w:val="00F6030C"/>
    <w:rsid w:val="00F60767"/>
    <w:rsid w:val="00F62954"/>
    <w:rsid w:val="00F71E20"/>
    <w:rsid w:val="00F732BC"/>
    <w:rsid w:val="00F76041"/>
    <w:rsid w:val="00F7686B"/>
    <w:rsid w:val="00F81CC8"/>
    <w:rsid w:val="00F82ECF"/>
    <w:rsid w:val="00F844A3"/>
    <w:rsid w:val="00F8470A"/>
    <w:rsid w:val="00F84A36"/>
    <w:rsid w:val="00F94216"/>
    <w:rsid w:val="00FA1952"/>
    <w:rsid w:val="00FA2310"/>
    <w:rsid w:val="00FA274F"/>
    <w:rsid w:val="00FA3E7B"/>
    <w:rsid w:val="00FB3696"/>
    <w:rsid w:val="00FC6F11"/>
    <w:rsid w:val="00FD3CAF"/>
    <w:rsid w:val="00FD3D73"/>
    <w:rsid w:val="00FE1FCD"/>
    <w:rsid w:val="00FE2A5F"/>
    <w:rsid w:val="00FE3841"/>
    <w:rsid w:val="00FE3DBD"/>
    <w:rsid w:val="00FE4DE0"/>
    <w:rsid w:val="00FF3910"/>
    <w:rsid w:val="00FF5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03ACA"/>
  <w15:docId w15:val="{4D0FCDEE-5AE7-4E1C-93B0-83BBEE66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B7C87"/>
    <w:pPr>
      <w:spacing w:after="0" w:line="240" w:lineRule="auto"/>
    </w:pPr>
    <w:rPr>
      <w:rFonts w:ascii="Times New Roman" w:eastAsia="Times New Roman" w:hAnsi="Times New Roman" w:cs="Times New Roman"/>
      <w:sz w:val="24"/>
      <w:szCs w:val="24"/>
      <w:lang w:eastAsia="ru-RU"/>
    </w:rPr>
  </w:style>
  <w:style w:type="paragraph" w:styleId="1">
    <w:name w:val="heading 1"/>
    <w:aliases w:val="1,H1,Заголов,ch,Глава,(раздел),Head 1"/>
    <w:basedOn w:val="a0"/>
    <w:next w:val="a0"/>
    <w:link w:val="10"/>
    <w:uiPriority w:val="99"/>
    <w:qFormat/>
    <w:rsid w:val="006A673A"/>
    <w:pPr>
      <w:keepNext/>
      <w:outlineLvl w:val="0"/>
    </w:pPr>
    <w:rPr>
      <w:b/>
      <w:bCs/>
      <w:sz w:val="28"/>
      <w:szCs w:val="28"/>
    </w:rPr>
  </w:style>
  <w:style w:type="paragraph" w:styleId="2">
    <w:name w:val="heading 2"/>
    <w:basedOn w:val="a0"/>
    <w:next w:val="a0"/>
    <w:link w:val="20"/>
    <w:uiPriority w:val="99"/>
    <w:qFormat/>
    <w:rsid w:val="006A673A"/>
    <w:pPr>
      <w:keepNext/>
      <w:keepLines/>
      <w:spacing w:before="200" w:line="276" w:lineRule="auto"/>
      <w:outlineLvl w:val="1"/>
    </w:pPr>
    <w:rPr>
      <w:rFonts w:ascii="Cambria" w:hAnsi="Cambria" w:cs="Cambria"/>
      <w:b/>
      <w:bCs/>
      <w:color w:val="4F81BD"/>
      <w:sz w:val="26"/>
      <w:szCs w:val="26"/>
      <w:lang w:eastAsia="en-US"/>
    </w:rPr>
  </w:style>
  <w:style w:type="paragraph" w:styleId="3">
    <w:name w:val="heading 3"/>
    <w:basedOn w:val="a0"/>
    <w:next w:val="a0"/>
    <w:link w:val="30"/>
    <w:uiPriority w:val="99"/>
    <w:qFormat/>
    <w:rsid w:val="006A673A"/>
    <w:pPr>
      <w:keepNext/>
      <w:keepLines/>
      <w:spacing w:before="200" w:line="276" w:lineRule="auto"/>
      <w:outlineLvl w:val="2"/>
    </w:pPr>
    <w:rPr>
      <w:rFonts w:ascii="Cambria" w:hAnsi="Cambria" w:cs="Cambria"/>
      <w:b/>
      <w:bCs/>
      <w:color w:val="4F81BD"/>
      <w:sz w:val="22"/>
      <w:szCs w:val="22"/>
      <w:lang w:eastAsia="en-US"/>
    </w:rPr>
  </w:style>
  <w:style w:type="paragraph" w:styleId="7">
    <w:name w:val="heading 7"/>
    <w:basedOn w:val="a0"/>
    <w:next w:val="a0"/>
    <w:link w:val="70"/>
    <w:uiPriority w:val="99"/>
    <w:qFormat/>
    <w:rsid w:val="006A673A"/>
    <w:pPr>
      <w:keepNext/>
      <w:keepLines/>
      <w:spacing w:before="200" w:line="276" w:lineRule="auto"/>
      <w:outlineLvl w:val="6"/>
    </w:pPr>
    <w:rPr>
      <w:rFonts w:ascii="Cambria" w:hAnsi="Cambria" w:cs="Cambria"/>
      <w:i/>
      <w:iCs/>
      <w:color w:val="40404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1 Знак,H1 Знак,Заголов Знак,ch Знак,Глава Знак,(раздел) Знак,Head 1 Знак"/>
    <w:basedOn w:val="a1"/>
    <w:link w:val="1"/>
    <w:uiPriority w:val="99"/>
    <w:rsid w:val="006A673A"/>
    <w:rPr>
      <w:rFonts w:ascii="Times New Roman" w:eastAsia="Times New Roman" w:hAnsi="Times New Roman" w:cs="Times New Roman"/>
      <w:b/>
      <w:bCs/>
      <w:sz w:val="28"/>
      <w:szCs w:val="28"/>
      <w:lang w:eastAsia="ru-RU"/>
    </w:rPr>
  </w:style>
  <w:style w:type="character" w:customStyle="1" w:styleId="20">
    <w:name w:val="Заголовок 2 Знак"/>
    <w:basedOn w:val="a1"/>
    <w:link w:val="2"/>
    <w:uiPriority w:val="99"/>
    <w:rsid w:val="006A673A"/>
    <w:rPr>
      <w:rFonts w:ascii="Cambria" w:eastAsia="Times New Roman" w:hAnsi="Cambria" w:cs="Cambria"/>
      <w:b/>
      <w:bCs/>
      <w:color w:val="4F81BD"/>
      <w:sz w:val="26"/>
      <w:szCs w:val="26"/>
    </w:rPr>
  </w:style>
  <w:style w:type="character" w:customStyle="1" w:styleId="30">
    <w:name w:val="Заголовок 3 Знак"/>
    <w:basedOn w:val="a1"/>
    <w:link w:val="3"/>
    <w:uiPriority w:val="99"/>
    <w:rsid w:val="006A673A"/>
    <w:rPr>
      <w:rFonts w:ascii="Cambria" w:eastAsia="Times New Roman" w:hAnsi="Cambria" w:cs="Cambria"/>
      <w:b/>
      <w:bCs/>
      <w:color w:val="4F81BD"/>
    </w:rPr>
  </w:style>
  <w:style w:type="character" w:customStyle="1" w:styleId="70">
    <w:name w:val="Заголовок 7 Знак"/>
    <w:basedOn w:val="a1"/>
    <w:link w:val="7"/>
    <w:uiPriority w:val="99"/>
    <w:rsid w:val="006A673A"/>
    <w:rPr>
      <w:rFonts w:ascii="Cambria" w:eastAsia="Times New Roman" w:hAnsi="Cambria" w:cs="Cambria"/>
      <w:i/>
      <w:iCs/>
      <w:color w:val="404040"/>
    </w:rPr>
  </w:style>
  <w:style w:type="table" w:styleId="a4">
    <w:name w:val="Table Grid"/>
    <w:basedOn w:val="a2"/>
    <w:uiPriority w:val="59"/>
    <w:rsid w:val="004B7C8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ПАРАГРАФ,Абзац списка11,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lp1"/>
    <w:basedOn w:val="a0"/>
    <w:link w:val="a6"/>
    <w:uiPriority w:val="34"/>
    <w:qFormat/>
    <w:rsid w:val="004B7C87"/>
    <w:pPr>
      <w:ind w:left="720"/>
      <w:contextualSpacing/>
    </w:pPr>
  </w:style>
  <w:style w:type="character" w:customStyle="1" w:styleId="a6">
    <w:name w:val="Абзац списка Знак"/>
    <w:aliases w:val="ПАРАГРАФ Знак,Абзац списка11 Знак,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
    <w:link w:val="a5"/>
    <w:uiPriority w:val="99"/>
    <w:locked/>
    <w:rsid w:val="0077480F"/>
    <w:rPr>
      <w:rFonts w:ascii="Times New Roman" w:eastAsia="Times New Roman" w:hAnsi="Times New Roman" w:cs="Times New Roman"/>
      <w:sz w:val="24"/>
      <w:szCs w:val="24"/>
      <w:lang w:eastAsia="ru-RU"/>
    </w:rPr>
  </w:style>
  <w:style w:type="character" w:customStyle="1" w:styleId="a7">
    <w:name w:val="Основной текст_"/>
    <w:basedOn w:val="a1"/>
    <w:link w:val="11"/>
    <w:uiPriority w:val="99"/>
    <w:rsid w:val="004B7C87"/>
    <w:rPr>
      <w:rFonts w:ascii="Times New Roman" w:eastAsia="Times New Roman" w:hAnsi="Times New Roman" w:cs="Times New Roman"/>
      <w:spacing w:val="2"/>
      <w:sz w:val="25"/>
      <w:szCs w:val="25"/>
      <w:shd w:val="clear" w:color="auto" w:fill="FFFFFF"/>
    </w:rPr>
  </w:style>
  <w:style w:type="paragraph" w:customStyle="1" w:styleId="11">
    <w:name w:val="Основной текст1"/>
    <w:basedOn w:val="a0"/>
    <w:link w:val="a7"/>
    <w:rsid w:val="004B7C87"/>
    <w:pPr>
      <w:widowControl w:val="0"/>
      <w:shd w:val="clear" w:color="auto" w:fill="FFFFFF"/>
      <w:spacing w:after="240" w:line="240" w:lineRule="exact"/>
      <w:jc w:val="both"/>
    </w:pPr>
    <w:rPr>
      <w:spacing w:val="2"/>
      <w:sz w:val="25"/>
      <w:szCs w:val="25"/>
      <w:lang w:eastAsia="en-US"/>
    </w:rPr>
  </w:style>
  <w:style w:type="paragraph" w:customStyle="1" w:styleId="ConsPlusTitle">
    <w:name w:val="ConsPlusTitle"/>
    <w:uiPriority w:val="99"/>
    <w:rsid w:val="00F57D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uiPriority w:val="99"/>
    <w:rsid w:val="00F57D8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973042"/>
    <w:rPr>
      <w:rFonts w:ascii="Calibri" w:eastAsia="Times New Roman" w:hAnsi="Calibri" w:cs="Calibri"/>
      <w:szCs w:val="20"/>
      <w:lang w:eastAsia="ru-RU"/>
    </w:rPr>
  </w:style>
  <w:style w:type="paragraph" w:styleId="a8">
    <w:name w:val="header"/>
    <w:basedOn w:val="a0"/>
    <w:link w:val="a9"/>
    <w:uiPriority w:val="99"/>
    <w:unhideWhenUsed/>
    <w:rsid w:val="00F57D88"/>
    <w:pPr>
      <w:tabs>
        <w:tab w:val="center" w:pos="4677"/>
        <w:tab w:val="right" w:pos="9355"/>
      </w:tabs>
    </w:pPr>
  </w:style>
  <w:style w:type="character" w:customStyle="1" w:styleId="a9">
    <w:name w:val="Верхний колонтитул Знак"/>
    <w:basedOn w:val="a1"/>
    <w:link w:val="a8"/>
    <w:uiPriority w:val="99"/>
    <w:rsid w:val="00F57D88"/>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F57D88"/>
    <w:pPr>
      <w:tabs>
        <w:tab w:val="center" w:pos="4677"/>
        <w:tab w:val="right" w:pos="9355"/>
      </w:tabs>
    </w:pPr>
  </w:style>
  <w:style w:type="character" w:customStyle="1" w:styleId="ab">
    <w:name w:val="Нижний колонтитул Знак"/>
    <w:basedOn w:val="a1"/>
    <w:link w:val="aa"/>
    <w:uiPriority w:val="99"/>
    <w:rsid w:val="00F57D88"/>
    <w:rPr>
      <w:rFonts w:ascii="Times New Roman" w:eastAsia="Times New Roman" w:hAnsi="Times New Roman" w:cs="Times New Roman"/>
      <w:sz w:val="24"/>
      <w:szCs w:val="24"/>
      <w:lang w:eastAsia="ru-RU"/>
    </w:rPr>
  </w:style>
  <w:style w:type="character" w:customStyle="1" w:styleId="fontstyle01">
    <w:name w:val="fontstyle01"/>
    <w:basedOn w:val="a1"/>
    <w:rsid w:val="00F57D88"/>
    <w:rPr>
      <w:rFonts w:ascii="TimesNewRomanPSMT" w:hAnsi="TimesNewRomanPSMT" w:hint="default"/>
      <w:b w:val="0"/>
      <w:bCs w:val="0"/>
      <w:i w:val="0"/>
      <w:iCs w:val="0"/>
      <w:color w:val="000000"/>
      <w:sz w:val="28"/>
      <w:szCs w:val="28"/>
    </w:rPr>
  </w:style>
  <w:style w:type="paragraph" w:styleId="ac">
    <w:name w:val="Subtitle"/>
    <w:basedOn w:val="a0"/>
    <w:next w:val="a0"/>
    <w:link w:val="ad"/>
    <w:uiPriority w:val="99"/>
    <w:qFormat/>
    <w:rsid w:val="00973042"/>
    <w:pPr>
      <w:spacing w:after="60"/>
      <w:jc w:val="center"/>
      <w:outlineLvl w:val="1"/>
    </w:pPr>
    <w:rPr>
      <w:rFonts w:ascii="Cambria" w:hAnsi="Cambria" w:cs="Cambria"/>
    </w:rPr>
  </w:style>
  <w:style w:type="character" w:customStyle="1" w:styleId="ad">
    <w:name w:val="Подзаголовок Знак"/>
    <w:basedOn w:val="a1"/>
    <w:link w:val="ac"/>
    <w:uiPriority w:val="99"/>
    <w:rsid w:val="00973042"/>
    <w:rPr>
      <w:rFonts w:ascii="Cambria" w:eastAsia="Times New Roman" w:hAnsi="Cambria" w:cs="Cambria"/>
      <w:sz w:val="24"/>
      <w:szCs w:val="24"/>
      <w:lang w:eastAsia="ru-RU"/>
    </w:rPr>
  </w:style>
  <w:style w:type="paragraph" w:styleId="ae">
    <w:name w:val="No Spacing"/>
    <w:link w:val="af"/>
    <w:uiPriority w:val="1"/>
    <w:qFormat/>
    <w:rsid w:val="00BE3AA6"/>
    <w:pPr>
      <w:spacing w:after="0" w:line="240" w:lineRule="auto"/>
    </w:pPr>
    <w:rPr>
      <w:rFonts w:ascii="Calibri" w:eastAsia="Calibri" w:hAnsi="Calibri" w:cs="Calibri"/>
    </w:rPr>
  </w:style>
  <w:style w:type="character" w:customStyle="1" w:styleId="af">
    <w:name w:val="Без интервала Знак"/>
    <w:link w:val="ae"/>
    <w:uiPriority w:val="1"/>
    <w:locked/>
    <w:rsid w:val="00BE3AA6"/>
    <w:rPr>
      <w:rFonts w:ascii="Calibri" w:eastAsia="Calibri" w:hAnsi="Calibri" w:cs="Calibri"/>
    </w:rPr>
  </w:style>
  <w:style w:type="paragraph" w:customStyle="1" w:styleId="12">
    <w:name w:val="Текст ПЗ1"/>
    <w:basedOn w:val="a0"/>
    <w:uiPriority w:val="99"/>
    <w:rsid w:val="00383818"/>
  </w:style>
  <w:style w:type="paragraph" w:styleId="af0">
    <w:name w:val="Body Text"/>
    <w:basedOn w:val="a0"/>
    <w:link w:val="af1"/>
    <w:uiPriority w:val="99"/>
    <w:rsid w:val="009126D0"/>
    <w:pPr>
      <w:spacing w:after="120" w:line="276" w:lineRule="auto"/>
    </w:pPr>
    <w:rPr>
      <w:rFonts w:ascii="Calibri" w:eastAsia="Calibri" w:hAnsi="Calibri" w:cs="Calibri"/>
      <w:sz w:val="22"/>
      <w:szCs w:val="22"/>
      <w:lang w:eastAsia="en-US"/>
    </w:rPr>
  </w:style>
  <w:style w:type="character" w:customStyle="1" w:styleId="af1">
    <w:name w:val="Основной текст Знак"/>
    <w:basedOn w:val="a1"/>
    <w:link w:val="af0"/>
    <w:uiPriority w:val="99"/>
    <w:rsid w:val="009126D0"/>
    <w:rPr>
      <w:rFonts w:ascii="Calibri" w:eastAsia="Calibri" w:hAnsi="Calibri" w:cs="Calibri"/>
    </w:rPr>
  </w:style>
  <w:style w:type="character" w:customStyle="1" w:styleId="13">
    <w:name w:val="Основной текст Знак1"/>
    <w:basedOn w:val="a1"/>
    <w:uiPriority w:val="99"/>
    <w:rsid w:val="009126D0"/>
    <w:rPr>
      <w:spacing w:val="3"/>
      <w:u w:val="none"/>
    </w:rPr>
  </w:style>
  <w:style w:type="paragraph" w:customStyle="1" w:styleId="af2">
    <w:name w:val="Стратегия основной текст"/>
    <w:basedOn w:val="a0"/>
    <w:uiPriority w:val="99"/>
    <w:rsid w:val="006A673A"/>
    <w:pPr>
      <w:spacing w:line="360" w:lineRule="auto"/>
      <w:ind w:firstLine="709"/>
      <w:jc w:val="both"/>
    </w:pPr>
    <w:rPr>
      <w:sz w:val="28"/>
      <w:szCs w:val="28"/>
    </w:rPr>
  </w:style>
  <w:style w:type="paragraph" w:customStyle="1" w:styleId="21">
    <w:name w:val="Стратегия Параграф 2"/>
    <w:basedOn w:val="3"/>
    <w:uiPriority w:val="99"/>
    <w:rsid w:val="006A673A"/>
    <w:pPr>
      <w:spacing w:before="240" w:after="240" w:line="360" w:lineRule="auto"/>
      <w:jc w:val="center"/>
    </w:pPr>
    <w:rPr>
      <w:rFonts w:ascii="Times New Roman" w:hAnsi="Times New Roman" w:cs="Times New Roman"/>
      <w:b w:val="0"/>
      <w:bCs w:val="0"/>
      <w:color w:val="auto"/>
      <w:sz w:val="28"/>
      <w:szCs w:val="28"/>
      <w:lang w:eastAsia="ru-RU"/>
    </w:rPr>
  </w:style>
  <w:style w:type="character" w:customStyle="1" w:styleId="31">
    <w:name w:val="Основной текст (3)"/>
    <w:basedOn w:val="a1"/>
    <w:uiPriority w:val="99"/>
    <w:rsid w:val="006A673A"/>
    <w:rPr>
      <w:b/>
      <w:bCs/>
      <w:shd w:val="clear" w:color="auto" w:fill="FFFFFF"/>
    </w:rPr>
  </w:style>
  <w:style w:type="character" w:customStyle="1" w:styleId="311">
    <w:name w:val="Основной текст (3) + 11"/>
    <w:aliases w:val="5 pt,Не полужирный"/>
    <w:basedOn w:val="a1"/>
    <w:uiPriority w:val="99"/>
    <w:rsid w:val="006A673A"/>
    <w:rPr>
      <w:b/>
      <w:bCs/>
      <w:sz w:val="23"/>
      <w:szCs w:val="23"/>
      <w:shd w:val="clear" w:color="auto" w:fill="FFFFFF"/>
    </w:rPr>
  </w:style>
  <w:style w:type="character" w:customStyle="1" w:styleId="9pt">
    <w:name w:val="Основной текст + 9 pt"/>
    <w:aliases w:val="Полужирный,Интервал -1 pt"/>
    <w:basedOn w:val="a1"/>
    <w:uiPriority w:val="99"/>
    <w:rsid w:val="006A673A"/>
    <w:rPr>
      <w:rFonts w:ascii="Times New Roman" w:hAnsi="Times New Roman" w:cs="Times New Roman"/>
      <w:b/>
      <w:bCs/>
      <w:spacing w:val="-20"/>
      <w:sz w:val="18"/>
      <w:szCs w:val="18"/>
      <w:lang w:eastAsia="ru-RU"/>
    </w:rPr>
  </w:style>
  <w:style w:type="paragraph" w:customStyle="1" w:styleId="14">
    <w:name w:val="Стратегия Параграф 1"/>
    <w:basedOn w:val="2"/>
    <w:uiPriority w:val="99"/>
    <w:rsid w:val="006A673A"/>
    <w:pPr>
      <w:spacing w:before="240" w:after="240" w:line="360" w:lineRule="auto"/>
      <w:jc w:val="center"/>
    </w:pPr>
    <w:rPr>
      <w:rFonts w:ascii="Times New Roman" w:hAnsi="Times New Roman" w:cs="Times New Roman"/>
      <w:b w:val="0"/>
      <w:bCs w:val="0"/>
      <w:caps/>
      <w:color w:val="auto"/>
      <w:sz w:val="28"/>
      <w:szCs w:val="28"/>
      <w:lang w:eastAsia="ru-RU"/>
    </w:rPr>
  </w:style>
  <w:style w:type="paragraph" w:styleId="af3">
    <w:name w:val="Normal (Web)"/>
    <w:aliases w:val="Обычный (Web)1,Обычный (Web),Обычный (веб)1,Обычный (веб) Знак,Обычный (веб) Знак1,Обычный (веб) Знак Знак,Обычный (Web)11,Обычный (веб) Знак2 Знак,Обычный (веб) Знак Знак1 Знак,Обычный (веб) Знак1 Знак Знак1"/>
    <w:basedOn w:val="a0"/>
    <w:link w:val="af4"/>
    <w:uiPriority w:val="99"/>
    <w:rsid w:val="006A673A"/>
    <w:pPr>
      <w:spacing w:before="100" w:beforeAutospacing="1" w:after="100" w:afterAutospacing="1"/>
      <w:jc w:val="both"/>
    </w:pPr>
  </w:style>
  <w:style w:type="character" w:customStyle="1" w:styleId="af4">
    <w:name w:val="Обычный (Интернет) Знак"/>
    <w:aliases w:val="Обычный (Web)1 Знак,Обычный (Web) Знак,Обычный (веб)1 Знак,Обычный (веб) Знак Знак1,Обычный (веб) Знак1 Знак,Обычный (веб) Знак Знак Знак,Обычный (Web)11 Знак,Обычный (веб) Знак2 Знак Знак,Обычный (веб) Знак Знак1 Знак Знак"/>
    <w:link w:val="af3"/>
    <w:uiPriority w:val="99"/>
    <w:locked/>
    <w:rsid w:val="006A673A"/>
    <w:rPr>
      <w:rFonts w:ascii="Times New Roman" w:eastAsia="Times New Roman" w:hAnsi="Times New Roman" w:cs="Times New Roman"/>
      <w:sz w:val="24"/>
      <w:szCs w:val="24"/>
      <w:lang w:eastAsia="ru-RU"/>
    </w:rPr>
  </w:style>
  <w:style w:type="character" w:styleId="af5">
    <w:name w:val="Hyperlink"/>
    <w:basedOn w:val="a1"/>
    <w:uiPriority w:val="99"/>
    <w:rsid w:val="006A673A"/>
    <w:rPr>
      <w:color w:val="0000FF"/>
      <w:u w:val="single"/>
    </w:rPr>
  </w:style>
  <w:style w:type="paragraph" w:styleId="HTML">
    <w:name w:val="HTML Preformatted"/>
    <w:basedOn w:val="a0"/>
    <w:link w:val="HTML0"/>
    <w:uiPriority w:val="99"/>
    <w:rsid w:val="006A6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6A673A"/>
    <w:rPr>
      <w:rFonts w:ascii="Courier New" w:eastAsia="Times New Roman" w:hAnsi="Courier New" w:cs="Courier New"/>
      <w:sz w:val="20"/>
      <w:szCs w:val="20"/>
      <w:lang w:eastAsia="ru-RU"/>
    </w:rPr>
  </w:style>
  <w:style w:type="paragraph" w:customStyle="1" w:styleId="ConsPlusCell">
    <w:name w:val="ConsPlusCell"/>
    <w:uiPriority w:val="99"/>
    <w:rsid w:val="006A673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A67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0"/>
    <w:link w:val="23"/>
    <w:uiPriority w:val="99"/>
    <w:rsid w:val="006A673A"/>
    <w:pPr>
      <w:spacing w:after="120" w:line="480" w:lineRule="auto"/>
    </w:pPr>
  </w:style>
  <w:style w:type="character" w:customStyle="1" w:styleId="23">
    <w:name w:val="Основной текст 2 Знак"/>
    <w:basedOn w:val="a1"/>
    <w:link w:val="22"/>
    <w:uiPriority w:val="99"/>
    <w:rsid w:val="006A673A"/>
    <w:rPr>
      <w:rFonts w:ascii="Times New Roman" w:eastAsia="Times New Roman" w:hAnsi="Times New Roman" w:cs="Times New Roman"/>
      <w:sz w:val="24"/>
      <w:szCs w:val="24"/>
      <w:lang w:eastAsia="ru-RU"/>
    </w:rPr>
  </w:style>
  <w:style w:type="paragraph" w:customStyle="1" w:styleId="CharChar">
    <w:name w:val="Char Char"/>
    <w:basedOn w:val="a0"/>
    <w:uiPriority w:val="99"/>
    <w:rsid w:val="006A673A"/>
    <w:pPr>
      <w:spacing w:after="160" w:line="240" w:lineRule="exact"/>
    </w:pPr>
    <w:rPr>
      <w:rFonts w:ascii="Verdana" w:hAnsi="Verdana" w:cs="Verdana"/>
      <w:sz w:val="20"/>
      <w:szCs w:val="20"/>
      <w:lang w:val="en-US" w:eastAsia="en-US"/>
    </w:rPr>
  </w:style>
  <w:style w:type="paragraph" w:customStyle="1" w:styleId="15">
    <w:name w:val="Обычный1"/>
    <w:uiPriority w:val="99"/>
    <w:rsid w:val="006A673A"/>
    <w:pPr>
      <w:snapToGrid w:val="0"/>
      <w:spacing w:after="0" w:line="240" w:lineRule="auto"/>
    </w:pPr>
    <w:rPr>
      <w:rFonts w:ascii="Times New Roman" w:eastAsia="Times New Roman" w:hAnsi="Times New Roman" w:cs="Times New Roman"/>
      <w:sz w:val="20"/>
      <w:szCs w:val="20"/>
      <w:lang w:eastAsia="ru-RU"/>
    </w:rPr>
  </w:style>
  <w:style w:type="character" w:customStyle="1" w:styleId="af6">
    <w:name w:val="Текст выноски Знак"/>
    <w:basedOn w:val="a1"/>
    <w:link w:val="af7"/>
    <w:uiPriority w:val="99"/>
    <w:semiHidden/>
    <w:rsid w:val="006A673A"/>
    <w:rPr>
      <w:rFonts w:ascii="Tahoma" w:eastAsia="Calibri" w:hAnsi="Tahoma" w:cs="Tahoma"/>
      <w:sz w:val="16"/>
      <w:szCs w:val="16"/>
    </w:rPr>
  </w:style>
  <w:style w:type="paragraph" w:styleId="af7">
    <w:name w:val="Balloon Text"/>
    <w:basedOn w:val="a0"/>
    <w:link w:val="af6"/>
    <w:uiPriority w:val="99"/>
    <w:semiHidden/>
    <w:rsid w:val="006A673A"/>
    <w:rPr>
      <w:rFonts w:ascii="Tahoma" w:eastAsia="Calibri" w:hAnsi="Tahoma" w:cs="Tahoma"/>
      <w:sz w:val="16"/>
      <w:szCs w:val="16"/>
      <w:lang w:eastAsia="en-US"/>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A673A"/>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16">
    <w:name w:val="Абзац списка1"/>
    <w:basedOn w:val="a0"/>
    <w:uiPriority w:val="99"/>
    <w:locked/>
    <w:rsid w:val="006A673A"/>
    <w:pPr>
      <w:ind w:left="720"/>
    </w:pPr>
  </w:style>
  <w:style w:type="paragraph" w:customStyle="1" w:styleId="s1">
    <w:name w:val="s_1"/>
    <w:basedOn w:val="a0"/>
    <w:uiPriority w:val="99"/>
    <w:rsid w:val="006A673A"/>
    <w:pPr>
      <w:spacing w:before="100" w:beforeAutospacing="1" w:after="100" w:afterAutospacing="1"/>
    </w:pPr>
  </w:style>
  <w:style w:type="paragraph" w:customStyle="1" w:styleId="17">
    <w:name w:val="Текст1"/>
    <w:basedOn w:val="3"/>
    <w:uiPriority w:val="99"/>
    <w:rsid w:val="006A673A"/>
    <w:pPr>
      <w:keepLines w:val="0"/>
      <w:tabs>
        <w:tab w:val="left" w:pos="284"/>
      </w:tabs>
      <w:spacing w:before="0" w:line="360" w:lineRule="auto"/>
      <w:ind w:firstLine="709"/>
      <w:jc w:val="both"/>
    </w:pPr>
    <w:rPr>
      <w:rFonts w:ascii="Calibri" w:eastAsia="Calibri" w:hAnsi="Calibri" w:cs="Times New Roman"/>
      <w:b w:val="0"/>
      <w:bCs w:val="0"/>
      <w:color w:val="auto"/>
      <w:kern w:val="1"/>
      <w:sz w:val="28"/>
      <w:szCs w:val="28"/>
      <w:lang w:eastAsia="hi-IN" w:bidi="hi-IN"/>
    </w:rPr>
  </w:style>
  <w:style w:type="paragraph" w:customStyle="1" w:styleId="Style6">
    <w:name w:val="Style6"/>
    <w:basedOn w:val="a0"/>
    <w:link w:val="Style60"/>
    <w:uiPriority w:val="99"/>
    <w:rsid w:val="006A673A"/>
    <w:pPr>
      <w:widowControl w:val="0"/>
      <w:autoSpaceDE w:val="0"/>
      <w:autoSpaceDN w:val="0"/>
      <w:adjustRightInd w:val="0"/>
      <w:spacing w:line="379" w:lineRule="exact"/>
      <w:ind w:firstLine="576"/>
      <w:jc w:val="both"/>
    </w:pPr>
    <w:rPr>
      <w:rFonts w:ascii="Arial" w:hAnsi="Arial" w:cs="Arial"/>
    </w:rPr>
  </w:style>
  <w:style w:type="character" w:customStyle="1" w:styleId="Style60">
    <w:name w:val="Style6 Знак"/>
    <w:link w:val="Style6"/>
    <w:uiPriority w:val="99"/>
    <w:locked/>
    <w:rsid w:val="006A673A"/>
    <w:rPr>
      <w:rFonts w:ascii="Arial" w:eastAsia="Times New Roman" w:hAnsi="Arial" w:cs="Arial"/>
      <w:sz w:val="24"/>
      <w:szCs w:val="24"/>
      <w:lang w:eastAsia="ru-RU"/>
    </w:rPr>
  </w:style>
  <w:style w:type="paragraph" w:customStyle="1" w:styleId="Style39">
    <w:name w:val="Style39"/>
    <w:basedOn w:val="a0"/>
    <w:uiPriority w:val="99"/>
    <w:rsid w:val="006A673A"/>
    <w:pPr>
      <w:widowControl w:val="0"/>
      <w:autoSpaceDE w:val="0"/>
      <w:autoSpaceDN w:val="0"/>
      <w:adjustRightInd w:val="0"/>
      <w:spacing w:line="322" w:lineRule="exact"/>
      <w:ind w:hanging="91"/>
      <w:jc w:val="both"/>
    </w:pPr>
    <w:rPr>
      <w:rFonts w:ascii="Calibri" w:hAnsi="Calibri" w:cs="Calibri"/>
    </w:rPr>
  </w:style>
  <w:style w:type="character" w:customStyle="1" w:styleId="FontStyle65">
    <w:name w:val="Font Style65"/>
    <w:uiPriority w:val="99"/>
    <w:rsid w:val="006A673A"/>
    <w:rPr>
      <w:rFonts w:ascii="Arial" w:hAnsi="Arial" w:cs="Arial"/>
      <w:sz w:val="18"/>
      <w:szCs w:val="18"/>
    </w:rPr>
  </w:style>
  <w:style w:type="character" w:customStyle="1" w:styleId="FontStyle36">
    <w:name w:val="Font Style36"/>
    <w:uiPriority w:val="99"/>
    <w:rsid w:val="006A673A"/>
    <w:rPr>
      <w:rFonts w:ascii="Candara" w:hAnsi="Candara" w:cs="Candara"/>
      <w:b/>
      <w:bCs/>
      <w:sz w:val="28"/>
      <w:szCs w:val="28"/>
    </w:rPr>
  </w:style>
  <w:style w:type="paragraph" w:customStyle="1" w:styleId="af8">
    <w:name w:val="Знак"/>
    <w:basedOn w:val="a0"/>
    <w:uiPriority w:val="99"/>
    <w:rsid w:val="006A673A"/>
    <w:pPr>
      <w:spacing w:after="160" w:line="240" w:lineRule="exact"/>
    </w:pPr>
    <w:rPr>
      <w:rFonts w:ascii="Arial" w:hAnsi="Arial" w:cs="Arial"/>
      <w:sz w:val="20"/>
      <w:szCs w:val="20"/>
      <w:lang w:val="en-US" w:eastAsia="en-US"/>
    </w:rPr>
  </w:style>
  <w:style w:type="character" w:customStyle="1" w:styleId="apple-converted-space">
    <w:name w:val="apple-converted-space"/>
    <w:basedOn w:val="a1"/>
    <w:uiPriority w:val="99"/>
    <w:rsid w:val="006A673A"/>
  </w:style>
  <w:style w:type="paragraph" w:customStyle="1" w:styleId="CharChar1">
    <w:name w:val="Char Char1"/>
    <w:basedOn w:val="a0"/>
    <w:uiPriority w:val="99"/>
    <w:rsid w:val="006A673A"/>
    <w:pPr>
      <w:spacing w:after="160" w:line="240" w:lineRule="exact"/>
    </w:pPr>
    <w:rPr>
      <w:rFonts w:ascii="Verdana" w:hAnsi="Verdana" w:cs="Verdana"/>
      <w:sz w:val="20"/>
      <w:szCs w:val="20"/>
      <w:lang w:val="en-US" w:eastAsia="en-US"/>
    </w:rPr>
  </w:style>
  <w:style w:type="character" w:styleId="af9">
    <w:name w:val="Strong"/>
    <w:basedOn w:val="a1"/>
    <w:uiPriority w:val="99"/>
    <w:qFormat/>
    <w:rsid w:val="006A673A"/>
    <w:rPr>
      <w:b/>
      <w:bCs/>
    </w:rPr>
  </w:style>
  <w:style w:type="character" w:customStyle="1" w:styleId="ConsPlusNormal1">
    <w:name w:val="ConsPlusNormal Знак Знак"/>
    <w:uiPriority w:val="99"/>
    <w:rsid w:val="006A673A"/>
    <w:rPr>
      <w:rFonts w:ascii="Arial" w:hAnsi="Arial" w:cs="Arial"/>
    </w:rPr>
  </w:style>
  <w:style w:type="paragraph" w:customStyle="1" w:styleId="Default">
    <w:name w:val="Default"/>
    <w:uiPriority w:val="99"/>
    <w:rsid w:val="006A67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iceouttxt1">
    <w:name w:val="iceouttxt1"/>
    <w:basedOn w:val="a1"/>
    <w:uiPriority w:val="99"/>
    <w:rsid w:val="006A673A"/>
    <w:rPr>
      <w:rFonts w:ascii="Arial" w:hAnsi="Arial" w:cs="Arial"/>
      <w:color w:val="auto"/>
      <w:sz w:val="17"/>
      <w:szCs w:val="17"/>
    </w:rPr>
  </w:style>
  <w:style w:type="paragraph" w:customStyle="1" w:styleId="CharChar3">
    <w:name w:val="Char Char3 Знак Знак"/>
    <w:basedOn w:val="a0"/>
    <w:uiPriority w:val="99"/>
    <w:rsid w:val="006A673A"/>
    <w:pPr>
      <w:spacing w:after="160" w:line="240" w:lineRule="exact"/>
    </w:pPr>
    <w:rPr>
      <w:rFonts w:ascii="Verdana" w:hAnsi="Verdana" w:cs="Verdana"/>
      <w:lang w:val="en-US" w:eastAsia="en-US"/>
    </w:rPr>
  </w:style>
  <w:style w:type="character" w:customStyle="1" w:styleId="24">
    <w:name w:val="Основной текст с отступом 2 Знак"/>
    <w:basedOn w:val="a1"/>
    <w:link w:val="25"/>
    <w:uiPriority w:val="99"/>
    <w:semiHidden/>
    <w:rsid w:val="006A673A"/>
    <w:rPr>
      <w:rFonts w:ascii="Calibri" w:eastAsia="Calibri" w:hAnsi="Calibri" w:cs="Calibri"/>
    </w:rPr>
  </w:style>
  <w:style w:type="paragraph" w:styleId="25">
    <w:name w:val="Body Text Indent 2"/>
    <w:basedOn w:val="a0"/>
    <w:link w:val="24"/>
    <w:uiPriority w:val="99"/>
    <w:semiHidden/>
    <w:rsid w:val="006A673A"/>
    <w:pPr>
      <w:spacing w:after="120" w:line="480" w:lineRule="auto"/>
      <w:ind w:left="283"/>
    </w:pPr>
    <w:rPr>
      <w:rFonts w:ascii="Calibri" w:eastAsia="Calibri" w:hAnsi="Calibri" w:cs="Calibri"/>
      <w:sz w:val="22"/>
      <w:szCs w:val="22"/>
      <w:lang w:eastAsia="en-US"/>
    </w:rPr>
  </w:style>
  <w:style w:type="paragraph" w:customStyle="1" w:styleId="p61">
    <w:name w:val="p61"/>
    <w:basedOn w:val="a0"/>
    <w:uiPriority w:val="99"/>
    <w:rsid w:val="006A673A"/>
    <w:pPr>
      <w:spacing w:before="100" w:beforeAutospacing="1" w:after="100" w:afterAutospacing="1"/>
    </w:pPr>
    <w:rPr>
      <w:rFonts w:ascii="Calibri" w:eastAsia="Calibri" w:hAnsi="Calibri"/>
    </w:rPr>
  </w:style>
  <w:style w:type="character" w:styleId="afa">
    <w:name w:val="Emphasis"/>
    <w:basedOn w:val="a1"/>
    <w:uiPriority w:val="99"/>
    <w:qFormat/>
    <w:rsid w:val="006A673A"/>
    <w:rPr>
      <w:i/>
      <w:iCs/>
    </w:rPr>
  </w:style>
  <w:style w:type="paragraph" w:customStyle="1" w:styleId="32">
    <w:name w:val="Основной текст3"/>
    <w:basedOn w:val="a0"/>
    <w:uiPriority w:val="99"/>
    <w:rsid w:val="006A673A"/>
    <w:pPr>
      <w:widowControl w:val="0"/>
      <w:shd w:val="clear" w:color="auto" w:fill="FFFFFF"/>
      <w:spacing w:line="317" w:lineRule="exact"/>
      <w:jc w:val="both"/>
    </w:pPr>
    <w:rPr>
      <w:sz w:val="20"/>
      <w:szCs w:val="20"/>
    </w:rPr>
  </w:style>
  <w:style w:type="paragraph" w:customStyle="1" w:styleId="211">
    <w:name w:val="Основной текст 21"/>
    <w:basedOn w:val="a0"/>
    <w:uiPriority w:val="99"/>
    <w:rsid w:val="006A673A"/>
    <w:pPr>
      <w:ind w:firstLine="567"/>
      <w:jc w:val="both"/>
    </w:pPr>
    <w:rPr>
      <w:lang w:eastAsia="en-US"/>
    </w:rPr>
  </w:style>
  <w:style w:type="character" w:customStyle="1" w:styleId="FontStyle12">
    <w:name w:val="Font Style12"/>
    <w:uiPriority w:val="99"/>
    <w:rsid w:val="006A673A"/>
    <w:rPr>
      <w:rFonts w:ascii="Times New Roman" w:hAnsi="Times New Roman" w:cs="Times New Roman"/>
      <w:sz w:val="26"/>
      <w:szCs w:val="26"/>
    </w:rPr>
  </w:style>
  <w:style w:type="paragraph" w:customStyle="1" w:styleId="afb">
    <w:name w:val="_Обычный"/>
    <w:link w:val="afc"/>
    <w:qFormat/>
    <w:rsid w:val="006A673A"/>
    <w:pPr>
      <w:spacing w:after="0" w:line="360" w:lineRule="auto"/>
      <w:ind w:firstLine="709"/>
      <w:jc w:val="both"/>
    </w:pPr>
    <w:rPr>
      <w:rFonts w:ascii="Calibri" w:eastAsia="Calibri" w:hAnsi="Calibri" w:cs="Times New Roman"/>
      <w:sz w:val="24"/>
      <w:szCs w:val="24"/>
    </w:rPr>
  </w:style>
  <w:style w:type="character" w:customStyle="1" w:styleId="afc">
    <w:name w:val="_Обычный Знак"/>
    <w:link w:val="afb"/>
    <w:locked/>
    <w:rsid w:val="006A673A"/>
    <w:rPr>
      <w:rFonts w:ascii="Calibri" w:eastAsia="Calibri" w:hAnsi="Calibri" w:cs="Times New Roman"/>
      <w:sz w:val="24"/>
      <w:szCs w:val="24"/>
    </w:rPr>
  </w:style>
  <w:style w:type="paragraph" w:customStyle="1" w:styleId="18">
    <w:name w:val="Знак1 Знак Знак Знак"/>
    <w:basedOn w:val="a0"/>
    <w:rsid w:val="006A673A"/>
    <w:rPr>
      <w:rFonts w:ascii="Verdana" w:hAnsi="Verdana" w:cs="Verdana"/>
      <w:sz w:val="20"/>
      <w:szCs w:val="20"/>
      <w:lang w:val="en-US" w:eastAsia="en-US"/>
    </w:rPr>
  </w:style>
  <w:style w:type="character" w:customStyle="1" w:styleId="afd">
    <w:name w:val="Колонтитул_"/>
    <w:basedOn w:val="a1"/>
    <w:link w:val="afe"/>
    <w:uiPriority w:val="99"/>
    <w:locked/>
    <w:rsid w:val="006A673A"/>
    <w:rPr>
      <w:rFonts w:ascii="Times New Roman" w:hAnsi="Times New Roman" w:cs="Times New Roman"/>
      <w:shd w:val="clear" w:color="auto" w:fill="FFFFFF"/>
      <w:lang w:val="en-US"/>
    </w:rPr>
  </w:style>
  <w:style w:type="paragraph" w:customStyle="1" w:styleId="afe">
    <w:name w:val="Колонтитул"/>
    <w:basedOn w:val="a0"/>
    <w:link w:val="afd"/>
    <w:uiPriority w:val="99"/>
    <w:rsid w:val="006A673A"/>
    <w:pPr>
      <w:widowControl w:val="0"/>
      <w:shd w:val="clear" w:color="auto" w:fill="FFFFFF"/>
    </w:pPr>
    <w:rPr>
      <w:rFonts w:eastAsiaTheme="minorHAnsi"/>
      <w:sz w:val="22"/>
      <w:szCs w:val="22"/>
      <w:lang w:val="en-US" w:eastAsia="en-US"/>
    </w:rPr>
  </w:style>
  <w:style w:type="character" w:customStyle="1" w:styleId="aff">
    <w:name w:val="Оглавление_"/>
    <w:basedOn w:val="a1"/>
    <w:link w:val="aff0"/>
    <w:uiPriority w:val="99"/>
    <w:locked/>
    <w:rsid w:val="006A673A"/>
    <w:rPr>
      <w:spacing w:val="3"/>
      <w:shd w:val="clear" w:color="auto" w:fill="FFFFFF"/>
    </w:rPr>
  </w:style>
  <w:style w:type="paragraph" w:customStyle="1" w:styleId="aff0">
    <w:name w:val="Оглавление"/>
    <w:basedOn w:val="a0"/>
    <w:link w:val="aff"/>
    <w:uiPriority w:val="99"/>
    <w:rsid w:val="006A673A"/>
    <w:pPr>
      <w:widowControl w:val="0"/>
      <w:shd w:val="clear" w:color="auto" w:fill="FFFFFF"/>
      <w:spacing w:line="322" w:lineRule="exact"/>
      <w:ind w:firstLine="700"/>
      <w:jc w:val="both"/>
    </w:pPr>
    <w:rPr>
      <w:rFonts w:asciiTheme="minorHAnsi" w:eastAsiaTheme="minorHAnsi" w:hAnsiTheme="minorHAnsi" w:cstheme="minorBidi"/>
      <w:spacing w:val="3"/>
      <w:sz w:val="22"/>
      <w:szCs w:val="22"/>
      <w:lang w:eastAsia="en-US"/>
    </w:rPr>
  </w:style>
  <w:style w:type="character" w:customStyle="1" w:styleId="extended-textshort">
    <w:name w:val="extended-text__short"/>
    <w:basedOn w:val="a1"/>
    <w:uiPriority w:val="99"/>
    <w:rsid w:val="006A673A"/>
  </w:style>
  <w:style w:type="paragraph" w:customStyle="1" w:styleId="19">
    <w:name w:val="Без интервала1"/>
    <w:uiPriority w:val="99"/>
    <w:rsid w:val="006A673A"/>
    <w:pPr>
      <w:suppressAutoHyphens/>
      <w:spacing w:after="0" w:line="100" w:lineRule="atLeast"/>
    </w:pPr>
    <w:rPr>
      <w:rFonts w:ascii="Times New Roman" w:eastAsia="SimSun" w:hAnsi="Times New Roman" w:cs="Times New Roman"/>
      <w:kern w:val="1"/>
      <w:sz w:val="24"/>
      <w:szCs w:val="24"/>
      <w:lang w:eastAsia="hi-IN" w:bidi="hi-IN"/>
    </w:rPr>
  </w:style>
  <w:style w:type="character" w:customStyle="1" w:styleId="s10">
    <w:name w:val="s1"/>
    <w:basedOn w:val="a1"/>
    <w:uiPriority w:val="99"/>
    <w:rsid w:val="006A673A"/>
  </w:style>
  <w:style w:type="paragraph" w:styleId="aff1">
    <w:name w:val="caption"/>
    <w:basedOn w:val="a0"/>
    <w:next w:val="a0"/>
    <w:uiPriority w:val="99"/>
    <w:qFormat/>
    <w:rsid w:val="006A673A"/>
    <w:rPr>
      <w:b/>
      <w:bCs/>
      <w:sz w:val="20"/>
      <w:szCs w:val="20"/>
    </w:rPr>
  </w:style>
  <w:style w:type="paragraph" w:customStyle="1" w:styleId="26">
    <w:name w:val="Стиль2"/>
    <w:basedOn w:val="a0"/>
    <w:link w:val="27"/>
    <w:uiPriority w:val="99"/>
    <w:rsid w:val="006A673A"/>
    <w:pPr>
      <w:widowControl w:val="0"/>
      <w:autoSpaceDE w:val="0"/>
      <w:autoSpaceDN w:val="0"/>
      <w:adjustRightInd w:val="0"/>
      <w:ind w:firstLine="709"/>
      <w:jc w:val="both"/>
    </w:pPr>
    <w:rPr>
      <w:color w:val="0000FF"/>
      <w:sz w:val="28"/>
      <w:szCs w:val="28"/>
    </w:rPr>
  </w:style>
  <w:style w:type="character" w:customStyle="1" w:styleId="27">
    <w:name w:val="Стиль2 Знак"/>
    <w:link w:val="26"/>
    <w:uiPriority w:val="99"/>
    <w:locked/>
    <w:rsid w:val="006A673A"/>
    <w:rPr>
      <w:rFonts w:ascii="Times New Roman" w:eastAsia="Times New Roman" w:hAnsi="Times New Roman" w:cs="Times New Roman"/>
      <w:color w:val="0000FF"/>
      <w:sz w:val="28"/>
      <w:szCs w:val="28"/>
      <w:lang w:eastAsia="ru-RU"/>
    </w:rPr>
  </w:style>
  <w:style w:type="paragraph" w:customStyle="1" w:styleId="p9">
    <w:name w:val="p9"/>
    <w:basedOn w:val="a0"/>
    <w:uiPriority w:val="99"/>
    <w:rsid w:val="006A673A"/>
    <w:pPr>
      <w:spacing w:before="100" w:beforeAutospacing="1" w:after="100" w:afterAutospacing="1"/>
    </w:pPr>
  </w:style>
  <w:style w:type="character" w:customStyle="1" w:styleId="s3">
    <w:name w:val="s3"/>
    <w:basedOn w:val="a1"/>
    <w:uiPriority w:val="99"/>
    <w:rsid w:val="006A673A"/>
  </w:style>
  <w:style w:type="paragraph" w:customStyle="1" w:styleId="p8">
    <w:name w:val="p8"/>
    <w:basedOn w:val="a0"/>
    <w:uiPriority w:val="99"/>
    <w:rsid w:val="006A673A"/>
    <w:pPr>
      <w:spacing w:before="100" w:beforeAutospacing="1" w:after="100" w:afterAutospacing="1"/>
    </w:pPr>
  </w:style>
  <w:style w:type="paragraph" w:customStyle="1" w:styleId="p14">
    <w:name w:val="p14"/>
    <w:basedOn w:val="a0"/>
    <w:uiPriority w:val="99"/>
    <w:rsid w:val="006A673A"/>
    <w:pPr>
      <w:spacing w:before="100" w:beforeAutospacing="1" w:after="100" w:afterAutospacing="1"/>
    </w:pPr>
  </w:style>
  <w:style w:type="paragraph" w:customStyle="1" w:styleId="p26">
    <w:name w:val="p26"/>
    <w:basedOn w:val="a0"/>
    <w:uiPriority w:val="99"/>
    <w:rsid w:val="006A673A"/>
    <w:pPr>
      <w:spacing w:before="100" w:beforeAutospacing="1" w:after="100" w:afterAutospacing="1"/>
    </w:pPr>
  </w:style>
  <w:style w:type="character" w:customStyle="1" w:styleId="s4">
    <w:name w:val="s4"/>
    <w:basedOn w:val="a1"/>
    <w:uiPriority w:val="99"/>
    <w:rsid w:val="006A673A"/>
  </w:style>
  <w:style w:type="paragraph" w:customStyle="1" w:styleId="110">
    <w:name w:val="11"/>
    <w:basedOn w:val="a0"/>
    <w:uiPriority w:val="99"/>
    <w:rsid w:val="006A673A"/>
    <w:pPr>
      <w:spacing w:before="100" w:beforeAutospacing="1" w:after="100" w:afterAutospacing="1"/>
    </w:pPr>
  </w:style>
  <w:style w:type="paragraph" w:customStyle="1" w:styleId="100">
    <w:name w:val="10"/>
    <w:basedOn w:val="a0"/>
    <w:uiPriority w:val="99"/>
    <w:rsid w:val="006A673A"/>
    <w:pPr>
      <w:spacing w:before="100" w:beforeAutospacing="1" w:after="100" w:afterAutospacing="1"/>
    </w:pPr>
  </w:style>
  <w:style w:type="paragraph" w:customStyle="1" w:styleId="xl65">
    <w:name w:val="xl65"/>
    <w:basedOn w:val="a0"/>
    <w:uiPriority w:val="99"/>
    <w:rsid w:val="006A673A"/>
    <w:pPr>
      <w:spacing w:before="100" w:beforeAutospacing="1" w:after="100" w:afterAutospacing="1"/>
    </w:pPr>
    <w:rPr>
      <w:sz w:val="28"/>
      <w:szCs w:val="28"/>
    </w:rPr>
  </w:style>
  <w:style w:type="paragraph" w:customStyle="1" w:styleId="xl66">
    <w:name w:val="xl66"/>
    <w:basedOn w:val="a0"/>
    <w:uiPriority w:val="99"/>
    <w:rsid w:val="006A673A"/>
    <w:pPr>
      <w:pBdr>
        <w:top w:val="single" w:sz="4" w:space="0" w:color="auto"/>
        <w:bottom w:val="single" w:sz="4" w:space="0" w:color="auto"/>
      </w:pBdr>
      <w:spacing w:before="100" w:beforeAutospacing="1" w:after="100" w:afterAutospacing="1"/>
    </w:pPr>
    <w:rPr>
      <w:sz w:val="28"/>
      <w:szCs w:val="28"/>
    </w:rPr>
  </w:style>
  <w:style w:type="paragraph" w:customStyle="1" w:styleId="xl67">
    <w:name w:val="xl67"/>
    <w:basedOn w:val="a0"/>
    <w:uiPriority w:val="99"/>
    <w:rsid w:val="006A673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0"/>
    <w:uiPriority w:val="99"/>
    <w:rsid w:val="006A673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69">
    <w:name w:val="xl69"/>
    <w:basedOn w:val="a0"/>
    <w:uiPriority w:val="99"/>
    <w:rsid w:val="006A673A"/>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70">
    <w:name w:val="xl70"/>
    <w:basedOn w:val="a0"/>
    <w:uiPriority w:val="99"/>
    <w:rsid w:val="006A673A"/>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71">
    <w:name w:val="xl71"/>
    <w:basedOn w:val="a0"/>
    <w:uiPriority w:val="99"/>
    <w:rsid w:val="006A673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0"/>
    <w:uiPriority w:val="99"/>
    <w:rsid w:val="006A673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3">
    <w:name w:val="xl73"/>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4">
    <w:name w:val="xl74"/>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75">
    <w:name w:val="xl75"/>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76">
    <w:name w:val="xl76"/>
    <w:basedOn w:val="a0"/>
    <w:uiPriority w:val="99"/>
    <w:rsid w:val="006A673A"/>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0"/>
      <w:szCs w:val="20"/>
    </w:rPr>
  </w:style>
  <w:style w:type="paragraph" w:customStyle="1" w:styleId="xl77">
    <w:name w:val="xl77"/>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8">
    <w:name w:val="xl78"/>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9">
    <w:name w:val="xl79"/>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0">
    <w:name w:val="xl80"/>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1">
    <w:name w:val="xl81"/>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
    <w:name w:val="xl82"/>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4">
    <w:name w:val="xl84"/>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6">
    <w:name w:val="xl86"/>
    <w:basedOn w:val="a0"/>
    <w:uiPriority w:val="99"/>
    <w:rsid w:val="006A673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 w:val="20"/>
      <w:szCs w:val="20"/>
    </w:rPr>
  </w:style>
  <w:style w:type="paragraph" w:customStyle="1" w:styleId="xl87">
    <w:name w:val="xl87"/>
    <w:basedOn w:val="a0"/>
    <w:uiPriority w:val="99"/>
    <w:rsid w:val="006A673A"/>
    <w:pPr>
      <w:spacing w:before="100" w:beforeAutospacing="1" w:after="100" w:afterAutospacing="1"/>
    </w:pPr>
    <w:rPr>
      <w:sz w:val="20"/>
      <w:szCs w:val="20"/>
    </w:rPr>
  </w:style>
  <w:style w:type="paragraph" w:customStyle="1" w:styleId="xl88">
    <w:name w:val="xl88"/>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9">
    <w:name w:val="xl89"/>
    <w:basedOn w:val="a0"/>
    <w:uiPriority w:val="99"/>
    <w:rsid w:val="006A673A"/>
    <w:pPr>
      <w:pBdr>
        <w:top w:val="single" w:sz="4" w:space="0" w:color="auto"/>
        <w:left w:val="single" w:sz="4" w:space="9" w:color="auto"/>
        <w:right w:val="single" w:sz="4" w:space="0" w:color="auto"/>
      </w:pBdr>
      <w:spacing w:before="100" w:beforeAutospacing="1" w:after="100" w:afterAutospacing="1"/>
      <w:ind w:firstLineChars="100" w:firstLine="100"/>
      <w:textAlignment w:val="center"/>
    </w:pPr>
    <w:rPr>
      <w:sz w:val="20"/>
      <w:szCs w:val="20"/>
    </w:rPr>
  </w:style>
  <w:style w:type="paragraph" w:customStyle="1" w:styleId="xl90">
    <w:name w:val="xl90"/>
    <w:basedOn w:val="a0"/>
    <w:uiPriority w:val="99"/>
    <w:rsid w:val="006A673A"/>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91">
    <w:name w:val="xl91"/>
    <w:basedOn w:val="a0"/>
    <w:uiPriority w:val="99"/>
    <w:rsid w:val="006A673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92">
    <w:name w:val="xl92"/>
    <w:basedOn w:val="a0"/>
    <w:uiPriority w:val="99"/>
    <w:rsid w:val="006A673A"/>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0"/>
      <w:szCs w:val="20"/>
    </w:rPr>
  </w:style>
  <w:style w:type="paragraph" w:customStyle="1" w:styleId="xl93">
    <w:name w:val="xl93"/>
    <w:basedOn w:val="a0"/>
    <w:uiPriority w:val="99"/>
    <w:rsid w:val="006A673A"/>
    <w:pPr>
      <w:pBdr>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94">
    <w:name w:val="xl94"/>
    <w:basedOn w:val="a0"/>
    <w:uiPriority w:val="99"/>
    <w:rsid w:val="006A673A"/>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a0"/>
    <w:uiPriority w:val="99"/>
    <w:rsid w:val="006A673A"/>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96">
    <w:name w:val="xl96"/>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7">
    <w:name w:val="xl97"/>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8">
    <w:name w:val="xl98"/>
    <w:basedOn w:val="a0"/>
    <w:uiPriority w:val="99"/>
    <w:rsid w:val="006A673A"/>
    <w:pPr>
      <w:pBdr>
        <w:top w:val="single" w:sz="4" w:space="0" w:color="auto"/>
        <w:left w:val="single" w:sz="4" w:space="18" w:color="auto"/>
        <w:right w:val="single" w:sz="4" w:space="0" w:color="auto"/>
      </w:pBdr>
      <w:spacing w:before="100" w:beforeAutospacing="1" w:after="100" w:afterAutospacing="1"/>
      <w:ind w:firstLineChars="200" w:firstLine="200"/>
      <w:textAlignment w:val="center"/>
    </w:pPr>
    <w:rPr>
      <w:sz w:val="20"/>
      <w:szCs w:val="20"/>
    </w:rPr>
  </w:style>
  <w:style w:type="paragraph" w:customStyle="1" w:styleId="xl99">
    <w:name w:val="xl99"/>
    <w:basedOn w:val="a0"/>
    <w:uiPriority w:val="99"/>
    <w:rsid w:val="006A673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uiPriority w:val="99"/>
    <w:rsid w:val="006A673A"/>
    <w:pPr>
      <w:pBdr>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 w:val="20"/>
      <w:szCs w:val="20"/>
    </w:rPr>
  </w:style>
  <w:style w:type="paragraph" w:customStyle="1" w:styleId="xl101">
    <w:name w:val="xl101"/>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02">
    <w:name w:val="xl102"/>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3">
    <w:name w:val="xl103"/>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4">
    <w:name w:val="xl104"/>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5">
    <w:name w:val="xl105"/>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6">
    <w:name w:val="xl106"/>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7">
    <w:name w:val="xl107"/>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8">
    <w:name w:val="xl108"/>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9">
    <w:name w:val="xl109"/>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10">
    <w:name w:val="xl110"/>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1">
    <w:name w:val="xl111"/>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12">
    <w:name w:val="xl112"/>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3">
    <w:name w:val="xl113"/>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4">
    <w:name w:val="xl114"/>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5">
    <w:name w:val="xl115"/>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uiPriority w:val="99"/>
    <w:rsid w:val="006A673A"/>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7">
    <w:name w:val="xl117"/>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8">
    <w:name w:val="xl118"/>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ff2">
    <w:name w:val="Body Text Indent"/>
    <w:basedOn w:val="a0"/>
    <w:link w:val="aff3"/>
    <w:uiPriority w:val="99"/>
    <w:rsid w:val="006A673A"/>
    <w:pPr>
      <w:spacing w:after="120"/>
      <w:ind w:left="283"/>
    </w:pPr>
    <w:rPr>
      <w:rFonts w:ascii="Calibri" w:eastAsia="Calibri" w:hAnsi="Calibri"/>
      <w:sz w:val="28"/>
      <w:szCs w:val="28"/>
      <w:lang w:eastAsia="en-US"/>
    </w:rPr>
  </w:style>
  <w:style w:type="character" w:customStyle="1" w:styleId="aff3">
    <w:name w:val="Основной текст с отступом Знак"/>
    <w:basedOn w:val="a1"/>
    <w:link w:val="aff2"/>
    <w:uiPriority w:val="99"/>
    <w:rsid w:val="006A673A"/>
    <w:rPr>
      <w:rFonts w:ascii="Calibri" w:eastAsia="Calibri" w:hAnsi="Calibri" w:cs="Times New Roman"/>
      <w:sz w:val="28"/>
      <w:szCs w:val="28"/>
    </w:rPr>
  </w:style>
  <w:style w:type="paragraph" w:customStyle="1" w:styleId="western">
    <w:name w:val="western"/>
    <w:basedOn w:val="a0"/>
    <w:uiPriority w:val="99"/>
    <w:rsid w:val="006A673A"/>
    <w:pPr>
      <w:spacing w:before="100" w:beforeAutospacing="1"/>
    </w:pPr>
    <w:rPr>
      <w:sz w:val="28"/>
      <w:szCs w:val="28"/>
    </w:rPr>
  </w:style>
  <w:style w:type="paragraph" w:styleId="33">
    <w:name w:val="Body Text Indent 3"/>
    <w:basedOn w:val="a0"/>
    <w:link w:val="34"/>
    <w:uiPriority w:val="99"/>
    <w:rsid w:val="006A673A"/>
    <w:pPr>
      <w:spacing w:after="120" w:line="276" w:lineRule="auto"/>
      <w:ind w:left="283"/>
    </w:pPr>
    <w:rPr>
      <w:rFonts w:ascii="Calibri" w:hAnsi="Calibri" w:cs="Calibri"/>
      <w:sz w:val="16"/>
      <w:szCs w:val="16"/>
    </w:rPr>
  </w:style>
  <w:style w:type="character" w:customStyle="1" w:styleId="34">
    <w:name w:val="Основной текст с отступом 3 Знак"/>
    <w:basedOn w:val="a1"/>
    <w:link w:val="33"/>
    <w:uiPriority w:val="99"/>
    <w:rsid w:val="006A673A"/>
    <w:rPr>
      <w:rFonts w:ascii="Calibri" w:eastAsia="Times New Roman" w:hAnsi="Calibri" w:cs="Calibri"/>
      <w:sz w:val="16"/>
      <w:szCs w:val="16"/>
      <w:lang w:eastAsia="ru-RU"/>
    </w:rPr>
  </w:style>
  <w:style w:type="paragraph" w:customStyle="1" w:styleId="1a">
    <w:name w:val="Стиль1"/>
    <w:basedOn w:val="a0"/>
    <w:link w:val="1b"/>
    <w:uiPriority w:val="99"/>
    <w:rsid w:val="006A673A"/>
    <w:pPr>
      <w:tabs>
        <w:tab w:val="left" w:pos="709"/>
      </w:tabs>
      <w:overflowPunct w:val="0"/>
      <w:autoSpaceDE w:val="0"/>
      <w:autoSpaceDN w:val="0"/>
      <w:adjustRightInd w:val="0"/>
      <w:spacing w:line="340" w:lineRule="auto"/>
      <w:ind w:firstLine="709"/>
      <w:jc w:val="both"/>
    </w:pPr>
    <w:rPr>
      <w:rFonts w:ascii="Calibri" w:eastAsia="Calibri" w:hAnsi="Calibri"/>
      <w:sz w:val="28"/>
      <w:szCs w:val="28"/>
    </w:rPr>
  </w:style>
  <w:style w:type="character" w:customStyle="1" w:styleId="1b">
    <w:name w:val="Стиль1 Знак"/>
    <w:link w:val="1a"/>
    <w:uiPriority w:val="99"/>
    <w:locked/>
    <w:rsid w:val="006A673A"/>
    <w:rPr>
      <w:rFonts w:ascii="Calibri" w:eastAsia="Calibri" w:hAnsi="Calibri" w:cs="Times New Roman"/>
      <w:sz w:val="28"/>
      <w:szCs w:val="28"/>
      <w:lang w:eastAsia="ru-RU"/>
    </w:rPr>
  </w:style>
  <w:style w:type="paragraph" w:customStyle="1" w:styleId="212">
    <w:name w:val="Основной текст с отступом 21"/>
    <w:basedOn w:val="a0"/>
    <w:uiPriority w:val="99"/>
    <w:rsid w:val="006A673A"/>
    <w:pPr>
      <w:ind w:firstLine="720"/>
      <w:jc w:val="both"/>
    </w:pPr>
    <w:rPr>
      <w:lang w:eastAsia="ar-SA"/>
    </w:rPr>
  </w:style>
  <w:style w:type="character" w:customStyle="1" w:styleId="aff4">
    <w:name w:val="Текст сноски Знак"/>
    <w:basedOn w:val="a1"/>
    <w:link w:val="aff5"/>
    <w:uiPriority w:val="99"/>
    <w:rsid w:val="006A673A"/>
    <w:rPr>
      <w:rFonts w:ascii="Calibri" w:eastAsia="Calibri" w:hAnsi="Calibri" w:cs="Calibri"/>
      <w:sz w:val="20"/>
      <w:szCs w:val="20"/>
    </w:rPr>
  </w:style>
  <w:style w:type="paragraph" w:styleId="aff5">
    <w:name w:val="footnote text"/>
    <w:basedOn w:val="a0"/>
    <w:link w:val="aff4"/>
    <w:uiPriority w:val="99"/>
    <w:semiHidden/>
    <w:rsid w:val="006A673A"/>
    <w:pPr>
      <w:spacing w:after="200" w:line="276" w:lineRule="auto"/>
    </w:pPr>
    <w:rPr>
      <w:rFonts w:ascii="Calibri" w:eastAsia="Calibri" w:hAnsi="Calibri" w:cs="Calibri"/>
      <w:sz w:val="20"/>
      <w:szCs w:val="20"/>
      <w:lang w:eastAsia="en-US"/>
    </w:rPr>
  </w:style>
  <w:style w:type="paragraph" w:customStyle="1" w:styleId="rtejustify">
    <w:name w:val="rtejustify"/>
    <w:basedOn w:val="a0"/>
    <w:uiPriority w:val="99"/>
    <w:rsid w:val="006A673A"/>
    <w:pPr>
      <w:spacing w:before="100" w:beforeAutospacing="1" w:after="100" w:afterAutospacing="1"/>
    </w:pPr>
  </w:style>
  <w:style w:type="paragraph" w:customStyle="1" w:styleId="CharCharCarCarCharCharCarCarCharCharCarCarCharChar">
    <w:name w:val="Char Char Car Car Char Char Car Car Char Char Car Car Char Char"/>
    <w:basedOn w:val="a0"/>
    <w:uiPriority w:val="99"/>
    <w:rsid w:val="006A673A"/>
    <w:pPr>
      <w:spacing w:after="160" w:line="240" w:lineRule="exact"/>
    </w:pPr>
    <w:rPr>
      <w:sz w:val="20"/>
      <w:szCs w:val="20"/>
    </w:rPr>
  </w:style>
  <w:style w:type="paragraph" w:customStyle="1" w:styleId="Style3">
    <w:name w:val="Style3"/>
    <w:basedOn w:val="a0"/>
    <w:uiPriority w:val="99"/>
    <w:rsid w:val="006A673A"/>
    <w:pPr>
      <w:widowControl w:val="0"/>
      <w:autoSpaceDE w:val="0"/>
      <w:autoSpaceDN w:val="0"/>
      <w:adjustRightInd w:val="0"/>
      <w:spacing w:line="274" w:lineRule="exact"/>
      <w:jc w:val="both"/>
    </w:pPr>
    <w:rPr>
      <w:rFonts w:ascii="Calibri" w:eastAsia="Calibri" w:hAnsi="Calibri"/>
    </w:rPr>
  </w:style>
  <w:style w:type="character" w:customStyle="1" w:styleId="FontStyle27">
    <w:name w:val="Font Style27"/>
    <w:uiPriority w:val="99"/>
    <w:rsid w:val="006A673A"/>
    <w:rPr>
      <w:rFonts w:ascii="Times New Roman" w:hAnsi="Times New Roman" w:cs="Times New Roman"/>
      <w:i/>
      <w:iCs/>
      <w:sz w:val="22"/>
      <w:szCs w:val="22"/>
    </w:rPr>
  </w:style>
  <w:style w:type="character" w:customStyle="1" w:styleId="FontStyle29">
    <w:name w:val="Font Style29"/>
    <w:uiPriority w:val="99"/>
    <w:rsid w:val="006A673A"/>
    <w:rPr>
      <w:rFonts w:ascii="Times New Roman" w:hAnsi="Times New Roman" w:cs="Times New Roman"/>
      <w:sz w:val="22"/>
      <w:szCs w:val="22"/>
    </w:rPr>
  </w:style>
  <w:style w:type="paragraph" w:customStyle="1" w:styleId="Style2">
    <w:name w:val="Style2"/>
    <w:basedOn w:val="a0"/>
    <w:uiPriority w:val="99"/>
    <w:rsid w:val="006A673A"/>
    <w:pPr>
      <w:widowControl w:val="0"/>
      <w:autoSpaceDE w:val="0"/>
      <w:autoSpaceDN w:val="0"/>
      <w:adjustRightInd w:val="0"/>
      <w:spacing w:line="278" w:lineRule="exact"/>
      <w:jc w:val="both"/>
    </w:pPr>
    <w:rPr>
      <w:rFonts w:ascii="Calibri" w:eastAsia="Calibri" w:hAnsi="Calibri"/>
    </w:rPr>
  </w:style>
  <w:style w:type="paragraph" w:customStyle="1" w:styleId="Report">
    <w:name w:val="Report"/>
    <w:basedOn w:val="a0"/>
    <w:uiPriority w:val="99"/>
    <w:rsid w:val="006A673A"/>
    <w:pPr>
      <w:suppressAutoHyphens/>
      <w:spacing w:line="360" w:lineRule="auto"/>
      <w:ind w:firstLine="567"/>
      <w:jc w:val="both"/>
    </w:pPr>
    <w:rPr>
      <w:lang w:eastAsia="ar-SA"/>
    </w:rPr>
  </w:style>
  <w:style w:type="paragraph" w:customStyle="1" w:styleId="a">
    <w:name w:val="_Список тире"/>
    <w:basedOn w:val="a0"/>
    <w:link w:val="aff6"/>
    <w:uiPriority w:val="99"/>
    <w:qFormat/>
    <w:rsid w:val="006A673A"/>
    <w:pPr>
      <w:numPr>
        <w:numId w:val="9"/>
      </w:numPr>
      <w:spacing w:line="360" w:lineRule="auto"/>
      <w:jc w:val="both"/>
    </w:pPr>
    <w:rPr>
      <w:rFonts w:ascii="Calibri" w:eastAsia="Calibri" w:hAnsi="Calibri"/>
      <w:lang w:eastAsia="en-US"/>
    </w:rPr>
  </w:style>
  <w:style w:type="character" w:customStyle="1" w:styleId="aff6">
    <w:name w:val="_Список тире Знак"/>
    <w:link w:val="a"/>
    <w:uiPriority w:val="99"/>
    <w:locked/>
    <w:rsid w:val="006A673A"/>
    <w:rPr>
      <w:rFonts w:ascii="Calibri" w:eastAsia="Calibri" w:hAnsi="Calibri" w:cs="Times New Roman"/>
      <w:sz w:val="24"/>
      <w:szCs w:val="24"/>
    </w:rPr>
  </w:style>
  <w:style w:type="character" w:customStyle="1" w:styleId="4">
    <w:name w:val="Основной текст (4)_"/>
    <w:link w:val="40"/>
    <w:uiPriority w:val="99"/>
    <w:locked/>
    <w:rsid w:val="006A673A"/>
    <w:rPr>
      <w:b/>
      <w:bCs/>
      <w:sz w:val="27"/>
      <w:szCs w:val="27"/>
      <w:shd w:val="clear" w:color="auto" w:fill="FFFFFF"/>
    </w:rPr>
  </w:style>
  <w:style w:type="paragraph" w:customStyle="1" w:styleId="40">
    <w:name w:val="Основной текст (4)"/>
    <w:basedOn w:val="a0"/>
    <w:link w:val="4"/>
    <w:uiPriority w:val="99"/>
    <w:rsid w:val="006A673A"/>
    <w:pPr>
      <w:widowControl w:val="0"/>
      <w:shd w:val="clear" w:color="auto" w:fill="FFFFFF"/>
      <w:spacing w:before="120" w:line="317" w:lineRule="exact"/>
      <w:ind w:firstLine="700"/>
      <w:jc w:val="both"/>
    </w:pPr>
    <w:rPr>
      <w:rFonts w:asciiTheme="minorHAnsi" w:eastAsiaTheme="minorHAnsi" w:hAnsiTheme="minorHAnsi" w:cstheme="minorBidi"/>
      <w:b/>
      <w:bCs/>
      <w:sz w:val="27"/>
      <w:szCs w:val="27"/>
      <w:lang w:eastAsia="en-US"/>
    </w:rPr>
  </w:style>
  <w:style w:type="paragraph" w:customStyle="1" w:styleId="28">
    <w:name w:val="Основной текст2"/>
    <w:basedOn w:val="a0"/>
    <w:uiPriority w:val="99"/>
    <w:rsid w:val="006A673A"/>
    <w:pPr>
      <w:widowControl w:val="0"/>
      <w:shd w:val="clear" w:color="auto" w:fill="FFFFFF"/>
      <w:spacing w:line="226" w:lineRule="exact"/>
    </w:pPr>
    <w:rPr>
      <w:rFonts w:ascii="Calibri" w:eastAsia="Calibri" w:hAnsi="Calibri"/>
      <w:sz w:val="20"/>
      <w:szCs w:val="20"/>
      <w:lang w:eastAsia="en-US"/>
    </w:rPr>
  </w:style>
  <w:style w:type="paragraph" w:customStyle="1" w:styleId="aff7">
    <w:name w:val="Знак Знак Знак Знак Знак Знак Знак Знак Знак Знак Знак Знак Знак"/>
    <w:basedOn w:val="a0"/>
    <w:autoRedefine/>
    <w:uiPriority w:val="99"/>
    <w:rsid w:val="006A673A"/>
    <w:pPr>
      <w:spacing w:after="160" w:line="240" w:lineRule="exact"/>
    </w:pPr>
    <w:rPr>
      <w:sz w:val="28"/>
      <w:szCs w:val="28"/>
      <w:lang w:val="en-US" w:eastAsia="en-US"/>
    </w:rPr>
  </w:style>
  <w:style w:type="character" w:customStyle="1" w:styleId="aff8">
    <w:name w:val="Красная строка Знак"/>
    <w:basedOn w:val="af1"/>
    <w:link w:val="aff9"/>
    <w:uiPriority w:val="99"/>
    <w:semiHidden/>
    <w:rsid w:val="006A673A"/>
    <w:rPr>
      <w:rFonts w:ascii="Times New Roman" w:eastAsia="Times New Roman" w:hAnsi="Times New Roman" w:cs="Times New Roman"/>
      <w:sz w:val="28"/>
      <w:szCs w:val="28"/>
    </w:rPr>
  </w:style>
  <w:style w:type="paragraph" w:styleId="aff9">
    <w:name w:val="Body Text First Indent"/>
    <w:basedOn w:val="af0"/>
    <w:link w:val="aff8"/>
    <w:uiPriority w:val="99"/>
    <w:semiHidden/>
    <w:rsid w:val="006A673A"/>
    <w:pPr>
      <w:spacing w:line="240" w:lineRule="auto"/>
      <w:ind w:firstLine="210"/>
    </w:pPr>
    <w:rPr>
      <w:rFonts w:ascii="Times New Roman" w:eastAsia="Times New Roman" w:hAnsi="Times New Roman" w:cs="Times New Roman"/>
      <w:sz w:val="28"/>
      <w:szCs w:val="28"/>
    </w:rPr>
  </w:style>
  <w:style w:type="paragraph" w:styleId="affa">
    <w:name w:val="Plain Text"/>
    <w:basedOn w:val="a0"/>
    <w:link w:val="affb"/>
    <w:uiPriority w:val="99"/>
    <w:rsid w:val="006A673A"/>
    <w:rPr>
      <w:rFonts w:ascii="Courier New" w:hAnsi="Courier New" w:cs="Courier New"/>
      <w:sz w:val="20"/>
      <w:szCs w:val="20"/>
    </w:rPr>
  </w:style>
  <w:style w:type="character" w:customStyle="1" w:styleId="affb">
    <w:name w:val="Текст Знак"/>
    <w:basedOn w:val="a1"/>
    <w:link w:val="affa"/>
    <w:uiPriority w:val="99"/>
    <w:rsid w:val="006A673A"/>
    <w:rPr>
      <w:rFonts w:ascii="Courier New" w:eastAsia="Times New Roman" w:hAnsi="Courier New" w:cs="Courier New"/>
      <w:sz w:val="20"/>
      <w:szCs w:val="20"/>
      <w:lang w:eastAsia="ru-RU"/>
    </w:rPr>
  </w:style>
  <w:style w:type="paragraph" w:customStyle="1" w:styleId="headertext">
    <w:name w:val="headertext"/>
    <w:basedOn w:val="a0"/>
    <w:uiPriority w:val="99"/>
    <w:rsid w:val="006A673A"/>
    <w:pPr>
      <w:spacing w:before="100" w:beforeAutospacing="1" w:after="100" w:afterAutospacing="1"/>
    </w:pPr>
  </w:style>
  <w:style w:type="paragraph" w:customStyle="1" w:styleId="ConsNonformat">
    <w:name w:val="ConsNonformat"/>
    <w:uiPriority w:val="99"/>
    <w:rsid w:val="006A673A"/>
    <w:pPr>
      <w:widowControl w:val="0"/>
      <w:suppressAutoHyphens/>
      <w:autoSpaceDE w:val="0"/>
      <w:spacing w:after="0" w:line="240" w:lineRule="auto"/>
      <w:ind w:right="19772"/>
    </w:pPr>
    <w:rPr>
      <w:rFonts w:ascii="Courier New" w:eastAsia="Calibri" w:hAnsi="Courier New" w:cs="Courier New"/>
      <w:sz w:val="20"/>
      <w:szCs w:val="20"/>
      <w:lang w:eastAsia="ar-SA"/>
    </w:rPr>
  </w:style>
  <w:style w:type="paragraph" w:customStyle="1" w:styleId="1c">
    <w:name w:val="Знак1"/>
    <w:basedOn w:val="a0"/>
    <w:rsid w:val="006A673A"/>
    <w:pPr>
      <w:spacing w:before="100" w:beforeAutospacing="1" w:after="100" w:afterAutospacing="1"/>
    </w:pPr>
    <w:rPr>
      <w:rFonts w:ascii="Tahoma" w:hAnsi="Tahoma"/>
      <w:sz w:val="20"/>
      <w:szCs w:val="20"/>
      <w:lang w:val="en-US" w:eastAsia="en-US"/>
    </w:rPr>
  </w:style>
  <w:style w:type="table" w:customStyle="1" w:styleId="1d">
    <w:name w:val="Сетка таблицы1"/>
    <w:uiPriority w:val="99"/>
    <w:rsid w:val="008C48A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rsid w:val="008C48A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8C48A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8C48A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FollowedHyperlink"/>
    <w:basedOn w:val="a1"/>
    <w:uiPriority w:val="99"/>
    <w:semiHidden/>
    <w:rsid w:val="008C48AE"/>
    <w:rPr>
      <w:color w:val="800080"/>
      <w:u w:val="single"/>
    </w:rPr>
  </w:style>
  <w:style w:type="character" w:styleId="affd">
    <w:name w:val="footnote reference"/>
    <w:basedOn w:val="a1"/>
    <w:uiPriority w:val="99"/>
    <w:semiHidden/>
    <w:rsid w:val="008C48AE"/>
    <w:rPr>
      <w:vertAlign w:val="superscript"/>
    </w:rPr>
  </w:style>
  <w:style w:type="paragraph" w:customStyle="1" w:styleId="NoSpacing1">
    <w:name w:val="No Spacing1"/>
    <w:link w:val="NoSpacingChar"/>
    <w:rsid w:val="00C03662"/>
    <w:pPr>
      <w:spacing w:after="0" w:line="240" w:lineRule="auto"/>
    </w:pPr>
    <w:rPr>
      <w:rFonts w:ascii="Calibri" w:eastAsia="Calibri" w:hAnsi="Calibri" w:cs="Times New Roman"/>
      <w:lang w:eastAsia="ru-RU"/>
    </w:rPr>
  </w:style>
  <w:style w:type="character" w:customStyle="1" w:styleId="NoSpacingChar">
    <w:name w:val="No Spacing Char"/>
    <w:link w:val="NoSpacing1"/>
    <w:locked/>
    <w:rsid w:val="00C03662"/>
    <w:rPr>
      <w:rFonts w:ascii="Calibri" w:eastAsia="Calibri" w:hAnsi="Calibri" w:cs="Times New Roman"/>
      <w:lang w:eastAsia="ru-RU"/>
    </w:rPr>
  </w:style>
  <w:style w:type="paragraph" w:styleId="affe">
    <w:name w:val="Title"/>
    <w:basedOn w:val="a0"/>
    <w:link w:val="afff"/>
    <w:qFormat/>
    <w:rsid w:val="00C03662"/>
    <w:pPr>
      <w:jc w:val="center"/>
    </w:pPr>
    <w:rPr>
      <w:sz w:val="28"/>
      <w:lang w:val="en-US" w:eastAsia="en-US"/>
    </w:rPr>
  </w:style>
  <w:style w:type="character" w:customStyle="1" w:styleId="afff">
    <w:name w:val="Заголовок Знак"/>
    <w:basedOn w:val="a1"/>
    <w:link w:val="affe"/>
    <w:rsid w:val="00C03662"/>
    <w:rPr>
      <w:rFonts w:ascii="Times New Roman" w:eastAsia="Times New Roman" w:hAnsi="Times New Roman" w:cs="Times New Roman"/>
      <w:sz w:val="28"/>
      <w:szCs w:val="24"/>
      <w:lang w:val="en-US"/>
    </w:rPr>
  </w:style>
  <w:style w:type="paragraph" w:customStyle="1" w:styleId="Standard">
    <w:name w:val="Standard"/>
    <w:rsid w:val="00C03662"/>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extendedtext-short">
    <w:name w:val="extendedtext-short"/>
    <w:basedOn w:val="a1"/>
    <w:rsid w:val="00000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1177">
      <w:bodyDiv w:val="1"/>
      <w:marLeft w:val="0"/>
      <w:marRight w:val="0"/>
      <w:marTop w:val="0"/>
      <w:marBottom w:val="0"/>
      <w:divBdr>
        <w:top w:val="none" w:sz="0" w:space="0" w:color="auto"/>
        <w:left w:val="none" w:sz="0" w:space="0" w:color="auto"/>
        <w:bottom w:val="none" w:sz="0" w:space="0" w:color="auto"/>
        <w:right w:val="none" w:sz="0" w:space="0" w:color="auto"/>
      </w:divBdr>
    </w:div>
    <w:div w:id="170342608">
      <w:bodyDiv w:val="1"/>
      <w:marLeft w:val="0"/>
      <w:marRight w:val="0"/>
      <w:marTop w:val="0"/>
      <w:marBottom w:val="0"/>
      <w:divBdr>
        <w:top w:val="none" w:sz="0" w:space="0" w:color="auto"/>
        <w:left w:val="none" w:sz="0" w:space="0" w:color="auto"/>
        <w:bottom w:val="none" w:sz="0" w:space="0" w:color="auto"/>
        <w:right w:val="none" w:sz="0" w:space="0" w:color="auto"/>
      </w:divBdr>
    </w:div>
    <w:div w:id="570508670">
      <w:bodyDiv w:val="1"/>
      <w:marLeft w:val="0"/>
      <w:marRight w:val="0"/>
      <w:marTop w:val="0"/>
      <w:marBottom w:val="0"/>
      <w:divBdr>
        <w:top w:val="none" w:sz="0" w:space="0" w:color="auto"/>
        <w:left w:val="none" w:sz="0" w:space="0" w:color="auto"/>
        <w:bottom w:val="none" w:sz="0" w:space="0" w:color="auto"/>
        <w:right w:val="none" w:sz="0" w:space="0" w:color="auto"/>
      </w:divBdr>
    </w:div>
    <w:div w:id="833955518">
      <w:bodyDiv w:val="1"/>
      <w:marLeft w:val="0"/>
      <w:marRight w:val="0"/>
      <w:marTop w:val="0"/>
      <w:marBottom w:val="0"/>
      <w:divBdr>
        <w:top w:val="none" w:sz="0" w:space="0" w:color="auto"/>
        <w:left w:val="none" w:sz="0" w:space="0" w:color="auto"/>
        <w:bottom w:val="none" w:sz="0" w:space="0" w:color="auto"/>
        <w:right w:val="none" w:sz="0" w:space="0" w:color="auto"/>
      </w:divBdr>
    </w:div>
    <w:div w:id="851649596">
      <w:bodyDiv w:val="1"/>
      <w:marLeft w:val="0"/>
      <w:marRight w:val="0"/>
      <w:marTop w:val="0"/>
      <w:marBottom w:val="0"/>
      <w:divBdr>
        <w:top w:val="none" w:sz="0" w:space="0" w:color="auto"/>
        <w:left w:val="none" w:sz="0" w:space="0" w:color="auto"/>
        <w:bottom w:val="none" w:sz="0" w:space="0" w:color="auto"/>
        <w:right w:val="none" w:sz="0" w:space="0" w:color="auto"/>
      </w:divBdr>
    </w:div>
    <w:div w:id="977489268">
      <w:bodyDiv w:val="1"/>
      <w:marLeft w:val="0"/>
      <w:marRight w:val="0"/>
      <w:marTop w:val="0"/>
      <w:marBottom w:val="0"/>
      <w:divBdr>
        <w:top w:val="none" w:sz="0" w:space="0" w:color="auto"/>
        <w:left w:val="none" w:sz="0" w:space="0" w:color="auto"/>
        <w:bottom w:val="none" w:sz="0" w:space="0" w:color="auto"/>
        <w:right w:val="none" w:sz="0" w:space="0" w:color="auto"/>
      </w:divBdr>
    </w:div>
    <w:div w:id="989135951">
      <w:bodyDiv w:val="1"/>
      <w:marLeft w:val="0"/>
      <w:marRight w:val="0"/>
      <w:marTop w:val="0"/>
      <w:marBottom w:val="0"/>
      <w:divBdr>
        <w:top w:val="none" w:sz="0" w:space="0" w:color="auto"/>
        <w:left w:val="none" w:sz="0" w:space="0" w:color="auto"/>
        <w:bottom w:val="none" w:sz="0" w:space="0" w:color="auto"/>
        <w:right w:val="none" w:sz="0" w:space="0" w:color="auto"/>
      </w:divBdr>
    </w:div>
    <w:div w:id="1205212823">
      <w:bodyDiv w:val="1"/>
      <w:marLeft w:val="0"/>
      <w:marRight w:val="0"/>
      <w:marTop w:val="0"/>
      <w:marBottom w:val="0"/>
      <w:divBdr>
        <w:top w:val="none" w:sz="0" w:space="0" w:color="auto"/>
        <w:left w:val="none" w:sz="0" w:space="0" w:color="auto"/>
        <w:bottom w:val="none" w:sz="0" w:space="0" w:color="auto"/>
        <w:right w:val="none" w:sz="0" w:space="0" w:color="auto"/>
      </w:divBdr>
    </w:div>
    <w:div w:id="1494446648">
      <w:bodyDiv w:val="1"/>
      <w:marLeft w:val="0"/>
      <w:marRight w:val="0"/>
      <w:marTop w:val="0"/>
      <w:marBottom w:val="0"/>
      <w:divBdr>
        <w:top w:val="none" w:sz="0" w:space="0" w:color="auto"/>
        <w:left w:val="none" w:sz="0" w:space="0" w:color="auto"/>
        <w:bottom w:val="none" w:sz="0" w:space="0" w:color="auto"/>
        <w:right w:val="none" w:sz="0" w:space="0" w:color="auto"/>
      </w:divBdr>
    </w:div>
    <w:div w:id="1763985384">
      <w:bodyDiv w:val="1"/>
      <w:marLeft w:val="0"/>
      <w:marRight w:val="0"/>
      <w:marTop w:val="0"/>
      <w:marBottom w:val="0"/>
      <w:divBdr>
        <w:top w:val="none" w:sz="0" w:space="0" w:color="auto"/>
        <w:left w:val="none" w:sz="0" w:space="0" w:color="auto"/>
        <w:bottom w:val="none" w:sz="0" w:space="0" w:color="auto"/>
        <w:right w:val="none" w:sz="0" w:space="0" w:color="auto"/>
      </w:divBdr>
    </w:div>
    <w:div w:id="1960182619">
      <w:bodyDiv w:val="1"/>
      <w:marLeft w:val="0"/>
      <w:marRight w:val="0"/>
      <w:marTop w:val="0"/>
      <w:marBottom w:val="0"/>
      <w:divBdr>
        <w:top w:val="none" w:sz="0" w:space="0" w:color="auto"/>
        <w:left w:val="none" w:sz="0" w:space="0" w:color="auto"/>
        <w:bottom w:val="none" w:sz="0" w:space="0" w:color="auto"/>
        <w:right w:val="none" w:sz="0" w:space="0" w:color="auto"/>
      </w:divBdr>
    </w:div>
    <w:div w:id="1960531548">
      <w:bodyDiv w:val="1"/>
      <w:marLeft w:val="0"/>
      <w:marRight w:val="0"/>
      <w:marTop w:val="0"/>
      <w:marBottom w:val="0"/>
      <w:divBdr>
        <w:top w:val="none" w:sz="0" w:space="0" w:color="auto"/>
        <w:left w:val="none" w:sz="0" w:space="0" w:color="auto"/>
        <w:bottom w:val="none" w:sz="0" w:space="0" w:color="auto"/>
        <w:right w:val="none" w:sz="0" w:space="0" w:color="auto"/>
      </w:divBdr>
    </w:div>
    <w:div w:id="199683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1E5BA-1502-47BE-8CED-D9E55622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11</Pages>
  <Words>4034</Words>
  <Characters>22997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Семынина</dc:creator>
  <cp:lastModifiedBy>Владимир</cp:lastModifiedBy>
  <cp:revision>95</cp:revision>
  <cp:lastPrinted>2022-06-03T07:52:00Z</cp:lastPrinted>
  <dcterms:created xsi:type="dcterms:W3CDTF">2022-05-27T05:11:00Z</dcterms:created>
  <dcterms:modified xsi:type="dcterms:W3CDTF">2022-06-14T06:48:00Z</dcterms:modified>
</cp:coreProperties>
</file>