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A74C" w14:textId="77777777" w:rsidR="008C279F" w:rsidRPr="008C279F" w:rsidRDefault="008C279F" w:rsidP="008C279F">
      <w:pPr>
        <w:ind w:left="-142"/>
        <w:jc w:val="center"/>
        <w:rPr>
          <w:b/>
          <w:sz w:val="28"/>
          <w:szCs w:val="28"/>
        </w:rPr>
      </w:pPr>
      <w:r w:rsidRPr="008C279F">
        <w:rPr>
          <w:b/>
          <w:sz w:val="28"/>
          <w:szCs w:val="28"/>
        </w:rPr>
        <w:t>СОВЕТ ДЕПУТАТОВ БЛАГОДАРНЕНСКОГО ГОРОДСКОГО ОКРУГА</w:t>
      </w:r>
    </w:p>
    <w:p w14:paraId="6E090F1C" w14:textId="77777777" w:rsidR="008C279F" w:rsidRPr="008C279F" w:rsidRDefault="008C279F" w:rsidP="008C279F">
      <w:pPr>
        <w:widowControl/>
        <w:autoSpaceDE/>
        <w:adjustRightInd/>
        <w:jc w:val="center"/>
        <w:rPr>
          <w:b/>
          <w:sz w:val="28"/>
          <w:szCs w:val="28"/>
        </w:rPr>
      </w:pPr>
      <w:r w:rsidRPr="008C279F">
        <w:rPr>
          <w:b/>
          <w:sz w:val="28"/>
          <w:szCs w:val="28"/>
        </w:rPr>
        <w:t>СТАВРОПОЛЬСКОГО КРАЯ ПЕРВОГО СОЗЫВА</w:t>
      </w:r>
    </w:p>
    <w:p w14:paraId="6C9592CA" w14:textId="77777777" w:rsidR="008C279F" w:rsidRPr="008C279F" w:rsidRDefault="008C279F" w:rsidP="008C279F">
      <w:pPr>
        <w:widowControl/>
        <w:autoSpaceDE/>
        <w:adjustRightInd/>
        <w:jc w:val="center"/>
        <w:rPr>
          <w:sz w:val="28"/>
          <w:szCs w:val="28"/>
        </w:rPr>
      </w:pPr>
    </w:p>
    <w:p w14:paraId="412D45B2" w14:textId="77777777" w:rsidR="008C279F" w:rsidRPr="008C279F" w:rsidRDefault="008C279F" w:rsidP="008C279F">
      <w:pPr>
        <w:widowControl/>
        <w:autoSpaceDE/>
        <w:adjustRightInd/>
        <w:jc w:val="center"/>
        <w:rPr>
          <w:sz w:val="28"/>
          <w:szCs w:val="28"/>
        </w:rPr>
      </w:pPr>
    </w:p>
    <w:p w14:paraId="00D79050" w14:textId="77777777" w:rsidR="008C279F" w:rsidRPr="008C279F" w:rsidRDefault="008C279F" w:rsidP="008C279F">
      <w:pPr>
        <w:widowControl/>
        <w:autoSpaceDE/>
        <w:adjustRightInd/>
        <w:jc w:val="center"/>
        <w:rPr>
          <w:b/>
          <w:sz w:val="30"/>
          <w:szCs w:val="30"/>
        </w:rPr>
      </w:pPr>
      <w:r w:rsidRPr="008C279F">
        <w:rPr>
          <w:b/>
          <w:sz w:val="30"/>
          <w:szCs w:val="30"/>
        </w:rPr>
        <w:t>РЕШЕНИЕ</w:t>
      </w:r>
    </w:p>
    <w:p w14:paraId="68C80DF3" w14:textId="77777777" w:rsidR="008C279F" w:rsidRPr="008C279F" w:rsidRDefault="008C279F" w:rsidP="008C279F">
      <w:pPr>
        <w:widowControl/>
        <w:autoSpaceDE/>
        <w:adjustRightInd/>
        <w:jc w:val="center"/>
        <w:rPr>
          <w:sz w:val="28"/>
          <w:szCs w:val="28"/>
        </w:rPr>
      </w:pPr>
    </w:p>
    <w:p w14:paraId="5DCC08A8" w14:textId="77777777" w:rsidR="008C279F" w:rsidRPr="008C279F" w:rsidRDefault="008C279F" w:rsidP="008C279F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8C279F" w:rsidRPr="008C279F" w14:paraId="3ED2840A" w14:textId="77777777" w:rsidTr="009456D1">
        <w:tc>
          <w:tcPr>
            <w:tcW w:w="2992" w:type="dxa"/>
            <w:hideMark/>
          </w:tcPr>
          <w:p w14:paraId="7774F11D" w14:textId="77777777" w:rsidR="008C279F" w:rsidRPr="008C279F" w:rsidRDefault="008C279F" w:rsidP="008C27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 w:rsidRPr="008C279F"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5C52EECD" w14:textId="77777777" w:rsidR="008C279F" w:rsidRPr="008C279F" w:rsidRDefault="008C279F" w:rsidP="008C27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C279F"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74A025AE" w14:textId="77777777" w:rsidR="008C279F" w:rsidRPr="008C279F" w:rsidRDefault="008C279F" w:rsidP="008C279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8C279F">
              <w:rPr>
                <w:sz w:val="28"/>
                <w:szCs w:val="28"/>
                <w:lang w:eastAsia="en-US"/>
              </w:rPr>
              <w:t>№ 52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bookmarkEnd w:id="0"/>
      </w:tr>
    </w:tbl>
    <w:p w14:paraId="2D2048FA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4A9C7463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6F29E46F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AD4506">
        <w:rPr>
          <w:sz w:val="28"/>
          <w:szCs w:val="28"/>
          <w:lang w:eastAsia="en-US"/>
        </w:rPr>
        <w:t>Совета депутатов аула Эдельбай Благодарненского района Ставропольского края</w:t>
      </w:r>
    </w:p>
    <w:p w14:paraId="352D7ACC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2CCCC358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466EDBA3" w14:textId="188F445C" w:rsidR="005B4B69" w:rsidRPr="002A22E7" w:rsidRDefault="00C709E3" w:rsidP="008C279F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25ECDFCC" w14:textId="77777777" w:rsidR="005B4B69" w:rsidRPr="00D81D3B" w:rsidRDefault="005B4B69" w:rsidP="008C279F">
      <w:pPr>
        <w:spacing w:line="240" w:lineRule="exact"/>
        <w:ind w:firstLine="567"/>
        <w:jc w:val="both"/>
        <w:rPr>
          <w:sz w:val="24"/>
          <w:szCs w:val="24"/>
        </w:rPr>
      </w:pPr>
    </w:p>
    <w:p w14:paraId="0B5257F3" w14:textId="77777777" w:rsidR="00294098" w:rsidRPr="00D81D3B" w:rsidRDefault="00294098" w:rsidP="008C279F">
      <w:pPr>
        <w:spacing w:line="240" w:lineRule="exact"/>
        <w:ind w:firstLine="567"/>
        <w:jc w:val="both"/>
        <w:rPr>
          <w:sz w:val="24"/>
          <w:szCs w:val="24"/>
        </w:rPr>
      </w:pPr>
    </w:p>
    <w:p w14:paraId="7104B9A6" w14:textId="77777777" w:rsidR="005B4B69" w:rsidRPr="003444DC" w:rsidRDefault="005B4B69" w:rsidP="008C279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5D53143B" w14:textId="77777777" w:rsidR="009943EB" w:rsidRPr="00D81D3B" w:rsidRDefault="009943EB" w:rsidP="008C279F">
      <w:pPr>
        <w:spacing w:line="240" w:lineRule="exact"/>
        <w:ind w:firstLine="567"/>
        <w:jc w:val="both"/>
        <w:rPr>
          <w:sz w:val="24"/>
          <w:szCs w:val="24"/>
        </w:rPr>
      </w:pPr>
    </w:p>
    <w:p w14:paraId="573C103F" w14:textId="77777777" w:rsidR="00294098" w:rsidRPr="00D81D3B" w:rsidRDefault="00294098" w:rsidP="008C279F">
      <w:pPr>
        <w:spacing w:line="240" w:lineRule="exact"/>
        <w:ind w:firstLine="567"/>
        <w:jc w:val="both"/>
        <w:rPr>
          <w:sz w:val="24"/>
          <w:szCs w:val="24"/>
        </w:rPr>
      </w:pPr>
    </w:p>
    <w:p w14:paraId="3648218C" w14:textId="77777777" w:rsidR="002A22E7" w:rsidRDefault="00E0278A" w:rsidP="008C279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AD4506">
        <w:rPr>
          <w:sz w:val="28"/>
          <w:szCs w:val="28"/>
          <w:lang w:eastAsia="en-US"/>
        </w:rPr>
        <w:t>Совета депутатов аула Эдельбай 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083BB77A" w14:textId="77777777" w:rsidR="00AD4506" w:rsidRPr="001D5C54" w:rsidRDefault="00C709E3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 xml:space="preserve">1) от </w:t>
      </w:r>
      <w:r w:rsidR="00AD4506" w:rsidRPr="001D5C54">
        <w:rPr>
          <w:color w:val="000000"/>
          <w:sz w:val="28"/>
          <w:szCs w:val="28"/>
        </w:rPr>
        <w:t>15 марта 2011 года № 30 «О создании условий для деятельности добровольных формирований населения по охране общественного порядка на территории муниципального образования аула Эдельбай Благодарненского района Ставропольского края»;</w:t>
      </w:r>
    </w:p>
    <w:p w14:paraId="75FA7EF6" w14:textId="77777777" w:rsidR="00AD4506" w:rsidRPr="001D5C54" w:rsidRDefault="00AD4506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 xml:space="preserve">2) от 04 июля 2012 года № 83 </w:t>
      </w:r>
      <w:r w:rsidR="00684BD1" w:rsidRPr="001D5C54">
        <w:rPr>
          <w:color w:val="000000"/>
          <w:sz w:val="28"/>
          <w:szCs w:val="28"/>
        </w:rPr>
        <w:t>«О</w:t>
      </w:r>
      <w:r w:rsidRPr="001D5C54">
        <w:rPr>
          <w:color w:val="000000"/>
          <w:sz w:val="28"/>
          <w:szCs w:val="28"/>
        </w:rPr>
        <w:t xml:space="preserve"> внесении изменений в решение </w:t>
      </w:r>
      <w:r w:rsidR="00684BD1" w:rsidRPr="001D5C54">
        <w:rPr>
          <w:color w:val="000000"/>
          <w:sz w:val="28"/>
          <w:szCs w:val="28"/>
        </w:rPr>
        <w:t>С</w:t>
      </w:r>
      <w:r w:rsidRPr="001D5C54">
        <w:rPr>
          <w:color w:val="000000"/>
          <w:sz w:val="28"/>
          <w:szCs w:val="28"/>
        </w:rPr>
        <w:t xml:space="preserve">овета депутатов аула </w:t>
      </w:r>
      <w:r w:rsidR="00684BD1" w:rsidRPr="001D5C54">
        <w:rPr>
          <w:color w:val="000000"/>
          <w:sz w:val="28"/>
          <w:szCs w:val="28"/>
        </w:rPr>
        <w:t>Э</w:t>
      </w:r>
      <w:r w:rsidRPr="001D5C54">
        <w:rPr>
          <w:color w:val="000000"/>
          <w:sz w:val="28"/>
          <w:szCs w:val="28"/>
        </w:rPr>
        <w:t xml:space="preserve">дельбай </w:t>
      </w:r>
      <w:r w:rsidR="00684BD1" w:rsidRPr="001D5C54">
        <w:rPr>
          <w:color w:val="000000"/>
          <w:sz w:val="28"/>
          <w:szCs w:val="28"/>
        </w:rPr>
        <w:t>Б</w:t>
      </w:r>
      <w:r w:rsidRPr="001D5C54">
        <w:rPr>
          <w:color w:val="000000"/>
          <w:sz w:val="28"/>
          <w:szCs w:val="28"/>
        </w:rPr>
        <w:t xml:space="preserve">лагодарненского района </w:t>
      </w:r>
      <w:r w:rsidR="00684BD1" w:rsidRPr="001D5C54">
        <w:rPr>
          <w:color w:val="000000"/>
          <w:sz w:val="28"/>
          <w:szCs w:val="28"/>
        </w:rPr>
        <w:t>С</w:t>
      </w:r>
      <w:r w:rsidRPr="001D5C54">
        <w:rPr>
          <w:color w:val="000000"/>
          <w:sz w:val="28"/>
          <w:szCs w:val="28"/>
        </w:rPr>
        <w:t>тавропольского края от 21 октября 2011 года № 47 «</w:t>
      </w:r>
      <w:r w:rsidR="00684BD1" w:rsidRPr="001D5C54">
        <w:rPr>
          <w:color w:val="000000"/>
          <w:sz w:val="28"/>
          <w:szCs w:val="28"/>
        </w:rPr>
        <w:t>О</w:t>
      </w:r>
      <w:r w:rsidRPr="001D5C54">
        <w:rPr>
          <w:color w:val="000000"/>
          <w:sz w:val="28"/>
          <w:szCs w:val="28"/>
        </w:rPr>
        <w:t xml:space="preserve"> земельном налоге на территории муниципального образования аула </w:t>
      </w:r>
      <w:r w:rsidR="00684BD1" w:rsidRPr="001D5C54">
        <w:rPr>
          <w:color w:val="000000"/>
          <w:sz w:val="28"/>
          <w:szCs w:val="28"/>
        </w:rPr>
        <w:t>Э</w:t>
      </w:r>
      <w:r w:rsidRPr="001D5C54">
        <w:rPr>
          <w:color w:val="000000"/>
          <w:sz w:val="28"/>
          <w:szCs w:val="28"/>
        </w:rPr>
        <w:t xml:space="preserve">дельбай </w:t>
      </w:r>
      <w:r w:rsidR="00684BD1" w:rsidRPr="001D5C54">
        <w:rPr>
          <w:color w:val="000000"/>
          <w:sz w:val="28"/>
          <w:szCs w:val="28"/>
        </w:rPr>
        <w:t>Б</w:t>
      </w:r>
      <w:r w:rsidRPr="001D5C54">
        <w:rPr>
          <w:color w:val="000000"/>
          <w:sz w:val="28"/>
          <w:szCs w:val="28"/>
        </w:rPr>
        <w:t xml:space="preserve">лагодарненского района </w:t>
      </w:r>
      <w:r w:rsidR="00684BD1" w:rsidRPr="001D5C54">
        <w:rPr>
          <w:color w:val="000000"/>
          <w:sz w:val="28"/>
          <w:szCs w:val="28"/>
        </w:rPr>
        <w:t>С</w:t>
      </w:r>
      <w:r w:rsidRPr="001D5C54">
        <w:rPr>
          <w:color w:val="000000"/>
          <w:sz w:val="28"/>
          <w:szCs w:val="28"/>
        </w:rPr>
        <w:t>тавропольского края»</w:t>
      </w:r>
      <w:r w:rsidR="00684BD1" w:rsidRPr="001D5C54">
        <w:rPr>
          <w:color w:val="000000"/>
          <w:sz w:val="28"/>
          <w:szCs w:val="28"/>
        </w:rPr>
        <w:t>;</w:t>
      </w:r>
    </w:p>
    <w:p w14:paraId="25E593B0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3) от 01 октября 2012 года № 91 «О внесении изменений в решение Совета депутатов аула Эдельбай Благодарненского района Ставропольского края от 21 октября 2011 года № 47 «О земельном налоге на территории муниципального образования аула Эдельбай Благодарненского района Ставропольского края»;</w:t>
      </w:r>
    </w:p>
    <w:p w14:paraId="735F8533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lastRenderedPageBreak/>
        <w:t>4) от 24 декабря 2012 года № 110 «Об утверждении положения о порядке обнародования муниципальных нормативных правовых актов муниципального образования аула Эдельбай Благодарненского района Ставропольского края»;</w:t>
      </w:r>
    </w:p>
    <w:p w14:paraId="3285F38F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5) от 08 февраля 2013 года № 114 «О внесении изменений в решение Совета депутатов аула Эдельбай Благодарненского района Ставропольского края от 24.12.2012 года № 110 «Об утверждении положения о порядке обнародования муниципальных нормативных правовых актов муниципального образования аула Эдельбай Благодарненского района Ставропольского края»;</w:t>
      </w:r>
    </w:p>
    <w:p w14:paraId="57DD7C81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6) от 08 февраля 2013 года № 115 «Об утверждении порядка определения размера платы за оказание муниципальных услуг, которые являются необходимыми и обязательными для предоставления муниципальных услуг органами местного самоуправления администрации аула Эдельбай Благодарненского района Ставропольского края»;</w:t>
      </w:r>
    </w:p>
    <w:p w14:paraId="66FE4C9C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7) от 15 марта 2013 года № 123 «Об установлении предельных (минимальных и максимальных) размеров земельных участков, предоставляемых гражданам в собственность из земель, находящихся в государственной или муниципальной собственности, для ведения личного подсобного хозяйства, индивидуального жилищного строительства на территории муниципального образования аула Эдельбай Благодарненского района Ставропольского края»;</w:t>
      </w:r>
    </w:p>
    <w:p w14:paraId="44CDDE27" w14:textId="77777777" w:rsidR="00684BD1" w:rsidRPr="001D5C54" w:rsidRDefault="00684BD1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 xml:space="preserve">8) от 25 декабря 2013 года № 160 </w:t>
      </w:r>
      <w:r w:rsidR="00B16BD4" w:rsidRPr="001D5C54">
        <w:rPr>
          <w:color w:val="000000"/>
          <w:sz w:val="28"/>
          <w:szCs w:val="28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аула Эдельбай Благодарненского района Ставропольского края»;</w:t>
      </w:r>
    </w:p>
    <w:p w14:paraId="28D06412" w14:textId="77777777" w:rsidR="00B16BD4" w:rsidRPr="001D5C54" w:rsidRDefault="00B16BD4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 xml:space="preserve">9) от 25 декабря 2013 года № 159 «Об утверждении положения о размещении проектов муниципальных правовых актов муниципального образования аула </w:t>
      </w:r>
      <w:r w:rsidR="001D5C54" w:rsidRPr="001D5C54">
        <w:rPr>
          <w:color w:val="000000"/>
          <w:sz w:val="28"/>
          <w:szCs w:val="28"/>
        </w:rPr>
        <w:t>Э</w:t>
      </w:r>
      <w:r w:rsidRPr="001D5C54">
        <w:rPr>
          <w:color w:val="000000"/>
          <w:sz w:val="28"/>
          <w:szCs w:val="28"/>
        </w:rPr>
        <w:t xml:space="preserve">дельбай </w:t>
      </w:r>
      <w:r w:rsidR="001D5C54" w:rsidRPr="001D5C54">
        <w:rPr>
          <w:color w:val="000000"/>
          <w:sz w:val="28"/>
          <w:szCs w:val="28"/>
        </w:rPr>
        <w:t>Б</w:t>
      </w:r>
      <w:r w:rsidRPr="001D5C54">
        <w:rPr>
          <w:color w:val="000000"/>
          <w:sz w:val="28"/>
          <w:szCs w:val="28"/>
        </w:rPr>
        <w:t xml:space="preserve">лагодарненского района </w:t>
      </w:r>
      <w:r w:rsidR="001D5C54" w:rsidRPr="001D5C54">
        <w:rPr>
          <w:color w:val="000000"/>
          <w:sz w:val="28"/>
          <w:szCs w:val="28"/>
        </w:rPr>
        <w:t>С</w:t>
      </w:r>
      <w:r w:rsidRPr="001D5C54">
        <w:rPr>
          <w:color w:val="000000"/>
          <w:sz w:val="28"/>
          <w:szCs w:val="28"/>
        </w:rPr>
        <w:t>тавропольского края, затрагивающих права и свободы человека и гражданина,</w:t>
      </w:r>
      <w:r w:rsidR="001D5C54" w:rsidRPr="001D5C54">
        <w:rPr>
          <w:color w:val="000000"/>
          <w:sz w:val="28"/>
          <w:szCs w:val="28"/>
        </w:rPr>
        <w:t xml:space="preserve"> </w:t>
      </w:r>
      <w:r w:rsidRPr="001D5C54">
        <w:rPr>
          <w:color w:val="000000"/>
          <w:sz w:val="28"/>
          <w:szCs w:val="28"/>
        </w:rPr>
        <w:t xml:space="preserve">на официальном сайте администрации аула </w:t>
      </w:r>
      <w:r w:rsidR="001D5C54" w:rsidRPr="001D5C54">
        <w:rPr>
          <w:color w:val="000000"/>
          <w:sz w:val="28"/>
          <w:szCs w:val="28"/>
        </w:rPr>
        <w:t>Э</w:t>
      </w:r>
      <w:r w:rsidRPr="001D5C54">
        <w:rPr>
          <w:color w:val="000000"/>
          <w:sz w:val="28"/>
          <w:szCs w:val="28"/>
        </w:rPr>
        <w:t xml:space="preserve">дельбай </w:t>
      </w:r>
      <w:r w:rsidR="001D5C54" w:rsidRPr="001D5C54">
        <w:rPr>
          <w:color w:val="000000"/>
          <w:sz w:val="28"/>
          <w:szCs w:val="28"/>
        </w:rPr>
        <w:t>Б</w:t>
      </w:r>
      <w:r w:rsidRPr="001D5C54">
        <w:rPr>
          <w:color w:val="000000"/>
          <w:sz w:val="28"/>
          <w:szCs w:val="28"/>
        </w:rPr>
        <w:t xml:space="preserve">лагодарненского района </w:t>
      </w:r>
      <w:r w:rsidR="001D5C54" w:rsidRPr="001D5C54">
        <w:rPr>
          <w:color w:val="000000"/>
          <w:sz w:val="28"/>
          <w:szCs w:val="28"/>
        </w:rPr>
        <w:t>С</w:t>
      </w:r>
      <w:r w:rsidRPr="001D5C54">
        <w:rPr>
          <w:color w:val="000000"/>
          <w:sz w:val="28"/>
          <w:szCs w:val="28"/>
        </w:rPr>
        <w:t>тавропольского края</w:t>
      </w:r>
      <w:r w:rsidR="001D5C54" w:rsidRPr="001D5C54">
        <w:rPr>
          <w:color w:val="000000"/>
          <w:sz w:val="28"/>
          <w:szCs w:val="28"/>
        </w:rPr>
        <w:t>»;</w:t>
      </w:r>
    </w:p>
    <w:p w14:paraId="5D9BE193" w14:textId="77777777" w:rsidR="001D5C54" w:rsidRPr="001D5C54" w:rsidRDefault="001D5C54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10) от 10 ноября 2014 года № 184 «О ставках налога на имущество физических лиц»;</w:t>
      </w:r>
    </w:p>
    <w:p w14:paraId="4029B8D7" w14:textId="77777777" w:rsidR="001D5C54" w:rsidRPr="001D5C54" w:rsidRDefault="001D5C54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11) от 16 апреля 2015 года № 198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муниципального образования аула Эдельбай Благодарненского района Ставропольского края»;</w:t>
      </w:r>
    </w:p>
    <w:p w14:paraId="1BA4F44A" w14:textId="77777777" w:rsidR="001D5C54" w:rsidRPr="001D5C54" w:rsidRDefault="001D5C54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>12) от 26 августа 2015 года № 203 «Об улучшении инвестиционного климата в муниципальном образовании аула Эдельбай Благодарненского района Ставропольского края»;</w:t>
      </w:r>
    </w:p>
    <w:p w14:paraId="223C68BE" w14:textId="77777777" w:rsidR="001D5C54" w:rsidRPr="001D5C54" w:rsidRDefault="001D5C54" w:rsidP="008C279F">
      <w:pPr>
        <w:ind w:firstLine="567"/>
        <w:jc w:val="both"/>
        <w:rPr>
          <w:color w:val="000000"/>
          <w:sz w:val="28"/>
          <w:szCs w:val="28"/>
        </w:rPr>
      </w:pPr>
      <w:r w:rsidRPr="001D5C54">
        <w:rPr>
          <w:color w:val="000000"/>
          <w:sz w:val="28"/>
          <w:szCs w:val="28"/>
        </w:rPr>
        <w:t xml:space="preserve">13) от 31 июля 2017 года № 57 «Об утверждении правил благоустройства и обеспечения чистоты и порядка на территории </w:t>
      </w:r>
      <w:r w:rsidRPr="001D5C54">
        <w:rPr>
          <w:color w:val="000000"/>
          <w:sz w:val="28"/>
          <w:szCs w:val="28"/>
        </w:rPr>
        <w:lastRenderedPageBreak/>
        <w:t>муниципального образования аула Эдельбай Благодарненского района Ставропольского края».</w:t>
      </w:r>
    </w:p>
    <w:p w14:paraId="028AFACC" w14:textId="77777777" w:rsidR="001478CB" w:rsidRPr="001478CB" w:rsidRDefault="001478CB" w:rsidP="008C279F">
      <w:pPr>
        <w:ind w:firstLine="567"/>
        <w:jc w:val="both"/>
        <w:rPr>
          <w:color w:val="000000"/>
          <w:sz w:val="28"/>
          <w:szCs w:val="28"/>
        </w:rPr>
      </w:pPr>
    </w:p>
    <w:p w14:paraId="28C4194F" w14:textId="77777777" w:rsidR="005B4B69" w:rsidRPr="004C7BFA" w:rsidRDefault="009852A4" w:rsidP="008C279F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C726A24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C5E8E7E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6B2A7F16" w14:textId="77777777" w:rsidTr="00DD69D2">
        <w:tc>
          <w:tcPr>
            <w:tcW w:w="4785" w:type="dxa"/>
          </w:tcPr>
          <w:p w14:paraId="728D4014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2FE023F8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17582C39" w14:textId="5055422B" w:rsidR="00D77849" w:rsidRPr="008C279F" w:rsidRDefault="00D77849" w:rsidP="008C279F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2CA53E88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5A5CA73E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32E34248" w14:textId="695BD2EC" w:rsidR="00D77849" w:rsidRPr="008C279F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</w:t>
            </w:r>
            <w:r w:rsidR="008C279F">
              <w:rPr>
                <w:color w:val="000000"/>
                <w:sz w:val="28"/>
                <w:szCs w:val="28"/>
              </w:rPr>
              <w:t>я</w:t>
            </w:r>
          </w:p>
          <w:p w14:paraId="53728378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585A6FCB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8C279F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F035" w14:textId="77777777" w:rsidR="00562C18" w:rsidRDefault="00562C18" w:rsidP="0055281F">
      <w:r>
        <w:separator/>
      </w:r>
    </w:p>
  </w:endnote>
  <w:endnote w:type="continuationSeparator" w:id="0">
    <w:p w14:paraId="77056DC4" w14:textId="77777777" w:rsidR="00562C18" w:rsidRDefault="00562C18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9EFF" w14:textId="77777777" w:rsidR="00562C18" w:rsidRDefault="00562C18" w:rsidP="0055281F">
      <w:r>
        <w:separator/>
      </w:r>
    </w:p>
  </w:footnote>
  <w:footnote w:type="continuationSeparator" w:id="0">
    <w:p w14:paraId="34CC29B6" w14:textId="77777777" w:rsidR="00562C18" w:rsidRDefault="00562C18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8E0E" w14:textId="77777777" w:rsidR="00684BD1" w:rsidRDefault="00684BD1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869B6F" w14:textId="77777777" w:rsidR="00684BD1" w:rsidRDefault="00684B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32F3" w14:textId="77777777" w:rsidR="00684BD1" w:rsidRDefault="00684BD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C54">
      <w:rPr>
        <w:noProof/>
      </w:rPr>
      <w:t>3</w:t>
    </w:r>
    <w:r>
      <w:rPr>
        <w:noProof/>
      </w:rPr>
      <w:fldChar w:fldCharType="end"/>
    </w:r>
  </w:p>
  <w:p w14:paraId="1ABF7251" w14:textId="77777777" w:rsidR="00684BD1" w:rsidRDefault="00684B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78CB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5C54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C18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4BD1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55C1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279F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2BB8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4506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16BD4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B694D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2AB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0FB3"/>
  <w15:docId w15:val="{432BFCC0-A4B5-493B-9256-5322A75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DF0A4-C500-48BA-9CAC-3C14F0CB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4871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4</cp:revision>
  <cp:lastPrinted>2018-01-15T07:42:00Z</cp:lastPrinted>
  <dcterms:created xsi:type="dcterms:W3CDTF">2022-06-16T11:41:00Z</dcterms:created>
  <dcterms:modified xsi:type="dcterms:W3CDTF">2022-06-29T08:06:00Z</dcterms:modified>
</cp:coreProperties>
</file>