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93" w:rsidRP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7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77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 муниципальной программы Благодарненского городского округа Ставропольского края «</w:t>
      </w:r>
      <w:r w:rsidR="0055066B" w:rsidRPr="0055066B">
        <w:rPr>
          <w:rFonts w:ascii="Times New Roman" w:hAnsi="Times New Roman" w:cs="Times New Roman"/>
          <w:b/>
          <w:sz w:val="28"/>
          <w:szCs w:val="28"/>
        </w:rPr>
        <w:t>Развитие образования и молодежной политики</w:t>
      </w:r>
      <w:r w:rsidRPr="00A96177">
        <w:rPr>
          <w:rFonts w:ascii="Times New Roman" w:hAnsi="Times New Roman" w:cs="Times New Roman"/>
          <w:b/>
          <w:sz w:val="28"/>
          <w:szCs w:val="28"/>
        </w:rPr>
        <w:t>»</w:t>
      </w:r>
    </w:p>
    <w:p w:rsid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6177" w:rsidTr="00A96177">
        <w:tc>
          <w:tcPr>
            <w:tcW w:w="3115" w:type="dxa"/>
          </w:tcPr>
          <w:p w:rsidR="00A96177" w:rsidRDefault="00A96177" w:rsidP="00A9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115" w:type="dxa"/>
          </w:tcPr>
          <w:p w:rsidR="00A96177" w:rsidRDefault="00A96177" w:rsidP="00A9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96177" w:rsidRDefault="00A96177" w:rsidP="005506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 w:rsidR="005C65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450" w:rsidRPr="00245D66" w:rsidRDefault="00245D66" w:rsidP="00245D6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66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245D66" w:rsidRDefault="005A3B05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3807">
        <w:rPr>
          <w:rFonts w:ascii="Times New Roman" w:hAnsi="Times New Roman" w:cs="Times New Roman"/>
          <w:sz w:val="28"/>
          <w:szCs w:val="28"/>
        </w:rPr>
        <w:t>1</w:t>
      </w:r>
      <w:r w:rsidR="00A9617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43807">
        <w:rPr>
          <w:rFonts w:ascii="Times New Roman" w:hAnsi="Times New Roman" w:cs="Times New Roman"/>
          <w:sz w:val="28"/>
          <w:szCs w:val="28"/>
        </w:rPr>
        <w:t>20</w:t>
      </w:r>
      <w:r w:rsidR="00A96177">
        <w:rPr>
          <w:rFonts w:ascii="Times New Roman" w:hAnsi="Times New Roman" w:cs="Times New Roman"/>
          <w:sz w:val="28"/>
          <w:szCs w:val="28"/>
        </w:rPr>
        <w:t xml:space="preserve"> года в адрес контрольно-счетного органа Благодарненского городского округа Ставропольского края для проведения финансово-экономической экспертизы поступил проект постановления администрации Благодарненского городского округа Ставропольского края «</w:t>
      </w:r>
      <w:r w:rsidR="00752D18" w:rsidRPr="00752D18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Благодарненского городского округа Ставропольского края «</w:t>
      </w:r>
      <w:r w:rsidR="00C43807" w:rsidRPr="00C43807">
        <w:rPr>
          <w:rFonts w:ascii="Times New Roman" w:eastAsia="Times New Roman" w:hAnsi="Times New Roman" w:cs="Times New Roman"/>
          <w:sz w:val="28"/>
          <w:szCs w:val="28"/>
        </w:rPr>
        <w:t>Развитие образования и молодежной политики</w:t>
      </w:r>
      <w:r w:rsidR="00752D18" w:rsidRPr="00752D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6177">
        <w:rPr>
          <w:rFonts w:ascii="Times New Roman" w:hAnsi="Times New Roman" w:cs="Times New Roman"/>
          <w:sz w:val="28"/>
          <w:szCs w:val="28"/>
        </w:rPr>
        <w:t>.</w:t>
      </w:r>
      <w:r w:rsidR="0024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05" w:rsidRDefault="005A3B05" w:rsidP="005A3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 экономическая экспертиза проекта муниципальной программы </w:t>
      </w:r>
      <w:r w:rsidRPr="002844B2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 «Безопасный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основании Федерального закона</w:t>
      </w:r>
      <w:r w:rsidRPr="00BD5874">
        <w:t xml:space="preserve"> </w:t>
      </w:r>
      <w:r w:rsidRPr="00BD58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5874">
        <w:rPr>
          <w:rFonts w:ascii="Times New Roman" w:hAnsi="Times New Roman" w:cs="Times New Roman"/>
          <w:sz w:val="28"/>
          <w:szCs w:val="28"/>
        </w:rPr>
        <w:t>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D5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5874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587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», Положения о контрольно-счетном органе Благодарненского городского округа Ставропольского края, утвержденного решением Совета депутатов Благодарненского городского округа Ставропольского края от 17 декабря 2019 года №295,</w:t>
      </w:r>
      <w:r w:rsidRPr="00BD5874">
        <w:rPr>
          <w:rFonts w:ascii="Times New Roman" w:hAnsi="Times New Roman"/>
          <w:sz w:val="28"/>
          <w:szCs w:val="28"/>
        </w:rPr>
        <w:t xml:space="preserve"> </w:t>
      </w:r>
      <w:r w:rsidRPr="001F0DFF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а</w:t>
      </w:r>
      <w:r w:rsidRPr="001F0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  </w:t>
      </w:r>
      <w:r w:rsidRPr="001F0DFF">
        <w:rPr>
          <w:rFonts w:ascii="Times New Roman" w:hAnsi="Times New Roman"/>
          <w:sz w:val="28"/>
          <w:szCs w:val="28"/>
        </w:rPr>
        <w:t>«Финансово-экономическая экспертиза проектов муниципальных программ»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77" w:rsidRDefault="00A96177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финансово-экономической экспертизы является</w:t>
      </w:r>
      <w:r w:rsidRPr="00A96177">
        <w:t xml:space="preserve"> </w:t>
      </w:r>
      <w:r w:rsidRPr="00A96177">
        <w:rPr>
          <w:rFonts w:ascii="Times New Roman" w:hAnsi="Times New Roman" w:cs="Times New Roman"/>
          <w:sz w:val="28"/>
          <w:szCs w:val="28"/>
        </w:rPr>
        <w:t>подтверждение полномочий по установлению расходного обязательства, выявление или подтверждение отсутствия нарушений и недостатков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177">
        <w:rPr>
          <w:rFonts w:ascii="Times New Roman" w:hAnsi="Times New Roman" w:cs="Times New Roman"/>
          <w:sz w:val="28"/>
          <w:szCs w:val="28"/>
        </w:rPr>
        <w:t xml:space="preserve"> </w:t>
      </w:r>
      <w:r w:rsidR="00D8532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96177">
        <w:rPr>
          <w:rFonts w:ascii="Times New Roman" w:hAnsi="Times New Roman" w:cs="Times New Roman"/>
          <w:sz w:val="28"/>
          <w:szCs w:val="28"/>
        </w:rPr>
        <w:t xml:space="preserve">, создающих условия неправомерного и (или) неэффективного использования средств бюджета </w:t>
      </w:r>
      <w:r w:rsidR="00D8532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Pr="00A96177">
        <w:rPr>
          <w:rFonts w:ascii="Times New Roman" w:hAnsi="Times New Roman" w:cs="Times New Roman"/>
          <w:sz w:val="28"/>
          <w:szCs w:val="28"/>
        </w:rPr>
        <w:t xml:space="preserve">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</w:t>
      </w:r>
      <w:r w:rsidR="00D8532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Pr="00A96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2D" w:rsidRDefault="00D8532D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начала и окончания экспертно-аналитического мероприятия:</w:t>
      </w:r>
      <w:r w:rsidR="0024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A3B05">
        <w:rPr>
          <w:rFonts w:ascii="Times New Roman" w:hAnsi="Times New Roman" w:cs="Times New Roman"/>
          <w:sz w:val="28"/>
          <w:szCs w:val="28"/>
        </w:rPr>
        <w:t>1</w:t>
      </w:r>
      <w:r w:rsidR="005506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5C65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по 1</w:t>
      </w:r>
      <w:r w:rsidR="005506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5C65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4B2" w:rsidRDefault="002844B2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4B2" w:rsidRDefault="002844B2" w:rsidP="002844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61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Содержательная часть</w:t>
      </w:r>
    </w:p>
    <w:p w:rsidR="002844B2" w:rsidRDefault="002844B2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преамбуле данного проекта постановления, муниципальная программа Благодарненского городского округа Ставропольского края </w:t>
      </w:r>
      <w:r w:rsidR="005A3B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066B" w:rsidRPr="0055066B">
        <w:rPr>
          <w:rFonts w:ascii="Times New Roman" w:eastAsia="Times New Roman" w:hAnsi="Times New Roman" w:cs="Times New Roman"/>
          <w:sz w:val="28"/>
          <w:szCs w:val="28"/>
        </w:rPr>
        <w:t>Развитие образования и молодежной политики</w:t>
      </w:r>
      <w:r w:rsidR="005A3B0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муниципальной программы) разработана в соответствии с Порядком разработки, реализации и оценки эффективности муниципальных программ Благодарненского городского округа Ставропольского края, утвержденным постановлением администрации Благодарненского городского округа Ставропольского края от </w:t>
      </w:r>
      <w:r w:rsidR="005A3B05">
        <w:rPr>
          <w:rFonts w:ascii="Times New Roman" w:hAnsi="Times New Roman" w:cs="Times New Roman"/>
          <w:sz w:val="28"/>
          <w:szCs w:val="28"/>
        </w:rPr>
        <w:t>30</w:t>
      </w:r>
      <w:r w:rsidR="005A3B05" w:rsidRPr="00924D43">
        <w:rPr>
          <w:rFonts w:ascii="Times New Roman" w:hAnsi="Times New Roman" w:cs="Times New Roman"/>
          <w:sz w:val="28"/>
          <w:szCs w:val="28"/>
        </w:rPr>
        <w:t xml:space="preserve"> </w:t>
      </w:r>
      <w:r w:rsidR="005A3B05">
        <w:rPr>
          <w:rFonts w:ascii="Times New Roman" w:hAnsi="Times New Roman" w:cs="Times New Roman"/>
          <w:sz w:val="28"/>
          <w:szCs w:val="28"/>
        </w:rPr>
        <w:t>декабр</w:t>
      </w:r>
      <w:r w:rsidR="005A3B05" w:rsidRPr="00924D43">
        <w:rPr>
          <w:rFonts w:ascii="Times New Roman" w:hAnsi="Times New Roman" w:cs="Times New Roman"/>
          <w:sz w:val="28"/>
          <w:szCs w:val="28"/>
        </w:rPr>
        <w:t>я 201</w:t>
      </w:r>
      <w:r w:rsidR="005A3B05">
        <w:rPr>
          <w:rFonts w:ascii="Times New Roman" w:hAnsi="Times New Roman" w:cs="Times New Roman"/>
          <w:sz w:val="28"/>
          <w:szCs w:val="28"/>
        </w:rPr>
        <w:t>9</w:t>
      </w:r>
      <w:r w:rsidR="005A3B05" w:rsidRPr="00924D4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A3B05">
        <w:rPr>
          <w:rFonts w:ascii="Times New Roman" w:hAnsi="Times New Roman" w:cs="Times New Roman"/>
          <w:sz w:val="28"/>
          <w:szCs w:val="28"/>
        </w:rPr>
        <w:t>2144</w:t>
      </w:r>
      <w:r w:rsidR="00752D18">
        <w:rPr>
          <w:rFonts w:ascii="Times New Roman" w:hAnsi="Times New Roman" w:cs="Times New Roman"/>
          <w:sz w:val="28"/>
          <w:szCs w:val="28"/>
        </w:rPr>
        <w:t>; а так же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Методическими указаниями по разработке и реализации муниципальных программ Благодарненского городского округа Ставропольского края, утвержденными распоряжением администрации Благодарненского городского округа Ставропольского края </w:t>
      </w:r>
      <w:r w:rsidR="005A3B05">
        <w:rPr>
          <w:rFonts w:ascii="Times New Roman" w:hAnsi="Times New Roman" w:cs="Times New Roman"/>
          <w:sz w:val="28"/>
          <w:szCs w:val="28"/>
        </w:rPr>
        <w:t>от 17 февраля 2020 года № 98-р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86C" w:rsidRDefault="00A4386C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202</w:t>
      </w:r>
      <w:r w:rsidR="005A3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A3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752D18" w:rsidRPr="00752D18" w:rsidRDefault="00752D18" w:rsidP="00752D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финансового обеспечения программы за счет всех источников финансирования составит </w:t>
      </w:r>
      <w:r w:rsidR="0055066B"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2 335 376,30</w:t>
      </w:r>
      <w:r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–</w:t>
      </w:r>
      <w:proofErr w:type="gramEnd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761 925,36 тыс. рублей; 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–</w:t>
      </w:r>
      <w:proofErr w:type="gramEnd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777 511,48 тыс. рублей;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–</w:t>
      </w:r>
      <w:proofErr w:type="gramEnd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795 939,46 тыс. рублей 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средств: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Ставропольского края всего 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1</w:t>
      </w:r>
      <w:proofErr w:type="gramEnd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 282 369,16 тыс. руб., в том числе по годам: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–</w:t>
      </w:r>
      <w:proofErr w:type="gramEnd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413 715,97 тыс. рублей; 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–</w:t>
      </w:r>
      <w:proofErr w:type="gramEnd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426 307,24 тыс. рублей;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–</w:t>
      </w:r>
      <w:proofErr w:type="gramEnd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442 345,95 тыс. рублей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Благодарненского городского округа Ставропольского края всего 1 053 007,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 </w:t>
      </w:r>
      <w:r w:rsidR="00C438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proofErr w:type="gramEnd"/>
      <w:r w:rsidR="00C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по годам: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 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348</w:t>
      </w:r>
      <w:proofErr w:type="gramEnd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 209,39  тыс. рублей;</w:t>
      </w:r>
    </w:p>
    <w:p w:rsidR="0055066B" w:rsidRPr="0055066B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 – 351 204,24 тыс. рублей;</w:t>
      </w:r>
    </w:p>
    <w:p w:rsidR="00752D18" w:rsidRPr="00752D18" w:rsidRDefault="0055066B" w:rsidP="005506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год </w:t>
      </w:r>
      <w:proofErr w:type="gramStart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353</w:t>
      </w:r>
      <w:proofErr w:type="gramEnd"/>
      <w:r w:rsidRPr="0055066B">
        <w:rPr>
          <w:rFonts w:ascii="Times New Roman" w:eastAsia="Times New Roman" w:hAnsi="Times New Roman" w:cs="Times New Roman"/>
          <w:sz w:val="28"/>
          <w:szCs w:val="28"/>
          <w:lang w:eastAsia="ru-RU"/>
        </w:rPr>
        <w:t> 593,51 тыс.  рублей</w:t>
      </w:r>
      <w:r w:rsidR="00752D18" w:rsidRPr="00752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B05" w:rsidRDefault="005A3B05" w:rsidP="005A3B05">
      <w:pPr>
        <w:jc w:val="both"/>
        <w:rPr>
          <w:rFonts w:ascii="Times New Roman" w:hAnsi="Times New Roman" w:cs="Times New Roman"/>
          <w:sz w:val="28"/>
          <w:szCs w:val="28"/>
        </w:rPr>
      </w:pPr>
      <w:r w:rsidRPr="0055066B">
        <w:rPr>
          <w:rFonts w:ascii="Times New Roman" w:hAnsi="Times New Roman" w:cs="Times New Roman"/>
          <w:b/>
          <w:sz w:val="28"/>
          <w:szCs w:val="28"/>
        </w:rPr>
        <w:t xml:space="preserve">Ожидаемыми </w:t>
      </w:r>
      <w:r w:rsidR="00752D18" w:rsidRPr="0055066B">
        <w:rPr>
          <w:rFonts w:ascii="Times New Roman" w:hAnsi="Times New Roman" w:cs="Times New Roman"/>
          <w:b/>
          <w:sz w:val="28"/>
          <w:szCs w:val="28"/>
        </w:rPr>
        <w:t xml:space="preserve">конечными </w:t>
      </w:r>
      <w:r w:rsidRPr="0055066B">
        <w:rPr>
          <w:rFonts w:ascii="Times New Roman" w:hAnsi="Times New Roman" w:cs="Times New Roman"/>
          <w:b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</w:t>
      </w:r>
      <w:r w:rsidR="00BB6B61">
        <w:rPr>
          <w:rFonts w:ascii="Times New Roman" w:hAnsi="Times New Roman" w:cs="Times New Roman"/>
          <w:sz w:val="28"/>
          <w:szCs w:val="28"/>
        </w:rPr>
        <w:t>заявлен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55066B" w:rsidRPr="0055066B" w:rsidRDefault="0055066B" w:rsidP="005506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066B">
        <w:rPr>
          <w:rFonts w:ascii="Times New Roman" w:hAnsi="Times New Roman"/>
          <w:sz w:val="28"/>
          <w:szCs w:val="28"/>
        </w:rPr>
        <w:t>повышение уровня удовлетворенности населения Благодарненского городского округа Ставропольского края качеством образования к 2023 году:</w:t>
      </w:r>
    </w:p>
    <w:p w:rsidR="0055066B" w:rsidRPr="0055066B" w:rsidRDefault="0055066B" w:rsidP="005506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066B">
        <w:rPr>
          <w:rFonts w:ascii="Times New Roman" w:hAnsi="Times New Roman"/>
          <w:sz w:val="28"/>
          <w:szCs w:val="28"/>
        </w:rPr>
        <w:lastRenderedPageBreak/>
        <w:t xml:space="preserve">дошкольного – до 66,4 процентов; </w:t>
      </w:r>
    </w:p>
    <w:p w:rsidR="0055066B" w:rsidRPr="0055066B" w:rsidRDefault="0055066B" w:rsidP="005506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066B">
        <w:rPr>
          <w:rFonts w:ascii="Times New Roman" w:hAnsi="Times New Roman"/>
          <w:sz w:val="28"/>
          <w:szCs w:val="28"/>
        </w:rPr>
        <w:t xml:space="preserve">общего – до 68,4 процентов; </w:t>
      </w:r>
    </w:p>
    <w:p w:rsidR="0055066B" w:rsidRPr="0055066B" w:rsidRDefault="0055066B" w:rsidP="005506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066B">
        <w:rPr>
          <w:rFonts w:ascii="Times New Roman" w:hAnsi="Times New Roman"/>
          <w:sz w:val="28"/>
          <w:szCs w:val="28"/>
        </w:rPr>
        <w:t>дополнительного – до 79 процентов;</w:t>
      </w:r>
    </w:p>
    <w:p w:rsidR="0055066B" w:rsidRPr="0055066B" w:rsidRDefault="0055066B" w:rsidP="005506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066B">
        <w:rPr>
          <w:rFonts w:ascii="Times New Roman" w:hAnsi="Times New Roman"/>
          <w:sz w:val="28"/>
          <w:szCs w:val="28"/>
        </w:rPr>
        <w:t>доля молодых граждан, задействованных в мероприятиях по реализации молодежной политики в общем количестве молодых граждан Благодарненского городского округа Ставропольского края увеличится до 65 процентов;</w:t>
      </w:r>
    </w:p>
    <w:p w:rsidR="0055066B" w:rsidRDefault="0055066B" w:rsidP="00550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B">
        <w:rPr>
          <w:rFonts w:ascii="Times New Roman" w:hAnsi="Times New Roman"/>
          <w:sz w:val="28"/>
          <w:szCs w:val="28"/>
        </w:rPr>
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городского округа Ставропольского края.</w:t>
      </w:r>
      <w:r w:rsidRPr="00550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B61" w:rsidRDefault="00BB6B61" w:rsidP="00550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Исследуемая муниципальная программа состоит из </w:t>
      </w:r>
      <w:r w:rsidR="0055066B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 </w:t>
      </w:r>
      <w:r w:rsidR="00752D18" w:rsidRPr="00752D18">
        <w:rPr>
          <w:rFonts w:ascii="Times New Roman" w:hAnsi="Times New Roman" w:cs="Times New Roman"/>
          <w:sz w:val="28"/>
          <w:szCs w:val="28"/>
        </w:rPr>
        <w:t>«</w:t>
      </w:r>
      <w:r w:rsidR="0055066B">
        <w:rPr>
          <w:rFonts w:ascii="Times New Roman" w:hAnsi="Times New Roman" w:cs="Times New Roman"/>
          <w:sz w:val="28"/>
          <w:szCs w:val="28"/>
        </w:rPr>
        <w:t>Р</w:t>
      </w:r>
      <w:r w:rsidR="0055066B" w:rsidRPr="0055066B">
        <w:rPr>
          <w:rFonts w:ascii="Times New Roman" w:hAnsi="Times New Roman" w:cs="Times New Roman"/>
          <w:sz w:val="28"/>
          <w:szCs w:val="28"/>
        </w:rPr>
        <w:t>азвитие дошкольного, общего и дополнительного образования</w:t>
      </w:r>
      <w:r w:rsidR="00752D18" w:rsidRPr="00752D18">
        <w:rPr>
          <w:rFonts w:ascii="Times New Roman" w:hAnsi="Times New Roman" w:cs="Times New Roman"/>
          <w:sz w:val="28"/>
          <w:szCs w:val="28"/>
        </w:rPr>
        <w:t>»</w:t>
      </w:r>
      <w:r w:rsidR="00752D18">
        <w:rPr>
          <w:rFonts w:ascii="Times New Roman" w:hAnsi="Times New Roman" w:cs="Times New Roman"/>
          <w:sz w:val="28"/>
          <w:szCs w:val="28"/>
        </w:rPr>
        <w:t xml:space="preserve">, </w:t>
      </w:r>
      <w:r w:rsidR="00752D18" w:rsidRPr="00752D18">
        <w:rPr>
          <w:rFonts w:ascii="Times New Roman" w:hAnsi="Times New Roman" w:cs="Times New Roman"/>
          <w:sz w:val="28"/>
          <w:szCs w:val="28"/>
        </w:rPr>
        <w:t>«</w:t>
      </w:r>
      <w:r w:rsidR="0055066B" w:rsidRPr="0055066B">
        <w:rPr>
          <w:rFonts w:ascii="Times New Roman" w:hAnsi="Times New Roman" w:cs="Times New Roman"/>
          <w:sz w:val="28"/>
          <w:szCs w:val="28"/>
        </w:rPr>
        <w:t>Государственная поддержка детей с ограниченными возможностями здоровья, детей - инвалидов, детей - сирот и детей, оставшихся без попечения родителей</w:t>
      </w:r>
      <w:r w:rsidR="00752D18" w:rsidRPr="00752D18">
        <w:rPr>
          <w:rFonts w:ascii="Times New Roman" w:hAnsi="Times New Roman" w:cs="Times New Roman"/>
          <w:sz w:val="28"/>
          <w:szCs w:val="28"/>
        </w:rPr>
        <w:t>»</w:t>
      </w:r>
      <w:r w:rsidR="00752D18">
        <w:rPr>
          <w:rFonts w:ascii="Times New Roman" w:hAnsi="Times New Roman" w:cs="Times New Roman"/>
          <w:sz w:val="28"/>
          <w:szCs w:val="28"/>
        </w:rPr>
        <w:t xml:space="preserve">, </w:t>
      </w:r>
      <w:r w:rsidR="00752D18" w:rsidRPr="00752D18">
        <w:rPr>
          <w:rFonts w:ascii="Times New Roman" w:hAnsi="Times New Roman" w:cs="Times New Roman"/>
          <w:sz w:val="28"/>
          <w:szCs w:val="28"/>
        </w:rPr>
        <w:t>«</w:t>
      </w:r>
      <w:r w:rsidR="0055066B" w:rsidRPr="0055066B">
        <w:rPr>
          <w:rFonts w:ascii="Times New Roman" w:hAnsi="Times New Roman" w:cs="Times New Roman"/>
          <w:sz w:val="28"/>
          <w:szCs w:val="28"/>
        </w:rPr>
        <w:t>Летний отдых</w:t>
      </w:r>
      <w:r w:rsidR="00752D18" w:rsidRPr="00752D18">
        <w:rPr>
          <w:rFonts w:ascii="Times New Roman" w:hAnsi="Times New Roman" w:cs="Times New Roman"/>
          <w:sz w:val="28"/>
          <w:szCs w:val="28"/>
        </w:rPr>
        <w:t>»</w:t>
      </w:r>
      <w:r w:rsidR="00752D18">
        <w:rPr>
          <w:rFonts w:ascii="Times New Roman" w:hAnsi="Times New Roman" w:cs="Times New Roman"/>
          <w:sz w:val="28"/>
          <w:szCs w:val="28"/>
        </w:rPr>
        <w:t xml:space="preserve">, </w:t>
      </w:r>
      <w:r w:rsidR="00752D18" w:rsidRPr="00752D18">
        <w:rPr>
          <w:rFonts w:ascii="Times New Roman" w:hAnsi="Times New Roman" w:cs="Times New Roman"/>
          <w:sz w:val="28"/>
          <w:szCs w:val="28"/>
        </w:rPr>
        <w:t>«</w:t>
      </w:r>
      <w:r w:rsidR="0055066B" w:rsidRPr="0055066B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="00752D18" w:rsidRPr="00752D18">
        <w:rPr>
          <w:rFonts w:ascii="Times New Roman" w:hAnsi="Times New Roman" w:cs="Times New Roman"/>
          <w:sz w:val="28"/>
          <w:szCs w:val="28"/>
        </w:rPr>
        <w:t>»</w:t>
      </w:r>
      <w:r w:rsidR="00752D18">
        <w:rPr>
          <w:rFonts w:ascii="Times New Roman" w:hAnsi="Times New Roman" w:cs="Times New Roman"/>
          <w:sz w:val="28"/>
          <w:szCs w:val="28"/>
        </w:rPr>
        <w:t xml:space="preserve"> и </w:t>
      </w:r>
      <w:r w:rsidR="00752D18" w:rsidRPr="00752D18">
        <w:rPr>
          <w:rFonts w:ascii="Times New Roman" w:hAnsi="Times New Roman" w:cs="Times New Roman"/>
          <w:sz w:val="28"/>
          <w:szCs w:val="28"/>
        </w:rPr>
        <w:t>«Обеспечение реализации программы «</w:t>
      </w:r>
      <w:r w:rsidR="0055066B" w:rsidRPr="0055066B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 Благодарненского городского округа Ставропольского края «Развитие образования и молодежной политики»» и </w:t>
      </w:r>
      <w:proofErr w:type="spellStart"/>
      <w:r w:rsidR="0055066B" w:rsidRPr="0055066B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55066B" w:rsidRPr="0055066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752D18" w:rsidRPr="00752D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B61" w:rsidRPr="00D11C17" w:rsidRDefault="00BB6B61" w:rsidP="002844B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="0055066B" w:rsidRPr="0055066B">
        <w:rPr>
          <w:rFonts w:ascii="Times New Roman" w:hAnsi="Times New Roman" w:cs="Times New Roman"/>
          <w:b/>
          <w:sz w:val="28"/>
          <w:szCs w:val="28"/>
          <w:u w:val="single"/>
        </w:rPr>
        <w:t>Развитие дошкольного, общего и дополнительного образования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11C17" w:rsidRDefault="00D11C17" w:rsidP="00D11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подпрограммы: 202</w:t>
      </w:r>
      <w:r w:rsidR="005A3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A3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B648BF" w:rsidRPr="00B648BF" w:rsidRDefault="00B648BF" w:rsidP="00B648B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48BF">
        <w:rPr>
          <w:rFonts w:ascii="Times New Roman" w:eastAsia="Times New Roman" w:hAnsi="Times New Roman"/>
          <w:sz w:val="28"/>
          <w:szCs w:val="28"/>
        </w:rPr>
        <w:t xml:space="preserve">Объем финансового обеспечения Подпрограммы за счет всех источников финансирования составит </w:t>
      </w:r>
      <w:proofErr w:type="gramStart"/>
      <w:r w:rsidR="006E0B2F" w:rsidRPr="006E0B2F">
        <w:rPr>
          <w:rFonts w:ascii="Times New Roman" w:eastAsia="Times New Roman" w:hAnsi="Times New Roman"/>
          <w:sz w:val="28"/>
          <w:szCs w:val="28"/>
        </w:rPr>
        <w:t>2  222</w:t>
      </w:r>
      <w:proofErr w:type="gramEnd"/>
      <w:r w:rsidR="006E0B2F" w:rsidRPr="006E0B2F">
        <w:rPr>
          <w:rFonts w:ascii="Times New Roman" w:eastAsia="Times New Roman" w:hAnsi="Times New Roman"/>
          <w:sz w:val="28"/>
          <w:szCs w:val="28"/>
        </w:rPr>
        <w:t> 109,74</w:t>
      </w:r>
      <w:r w:rsidRPr="00B648BF">
        <w:rPr>
          <w:rFonts w:ascii="Times New Roman" w:eastAsia="Times New Roman" w:hAnsi="Times New Roman"/>
          <w:sz w:val="28"/>
          <w:szCs w:val="28"/>
        </w:rPr>
        <w:t xml:space="preserve"> тыс. рублей, в том числе по годам:</w:t>
      </w:r>
    </w:p>
    <w:p w:rsidR="006E0B2F" w:rsidRDefault="006E0B2F" w:rsidP="006E0B2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1 год – 724 663,35 тыс. рублей;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>2022 год – 739 727,71 тыс. рублей;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>2023 год – 757 718,68 тыс. рублей</w:t>
      </w:r>
    </w:p>
    <w:p w:rsidR="006E0B2F" w:rsidRPr="006E0B2F" w:rsidRDefault="006E0B2F" w:rsidP="006E0B2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>за счет средств:</w:t>
      </w:r>
    </w:p>
    <w:p w:rsidR="006E0B2F" w:rsidRPr="006E0B2F" w:rsidRDefault="006E0B2F" w:rsidP="006E0B2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>бюджета Ставропольского края всего –1 241 228,40 тыс. руб. том числе, по годам:</w:t>
      </w:r>
    </w:p>
    <w:p w:rsidR="006E0B2F" w:rsidRPr="006E0B2F" w:rsidRDefault="006E0B2F" w:rsidP="006E0B2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 xml:space="preserve">        2021 год – 400 435,07 тыс. рублей </w:t>
      </w:r>
    </w:p>
    <w:p w:rsidR="006E0B2F" w:rsidRPr="006E0B2F" w:rsidRDefault="006E0B2F" w:rsidP="006E0B2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 xml:space="preserve">        2022 год – 412 589,72 тыс. рублей;</w:t>
      </w:r>
    </w:p>
    <w:p w:rsidR="006E0B2F" w:rsidRPr="006E0B2F" w:rsidRDefault="006E0B2F" w:rsidP="006E0B2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 xml:space="preserve">        2023 год – 428 203,61 тыс. рублей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lastRenderedPageBreak/>
        <w:t xml:space="preserve">бюджета Благодарненского городского округа Ставропольского края всего – 980 881,34 </w:t>
      </w:r>
      <w:r>
        <w:rPr>
          <w:rFonts w:ascii="Times New Roman" w:eastAsia="Times New Roman" w:hAnsi="Times New Roman"/>
          <w:sz w:val="28"/>
          <w:szCs w:val="28"/>
        </w:rPr>
        <w:t xml:space="preserve">тыс. </w:t>
      </w:r>
      <w:r w:rsidRPr="006E0B2F">
        <w:rPr>
          <w:rFonts w:ascii="Times New Roman" w:eastAsia="Times New Roman" w:hAnsi="Times New Roman"/>
          <w:sz w:val="28"/>
          <w:szCs w:val="28"/>
        </w:rPr>
        <w:t>рублей, в том числе по годам:</w:t>
      </w:r>
    </w:p>
    <w:p w:rsidR="006E0B2F" w:rsidRPr="006E0B2F" w:rsidRDefault="006E0B2F" w:rsidP="006E0B2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>в 2021 году – 324 228,28 тыс. рублей;</w:t>
      </w:r>
    </w:p>
    <w:p w:rsidR="006E0B2F" w:rsidRPr="006E0B2F" w:rsidRDefault="006E0B2F" w:rsidP="006E0B2F">
      <w:pPr>
        <w:ind w:firstLine="176"/>
        <w:jc w:val="both"/>
        <w:rPr>
          <w:rFonts w:ascii="Times New Roman" w:eastAsia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>в 2022 году – 327 137,99 тыс. рублей;</w:t>
      </w:r>
    </w:p>
    <w:p w:rsidR="005A3B05" w:rsidRDefault="006E0B2F" w:rsidP="006E0B2F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/>
          <w:sz w:val="28"/>
          <w:szCs w:val="28"/>
        </w:rPr>
        <w:t>в 2023 году – 329 515,07 тыс. рублей</w:t>
      </w:r>
    </w:p>
    <w:p w:rsidR="00D11C17" w:rsidRDefault="00213450" w:rsidP="00D11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 w:rsidR="00B13F2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заявлены: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Благодарненского округа Ставропольского края до 56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доли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 до 0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обучающихся по федеральным государственным образовательным стандартам общего образования, в общей численности обучающихся, осваивающих образовательные программы общего образования до 100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увеличении удельного веса учащихся, обеспеченных учебниками до 99,9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57,9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замененных оконных блоков в общем количестве оконных блоков, требующих замены в муниципальных дошкольных образовательных организациях Ставропольского края до 100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обучающихся общеобразовательных организаций, занимающихся физической культурой и спортом во внеурочное время, в том числе обучающихся по программам: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 до 2,4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до 2,19процентов;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до 3,94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удельного веса численности педагогических работников образовательных учреждений в возрасте до 30 лет, в общей численности педагогических работников до 12,0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до 1,4 процента;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обучающихся общеобразовательных учреждений, охваченных льготным питанием до 16,3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100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обучающихся, получающих начальное,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100 процентов;</w:t>
      </w:r>
    </w:p>
    <w:p w:rsidR="006E0B2F" w:rsidRPr="006E0B2F" w:rsidRDefault="006E0B2F" w:rsidP="006E0B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человек, ежемесячно вовлеченных в программу социально-культурных компетенций до 1100 человек;</w:t>
      </w:r>
    </w:p>
    <w:p w:rsidR="00213450" w:rsidRDefault="006E0B2F" w:rsidP="006E0B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замененных оконных блоков в общем количестве оконных блоков, требующих замены в муниципальных общеобразовательных организациях Ставропольского края и муниципальных организациях дополнительного образования Ставропольского края до 100 процентов</w:t>
      </w:r>
      <w:r w:rsidR="00213450">
        <w:rPr>
          <w:rFonts w:ascii="Times New Roman" w:hAnsi="Times New Roman"/>
          <w:sz w:val="28"/>
          <w:szCs w:val="28"/>
        </w:rPr>
        <w:t>.</w:t>
      </w:r>
    </w:p>
    <w:p w:rsidR="00271DA7" w:rsidRPr="00D11C17" w:rsidRDefault="00271DA7" w:rsidP="008D0D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="008D0DE4" w:rsidRPr="008D0DE4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Государственная поддержка детей с ограниченными возможностями здоровья, детей-инвалидов, детей-сирот и детей, оставшихся без попечения родителей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71DA7" w:rsidRDefault="00271DA7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подпрограммы: 202</w:t>
      </w:r>
      <w:r w:rsidR="002134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134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3F2F">
        <w:rPr>
          <w:rFonts w:ascii="Times New Roman" w:hAnsi="Times New Roman" w:cs="Times New Roman"/>
          <w:sz w:val="28"/>
          <w:szCs w:val="28"/>
        </w:rPr>
        <w:t xml:space="preserve">бъемы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B13F2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13F2F">
        <w:rPr>
          <w:rFonts w:ascii="Times New Roman" w:hAnsi="Times New Roman" w:cs="Times New Roman"/>
          <w:sz w:val="28"/>
          <w:szCs w:val="28"/>
        </w:rPr>
        <w:t>41 140,76 тыс. руб.  в том числе по годам: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2021 году – 13 280,90 тыс. рублей;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2022 году – 13 717,52 тыс. рублей;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2023 году – 14 142,34 тыс. рублей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за счет средств: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lastRenderedPageBreak/>
        <w:t>бюджета Ставропольского края всего – 41 140,76 тыс. руб. в том числе по годам: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2021 году – 13 280,90 тыс. рублей;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2022 году – 13 717,52 тыс. рублей;</w:t>
      </w:r>
    </w:p>
    <w:p w:rsidR="00271DA7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2023 году – 14 142,34 тыс. рублей</w:t>
      </w:r>
      <w:r w:rsidR="00B648BF">
        <w:rPr>
          <w:rFonts w:ascii="Times New Roman" w:hAnsi="Times New Roman" w:cs="Times New Roman"/>
          <w:sz w:val="28"/>
          <w:szCs w:val="28"/>
        </w:rPr>
        <w:t>.</w:t>
      </w:r>
    </w:p>
    <w:p w:rsidR="00271DA7" w:rsidRDefault="00213450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 w:rsidR="00B13F2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заявлены</w:t>
      </w:r>
      <w:r w:rsidR="00271DA7">
        <w:rPr>
          <w:rFonts w:ascii="Times New Roman" w:hAnsi="Times New Roman" w:cs="Times New Roman"/>
          <w:sz w:val="28"/>
          <w:szCs w:val="28"/>
        </w:rPr>
        <w:t>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увеличение доли детей с ограниченными возможностями здоровья, детей-инвалидов дошкольного возраста, получающих образование в различных формах, в общей численности детей-инвалидов и детей с ограниченными возможностями здоровья дошкольного возраста Благодарненского округа Ставропольского края до 81,5 процента;</w:t>
      </w:r>
    </w:p>
    <w:p w:rsidR="00213450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 увеличение доли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 в общей численности детей сирот и детей, оставшихся без попечения родителей, в Благодарненском округе Ставропольского края до 90 процентов</w:t>
      </w:r>
      <w:r w:rsidR="00213450">
        <w:rPr>
          <w:rFonts w:ascii="Times New Roman" w:hAnsi="Times New Roman" w:cs="Times New Roman"/>
          <w:sz w:val="28"/>
          <w:szCs w:val="28"/>
        </w:rPr>
        <w:t>.</w:t>
      </w:r>
    </w:p>
    <w:p w:rsidR="00B648BF" w:rsidRPr="00D11C17" w:rsidRDefault="00B648BF" w:rsidP="00B648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="00B13F2F" w:rsidRPr="00B13F2F">
        <w:rPr>
          <w:rFonts w:ascii="Times New Roman" w:hAnsi="Times New Roman" w:cs="Times New Roman"/>
          <w:b/>
          <w:sz w:val="28"/>
          <w:szCs w:val="28"/>
          <w:u w:val="single"/>
        </w:rPr>
        <w:t>Летний отдых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подпрограммы: 2021 – 2023 годы. 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BF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за счет всех источников финансирования составит </w:t>
      </w:r>
      <w:r w:rsidR="00B13F2F" w:rsidRPr="00B13F2F">
        <w:rPr>
          <w:rFonts w:ascii="Times New Roman" w:hAnsi="Times New Roman" w:cs="Times New Roman"/>
          <w:sz w:val="28"/>
          <w:szCs w:val="28"/>
        </w:rPr>
        <w:t>21 732,18</w:t>
      </w:r>
      <w:r w:rsidRPr="00B648B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объемы финансового обеспечения всего – 21 732,18 тыс. руб. в том числе по годам: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2021 году – 7 270,81 тыс. рублей;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2022 году – 7 230,18 тыс. рублей;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2023 году – 7 231,19 тыс. рублей.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за счет средств: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бюджета Ставропольского края всего – 0,00 тыс. рублей, в том числе, по годам: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2021 году – 0,00 тыс. рублей;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2022 году – 0,00 тыс. рублей;</w:t>
      </w:r>
    </w:p>
    <w:p w:rsid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2023 году – 0,00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lastRenderedPageBreak/>
        <w:t>бюджета Благодарненского городского округа Ставропольского края всего – 21 732,18 руб. в том числе по годам: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2021 году – 7 270,81 тыс. рублей;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2022 году – 7 230,18 тыс. рублей;</w:t>
      </w:r>
    </w:p>
    <w:p w:rsidR="00B648B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2023 году – 7 231,19 тыс. рублей.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 w:rsidR="00B13F2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заявлены: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увеличение доли обучающихся, охваченных организованным отдыхом в период летних каникул, в общей численности обучающихся Благодарненского городского округа Ставропольского края до 85 процентов;</w:t>
      </w:r>
    </w:p>
    <w:p w:rsidR="00B648B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увеличение доли обучающихся, трудоустроенных в период летних каникул, в общей численности обучающихся Благодарненского городского округа Ставропольского края до 48,6 процента</w:t>
      </w:r>
      <w:r w:rsidR="00B648BF">
        <w:rPr>
          <w:rFonts w:ascii="Times New Roman" w:hAnsi="Times New Roman" w:cs="Times New Roman"/>
          <w:sz w:val="28"/>
          <w:szCs w:val="28"/>
        </w:rPr>
        <w:t>.</w:t>
      </w:r>
    </w:p>
    <w:p w:rsidR="00B648BF" w:rsidRPr="00D11C17" w:rsidRDefault="00B648BF" w:rsidP="00B648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="00B13F2F" w:rsidRPr="00B13F2F">
        <w:rPr>
          <w:rFonts w:ascii="Times New Roman" w:hAnsi="Times New Roman" w:cs="Times New Roman"/>
          <w:b/>
          <w:sz w:val="28"/>
          <w:szCs w:val="28"/>
          <w:u w:val="single"/>
        </w:rPr>
        <w:t>Молодежная политика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подпрограммы: 2021 – 2023 годы. </w:t>
      </w:r>
    </w:p>
    <w:p w:rsidR="00B648BF" w:rsidRPr="00B648BF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48BF">
        <w:rPr>
          <w:rFonts w:ascii="Times New Roman" w:hAnsi="Times New Roman" w:cs="Times New Roman"/>
          <w:sz w:val="28"/>
          <w:szCs w:val="28"/>
        </w:rPr>
        <w:t xml:space="preserve">бъем финансового обеспечения Подпрограммы за счет всех источников финансирования составит </w:t>
      </w:r>
      <w:r w:rsidR="00B13F2F" w:rsidRPr="00B13F2F">
        <w:rPr>
          <w:rFonts w:ascii="Times New Roman" w:hAnsi="Times New Roman" w:cs="Times New Roman"/>
          <w:sz w:val="28"/>
          <w:szCs w:val="28"/>
        </w:rPr>
        <w:t>7 460,33</w:t>
      </w:r>
      <w:r w:rsidRPr="00B648B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2021 году – 2 486,31 тыс. руб.;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2022 году – 2 487,01 тыс. руб.;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2023 году – 2 487,01 тыс. руб.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финансового обеспечения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за счет средств местного бюджета всего – 7 460,33 тыс. руб. в том числе по годам: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2021 году – 2 486,31 тыс. руб.;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2022 году – 2 487,01 тыс. руб.; 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2023 году – 2 487,01 тыс. руб.</w:t>
      </w:r>
    </w:p>
    <w:p w:rsidR="00B648BF" w:rsidRDefault="00B13F2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 xml:space="preserve">      </w:t>
      </w:r>
      <w:r w:rsidR="00B648BF"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648BF">
        <w:rPr>
          <w:rFonts w:ascii="Times New Roman" w:hAnsi="Times New Roman" w:cs="Times New Roman"/>
          <w:sz w:val="28"/>
          <w:szCs w:val="28"/>
        </w:rPr>
        <w:t>программы заявлены:</w:t>
      </w:r>
    </w:p>
    <w:p w:rsidR="00B13F2F" w:rsidRPr="00B13F2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lastRenderedPageBreak/>
        <w:t>увеличение доли молодых граждан, задействованных в мероприятиях по работе с инициативной и талантливой молодежью района, общем количестве молодых граждан округа до 1,9 процентов;</w:t>
      </w:r>
    </w:p>
    <w:p w:rsidR="00B648BF" w:rsidRDefault="00B13F2F" w:rsidP="00B13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F2F">
        <w:rPr>
          <w:rFonts w:ascii="Times New Roman" w:hAnsi="Times New Roman" w:cs="Times New Roman"/>
          <w:sz w:val="28"/>
          <w:szCs w:val="28"/>
        </w:rPr>
        <w:t>увеличение доли молодых граждан, принимающих участие в волонтерском движении, в общем количестве молодых граждан округа до 4,6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48BF" w:rsidRPr="00B648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6919" w:rsidRPr="00D11C17" w:rsidRDefault="00A66919" w:rsidP="00A669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="00B13F2F" w:rsidRPr="00B13F2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реализации муниципальной </w:t>
      </w:r>
      <w:proofErr w:type="gramStart"/>
      <w:r w:rsidR="00B13F2F" w:rsidRPr="00B13F2F">
        <w:rPr>
          <w:rFonts w:ascii="Times New Roman" w:hAnsi="Times New Roman" w:cs="Times New Roman"/>
          <w:b/>
          <w:sz w:val="28"/>
          <w:szCs w:val="28"/>
          <w:u w:val="single"/>
        </w:rPr>
        <w:t>программы  Благодарненского</w:t>
      </w:r>
      <w:proofErr w:type="gramEnd"/>
      <w:r w:rsidR="00B13F2F" w:rsidRPr="00B13F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 Ставропольского края «Развитие образования и молодежной политики»» и </w:t>
      </w:r>
      <w:proofErr w:type="spellStart"/>
      <w:r w:rsidR="00B13F2F" w:rsidRPr="00B13F2F">
        <w:rPr>
          <w:rFonts w:ascii="Times New Roman" w:hAnsi="Times New Roman" w:cs="Times New Roman"/>
          <w:b/>
          <w:sz w:val="28"/>
          <w:szCs w:val="28"/>
          <w:u w:val="single"/>
        </w:rPr>
        <w:t>общепрограммные</w:t>
      </w:r>
      <w:proofErr w:type="spellEnd"/>
      <w:r w:rsidR="00B13F2F" w:rsidRPr="00B13F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подпрограммы: 2021 – 2023 годы. 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за счет всех источников финансирования составит </w:t>
      </w:r>
      <w:r w:rsidR="00C43807">
        <w:rPr>
          <w:rFonts w:ascii="Times New Roman" w:hAnsi="Times New Roman" w:cs="Times New Roman"/>
          <w:sz w:val="28"/>
          <w:szCs w:val="28"/>
        </w:rPr>
        <w:t>42933,29</w:t>
      </w:r>
      <w:r w:rsidRPr="00A6691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2021 год -  </w:t>
      </w:r>
      <w:r w:rsidR="00C43807" w:rsidRPr="00C43807">
        <w:rPr>
          <w:rFonts w:ascii="Times New Roman" w:hAnsi="Times New Roman" w:cs="Times New Roman"/>
          <w:sz w:val="28"/>
          <w:szCs w:val="28"/>
        </w:rPr>
        <w:t>14 223,99</w:t>
      </w:r>
      <w:r w:rsidRPr="00A6691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2022 год -  </w:t>
      </w:r>
      <w:r w:rsidR="00C43807" w:rsidRPr="00C43807">
        <w:rPr>
          <w:rFonts w:ascii="Times New Roman" w:hAnsi="Times New Roman" w:cs="Times New Roman"/>
          <w:sz w:val="28"/>
          <w:szCs w:val="28"/>
        </w:rPr>
        <w:t>14 349,06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19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2023 год -  </w:t>
      </w:r>
      <w:r w:rsidR="00C43807" w:rsidRPr="00C43807">
        <w:rPr>
          <w:rFonts w:ascii="Times New Roman" w:hAnsi="Times New Roman" w:cs="Times New Roman"/>
          <w:sz w:val="28"/>
          <w:szCs w:val="28"/>
        </w:rPr>
        <w:t>14 360,24</w:t>
      </w:r>
      <w:r w:rsidRPr="00A6691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финансового обеспечения </w:t>
      </w:r>
    </w:p>
    <w:p w:rsidR="00A66919" w:rsidRPr="00A66919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>за счет средств местного бюджета 56 100,88 тыс. руб., в том числе по годам:</w:t>
      </w:r>
    </w:p>
    <w:p w:rsidR="00C43807" w:rsidRPr="00C43807" w:rsidRDefault="00A66919" w:rsidP="00C438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919">
        <w:rPr>
          <w:rFonts w:ascii="Times New Roman" w:hAnsi="Times New Roman" w:cs="Times New Roman"/>
          <w:sz w:val="28"/>
          <w:szCs w:val="28"/>
        </w:rPr>
        <w:t xml:space="preserve">      </w:t>
      </w:r>
      <w:r w:rsidR="00C43807" w:rsidRPr="00C43807">
        <w:rPr>
          <w:rFonts w:ascii="Times New Roman" w:hAnsi="Times New Roman" w:cs="Times New Roman"/>
          <w:sz w:val="28"/>
          <w:szCs w:val="28"/>
        </w:rPr>
        <w:t>2021 год -  14 223,99 тыс. рублей;</w:t>
      </w:r>
    </w:p>
    <w:p w:rsidR="00C43807" w:rsidRPr="00C43807" w:rsidRDefault="00C43807" w:rsidP="00C438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807">
        <w:rPr>
          <w:rFonts w:ascii="Times New Roman" w:hAnsi="Times New Roman" w:cs="Times New Roman"/>
          <w:sz w:val="28"/>
          <w:szCs w:val="28"/>
        </w:rPr>
        <w:t xml:space="preserve">      2022 год -  14 349,06 тыс. рублей;</w:t>
      </w:r>
    </w:p>
    <w:p w:rsidR="00A66919" w:rsidRPr="00B648BF" w:rsidRDefault="00C43807" w:rsidP="00C438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807">
        <w:rPr>
          <w:rFonts w:ascii="Times New Roman" w:hAnsi="Times New Roman" w:cs="Times New Roman"/>
          <w:sz w:val="28"/>
          <w:szCs w:val="28"/>
        </w:rPr>
        <w:t xml:space="preserve">      2023 год -  14 360,24 тыс. рублей</w:t>
      </w:r>
      <w:r w:rsidR="00A66919">
        <w:rPr>
          <w:rFonts w:ascii="Times New Roman" w:hAnsi="Times New Roman" w:cs="Times New Roman"/>
          <w:sz w:val="28"/>
          <w:szCs w:val="28"/>
        </w:rPr>
        <w:t>.</w:t>
      </w:r>
      <w:r w:rsidR="00A66919" w:rsidRPr="00B64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919" w:rsidRPr="00213450" w:rsidRDefault="00A66919" w:rsidP="00A669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данной подпрограммы является </w:t>
      </w:r>
      <w:r w:rsidR="00086D54">
        <w:rPr>
          <w:rFonts w:ascii="Times New Roman" w:hAnsi="Times New Roman" w:cs="Times New Roman"/>
          <w:sz w:val="28"/>
          <w:szCs w:val="28"/>
        </w:rPr>
        <w:t>о</w:t>
      </w:r>
      <w:r w:rsidR="00086D54" w:rsidRPr="00086D54">
        <w:rPr>
          <w:rFonts w:ascii="Times New Roman" w:hAnsi="Times New Roman" w:cs="Times New Roman"/>
          <w:sz w:val="28"/>
          <w:szCs w:val="28"/>
        </w:rPr>
        <w:t>беспечение реализации программы «</w:t>
      </w:r>
      <w:r w:rsidR="00C43807" w:rsidRPr="00C43807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</w:t>
      </w:r>
      <w:r w:rsidR="00086D54" w:rsidRPr="00086D54">
        <w:rPr>
          <w:rFonts w:ascii="Times New Roman" w:hAnsi="Times New Roman" w:cs="Times New Roman"/>
          <w:sz w:val="28"/>
          <w:szCs w:val="28"/>
        </w:rPr>
        <w:t>»</w:t>
      </w:r>
      <w:r w:rsidRPr="00A66919">
        <w:rPr>
          <w:rFonts w:ascii="Times New Roman" w:hAnsi="Times New Roman" w:cs="Times New Roman"/>
          <w:sz w:val="28"/>
          <w:szCs w:val="28"/>
        </w:rPr>
        <w:t>.</w:t>
      </w:r>
    </w:p>
    <w:p w:rsidR="00B648BF" w:rsidRPr="00213450" w:rsidRDefault="00B648BF" w:rsidP="00B64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769" w:rsidRDefault="004D3769" w:rsidP="004D37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69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4D3769" w:rsidRDefault="004D3769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Pr="004D3769">
        <w:rPr>
          <w:rFonts w:ascii="Times New Roman" w:hAnsi="Times New Roman" w:cs="Times New Roman"/>
          <w:sz w:val="28"/>
          <w:szCs w:val="28"/>
        </w:rPr>
        <w:t>муниципальной программы Благодарненского городского округа Ставропольского края «</w:t>
      </w:r>
      <w:r w:rsidR="00C43807" w:rsidRPr="00C43807">
        <w:rPr>
          <w:rFonts w:ascii="Times New Roman" w:eastAsia="Times New Roman" w:hAnsi="Times New Roman" w:cs="Times New Roman"/>
          <w:sz w:val="28"/>
          <w:szCs w:val="28"/>
        </w:rPr>
        <w:t>Развитие образования и молодежной политики</w:t>
      </w:r>
      <w:r w:rsidRPr="004D3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контрольно-счетный орган Благодарненского городского округа Ставропольского края приходит к следующим выводам:</w:t>
      </w: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D3769">
        <w:rPr>
          <w:rFonts w:ascii="Times New Roman" w:hAnsi="Times New Roman" w:cs="Times New Roman"/>
          <w:sz w:val="28"/>
          <w:szCs w:val="28"/>
        </w:rPr>
        <w:t>муниципальной программы Благодарненского городского округа Ставропольского края «</w:t>
      </w:r>
      <w:r w:rsidR="00C43807" w:rsidRPr="00C43807">
        <w:rPr>
          <w:rFonts w:ascii="Times New Roman" w:eastAsia="Times New Roman" w:hAnsi="Times New Roman" w:cs="Times New Roman"/>
          <w:sz w:val="28"/>
          <w:szCs w:val="28"/>
        </w:rPr>
        <w:t>Развитие образования и молодежной политики</w:t>
      </w:r>
      <w:r w:rsidRPr="004D3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противоречит действующему федеральному законодательству, законодательству Ставропольского края и нормативным правовым актам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Благодарненского городского округа </w:t>
      </w:r>
      <w:r w:rsidR="00752B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тавропольского края. Параметры проекта муниципальной программы корректны и согласованы между собой.</w:t>
      </w:r>
    </w:p>
    <w:p w:rsidR="00752BF1" w:rsidRDefault="00752BF1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2BF1" w:rsidTr="00752BF1">
        <w:tc>
          <w:tcPr>
            <w:tcW w:w="4672" w:type="dxa"/>
          </w:tcPr>
          <w:p w:rsidR="00752BF1" w:rsidRDefault="00752BF1" w:rsidP="00752BF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Благодарненского городского округа Ставропольского края</w:t>
            </w:r>
          </w:p>
        </w:tc>
        <w:tc>
          <w:tcPr>
            <w:tcW w:w="4673" w:type="dxa"/>
          </w:tcPr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Чавгун</w:t>
            </w:r>
          </w:p>
        </w:tc>
      </w:tr>
    </w:tbl>
    <w:p w:rsidR="00453B9D" w:rsidRDefault="00453B9D" w:rsidP="00086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77"/>
    <w:rsid w:val="00086D54"/>
    <w:rsid w:val="00213450"/>
    <w:rsid w:val="002252CA"/>
    <w:rsid w:val="00245D66"/>
    <w:rsid w:val="00271DA7"/>
    <w:rsid w:val="002844B2"/>
    <w:rsid w:val="00453B9D"/>
    <w:rsid w:val="004B7371"/>
    <w:rsid w:val="004D3769"/>
    <w:rsid w:val="0055066B"/>
    <w:rsid w:val="005A3B05"/>
    <w:rsid w:val="005C658B"/>
    <w:rsid w:val="006E0B2F"/>
    <w:rsid w:val="00752BF1"/>
    <w:rsid w:val="00752D18"/>
    <w:rsid w:val="00777A17"/>
    <w:rsid w:val="008D0DE4"/>
    <w:rsid w:val="009C3BEF"/>
    <w:rsid w:val="009D2493"/>
    <w:rsid w:val="00A4386C"/>
    <w:rsid w:val="00A66919"/>
    <w:rsid w:val="00A96177"/>
    <w:rsid w:val="00B13F2F"/>
    <w:rsid w:val="00B648BF"/>
    <w:rsid w:val="00BB6B61"/>
    <w:rsid w:val="00C43807"/>
    <w:rsid w:val="00D11C17"/>
    <w:rsid w:val="00D7163B"/>
    <w:rsid w:val="00D8532D"/>
    <w:rsid w:val="00E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3616-1E13-468B-AD50-EEC2BC0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2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A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213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2020-12-26T10:20:00Z</cp:lastPrinted>
  <dcterms:created xsi:type="dcterms:W3CDTF">2019-12-28T06:58:00Z</dcterms:created>
  <dcterms:modified xsi:type="dcterms:W3CDTF">2021-02-09T11:12:00Z</dcterms:modified>
</cp:coreProperties>
</file>