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C4" w:rsidRPr="004769C4" w:rsidRDefault="004769C4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9C4">
        <w:rPr>
          <w:rFonts w:ascii="Times New Roman" w:eastAsia="Times New Roman" w:hAnsi="Times New Roman" w:cs="Times New Roman"/>
          <w:b/>
          <w:sz w:val="32"/>
          <w:szCs w:val="32"/>
        </w:rPr>
        <w:t>СОВЕТ БЛАГОДАРНЕНСКОГО МУНИЦИПАЛЬНОГО РАЙОНА СТАВРОПОЛЬСКОГО КРАЯ</w:t>
      </w:r>
    </w:p>
    <w:p w:rsidR="004769C4" w:rsidRPr="004769C4" w:rsidRDefault="004769C4" w:rsidP="00EF08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769C4" w:rsidRPr="004769C4" w:rsidRDefault="004769C4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9C4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769C4" w:rsidRDefault="004769C4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8C3" w:rsidRDefault="00EF08C3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8C3" w:rsidRPr="00333718" w:rsidRDefault="00EF08C3" w:rsidP="00EF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2016</w:t>
      </w:r>
      <w:r w:rsidRPr="00333718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718">
        <w:rPr>
          <w:rFonts w:ascii="Times New Roman" w:hAnsi="Times New Roman" w:cs="Times New Roman"/>
          <w:sz w:val="28"/>
          <w:szCs w:val="28"/>
        </w:rPr>
        <w:t xml:space="preserve">г.Благодарный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3718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4924F2">
        <w:rPr>
          <w:rFonts w:ascii="Times New Roman" w:hAnsi="Times New Roman" w:cs="Times New Roman"/>
          <w:sz w:val="28"/>
          <w:szCs w:val="28"/>
        </w:rPr>
        <w:t>205</w:t>
      </w:r>
    </w:p>
    <w:p w:rsidR="004769C4" w:rsidRDefault="004769C4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О ежегодном отчете о деятельности контрольно-счетного органа совета Благодарненского муниципального района Ставропольского края, результатах проведенных контрольных и экспертно-аналитических мероприятий за 2015 год</w:t>
      </w:r>
    </w:p>
    <w:p w:rsidR="004769C4" w:rsidRP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пункта 8 статьи 14 Положения о контрольно-счетном органе совета Благодарненского муниципального района Ставропольского края, утвержденного решением совета Благодарненского муниципального района Ставропольского края от 21 ноября 2012 года № 2, совет Благодарненского муниципального района Ставропольского края</w:t>
      </w:r>
    </w:p>
    <w:p w:rsidR="004769C4" w:rsidRP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769C4" w:rsidRP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1. Принять к сведению ежегодный отчет о деятельности контрольно-счетного органа совета Благодарненского муниципального района Ставропольского края, результатах проведенных контрольных и экспертно-аналитических мероприятий за 2015 года.</w:t>
      </w:r>
    </w:p>
    <w:p w:rsidR="00EF08C3" w:rsidRPr="004769C4" w:rsidRDefault="00EF08C3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69C4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официальному опубликованию.</w:t>
      </w:r>
    </w:p>
    <w:p w:rsidR="004769C4" w:rsidRPr="004769C4" w:rsidRDefault="004769C4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Pr="004769C4" w:rsidRDefault="004769C4" w:rsidP="0047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0F" w:rsidRDefault="004769C4" w:rsidP="004769C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492F0F">
        <w:rPr>
          <w:rFonts w:ascii="Times New Roman" w:eastAsia="Times New Roman" w:hAnsi="Times New Roman" w:cs="Times New Roman"/>
          <w:sz w:val="28"/>
          <w:szCs w:val="28"/>
        </w:rPr>
        <w:t>ствующий на  заседании совета</w:t>
      </w:r>
      <w:r w:rsidR="00E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9C4" w:rsidRPr="004769C4" w:rsidRDefault="004769C4" w:rsidP="004769C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муниципального района </w:t>
      </w:r>
    </w:p>
    <w:p w:rsidR="004769C4" w:rsidRDefault="004769C4" w:rsidP="004769C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C4">
        <w:rPr>
          <w:rFonts w:ascii="Times New Roman" w:eastAsia="Times New Roman" w:hAnsi="Times New Roman" w:cs="Times New Roman"/>
          <w:sz w:val="28"/>
          <w:szCs w:val="28"/>
        </w:rPr>
        <w:t>Ставро</w:t>
      </w:r>
      <w:r w:rsidR="00492F0F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r w:rsidR="00492F0F">
        <w:rPr>
          <w:rFonts w:ascii="Times New Roman" w:eastAsia="Times New Roman" w:hAnsi="Times New Roman" w:cs="Times New Roman"/>
          <w:sz w:val="28"/>
          <w:szCs w:val="28"/>
        </w:rPr>
        <w:tab/>
      </w:r>
      <w:r w:rsidR="00492F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В.В.Петренко</w:t>
      </w:r>
      <w:r w:rsidR="00492F0F">
        <w:rPr>
          <w:rFonts w:ascii="Times New Roman" w:eastAsia="Times New Roman" w:hAnsi="Times New Roman" w:cs="Times New Roman"/>
          <w:sz w:val="28"/>
          <w:szCs w:val="28"/>
        </w:rPr>
        <w:tab/>
      </w:r>
      <w:r w:rsidR="00492F0F">
        <w:rPr>
          <w:rFonts w:ascii="Times New Roman" w:eastAsia="Times New Roman" w:hAnsi="Times New Roman" w:cs="Times New Roman"/>
          <w:sz w:val="28"/>
          <w:szCs w:val="28"/>
        </w:rPr>
        <w:tab/>
      </w:r>
      <w:r w:rsidR="00492F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9C4" w:rsidRDefault="004769C4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C3" w:rsidRDefault="00EF08C3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C3" w:rsidRDefault="00EF08C3" w:rsidP="00647D43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83C90" w:rsidRPr="009F2C53" w:rsidRDefault="00474842" w:rsidP="00647D43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F2C53">
        <w:rPr>
          <w:rFonts w:ascii="Times New Roman" w:hAnsi="Times New Roman"/>
          <w:b/>
          <w:color w:val="auto"/>
          <w:sz w:val="28"/>
          <w:szCs w:val="28"/>
        </w:rPr>
        <w:t>Е</w:t>
      </w:r>
      <w:r w:rsidR="002F1515" w:rsidRPr="009F2C53">
        <w:rPr>
          <w:rFonts w:ascii="Times New Roman" w:hAnsi="Times New Roman"/>
          <w:b/>
          <w:color w:val="auto"/>
          <w:sz w:val="28"/>
          <w:szCs w:val="28"/>
        </w:rPr>
        <w:t xml:space="preserve">жегодный отчет о деятельности </w:t>
      </w:r>
    </w:p>
    <w:p w:rsidR="00A83C90" w:rsidRPr="009F2C53" w:rsidRDefault="00A83C90" w:rsidP="00647D43">
      <w:pPr>
        <w:pStyle w:val="a3"/>
        <w:spacing w:after="0" w:line="240" w:lineRule="exact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F2C53">
        <w:rPr>
          <w:rFonts w:ascii="Times New Roman" w:hAnsi="Times New Roman"/>
          <w:b/>
          <w:color w:val="auto"/>
          <w:sz w:val="28"/>
          <w:szCs w:val="28"/>
        </w:rPr>
        <w:t xml:space="preserve">контрольно-счетного органа </w:t>
      </w:r>
      <w:r w:rsidR="00647D43" w:rsidRPr="009F2C53">
        <w:rPr>
          <w:rFonts w:ascii="Times New Roman" w:hAnsi="Times New Roman"/>
          <w:b/>
          <w:color w:val="auto"/>
          <w:sz w:val="28"/>
          <w:szCs w:val="28"/>
        </w:rPr>
        <w:t>совета Благодарненского</w:t>
      </w:r>
      <w:r w:rsidRPr="009F2C53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Ставропольского края</w:t>
      </w:r>
      <w:r w:rsidR="002F1515" w:rsidRPr="009F2C53">
        <w:rPr>
          <w:rFonts w:ascii="Times New Roman" w:hAnsi="Times New Roman"/>
          <w:b/>
          <w:color w:val="auto"/>
          <w:sz w:val="28"/>
          <w:szCs w:val="28"/>
        </w:rPr>
        <w:t>, результатах проведенных контрольных и экспертно-аналитических мероприятий</w:t>
      </w:r>
      <w:r w:rsidRPr="009F2C53">
        <w:rPr>
          <w:rFonts w:ascii="Times New Roman" w:hAnsi="Times New Roman"/>
          <w:b/>
          <w:color w:val="auto"/>
          <w:sz w:val="28"/>
          <w:szCs w:val="28"/>
        </w:rPr>
        <w:t xml:space="preserve"> за 201</w:t>
      </w:r>
      <w:r w:rsidR="008D5B8B" w:rsidRPr="009F2C53">
        <w:rPr>
          <w:rFonts w:ascii="Times New Roman" w:hAnsi="Times New Roman"/>
          <w:b/>
          <w:color w:val="auto"/>
          <w:sz w:val="28"/>
          <w:szCs w:val="28"/>
        </w:rPr>
        <w:t>5</w:t>
      </w:r>
      <w:r w:rsidRPr="009F2C53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A83C90" w:rsidRPr="009F2C53" w:rsidRDefault="00A83C90" w:rsidP="00474842">
      <w:pPr>
        <w:pStyle w:val="a3"/>
        <w:spacing w:after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C90" w:rsidRPr="009F2C53" w:rsidRDefault="00A83C90" w:rsidP="004769C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2C53">
        <w:rPr>
          <w:rFonts w:ascii="Times New Roman" w:hAnsi="Times New Roman"/>
          <w:color w:val="auto"/>
          <w:sz w:val="28"/>
          <w:szCs w:val="28"/>
        </w:rPr>
        <w:t xml:space="preserve">Настоящий </w:t>
      </w:r>
      <w:r w:rsidR="00F71FFD" w:rsidRPr="009F2C53">
        <w:rPr>
          <w:rFonts w:ascii="Times New Roman" w:hAnsi="Times New Roman"/>
          <w:color w:val="auto"/>
          <w:sz w:val="28"/>
          <w:szCs w:val="28"/>
        </w:rPr>
        <w:t xml:space="preserve">ежегодный 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отчет о </w:t>
      </w:r>
      <w:r w:rsidR="00BE7066" w:rsidRPr="009F2C53">
        <w:rPr>
          <w:rFonts w:ascii="Times New Roman" w:hAnsi="Times New Roman"/>
          <w:color w:val="auto"/>
          <w:sz w:val="28"/>
          <w:szCs w:val="28"/>
        </w:rPr>
        <w:t>деятельности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контрольно-счетного органа </w:t>
      </w:r>
      <w:r w:rsidR="00647D43" w:rsidRPr="009F2C53">
        <w:rPr>
          <w:rFonts w:ascii="Times New Roman" w:hAnsi="Times New Roman"/>
          <w:color w:val="auto"/>
          <w:sz w:val="28"/>
          <w:szCs w:val="28"/>
        </w:rPr>
        <w:t>совета Благодарненского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647D43" w:rsidRPr="009F2C53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  <w:r w:rsidR="00F71FFD" w:rsidRPr="009F2C53">
        <w:rPr>
          <w:rFonts w:ascii="Times New Roman" w:hAnsi="Times New Roman"/>
          <w:color w:val="auto"/>
          <w:sz w:val="28"/>
          <w:szCs w:val="28"/>
        </w:rPr>
        <w:t>, результатах проведенных контрольных и экспертно-аналитических мероприятий</w:t>
      </w:r>
      <w:r w:rsidR="004769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2C53">
        <w:rPr>
          <w:rFonts w:ascii="Times New Roman" w:hAnsi="Times New Roman"/>
          <w:color w:val="auto"/>
          <w:sz w:val="28"/>
          <w:szCs w:val="28"/>
        </w:rPr>
        <w:t>за 201</w:t>
      </w:r>
      <w:r w:rsidR="008D5B8B" w:rsidRPr="009F2C53">
        <w:rPr>
          <w:rFonts w:ascii="Times New Roman" w:hAnsi="Times New Roman"/>
          <w:color w:val="auto"/>
          <w:sz w:val="28"/>
          <w:szCs w:val="28"/>
        </w:rPr>
        <w:t>5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год, вытекающих из них выводах, рекомендациях и предложениях (далее – </w:t>
      </w:r>
      <w:r w:rsidR="000730D5" w:rsidRPr="009F2C53">
        <w:rPr>
          <w:rFonts w:ascii="Times New Roman" w:hAnsi="Times New Roman"/>
          <w:color w:val="auto"/>
          <w:sz w:val="28"/>
          <w:szCs w:val="28"/>
        </w:rPr>
        <w:t>о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тчет) подготовлен в соответствии с требованиями </w:t>
      </w:r>
      <w:r w:rsidR="00DA0796" w:rsidRPr="009F2C53">
        <w:rPr>
          <w:rFonts w:ascii="Times New Roman" w:hAnsi="Times New Roman"/>
          <w:color w:val="auto"/>
          <w:sz w:val="28"/>
          <w:szCs w:val="28"/>
        </w:rPr>
        <w:t>пункта 8 статьи 14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Положения о контрольно-</w:t>
      </w:r>
      <w:r w:rsidR="00497404" w:rsidRPr="009F2C53">
        <w:rPr>
          <w:rFonts w:ascii="Times New Roman" w:hAnsi="Times New Roman"/>
          <w:color w:val="auto"/>
          <w:sz w:val="28"/>
          <w:szCs w:val="28"/>
        </w:rPr>
        <w:t>с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четном органе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совета Благодарненского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 xml:space="preserve"> Ставропольского края</w:t>
      </w:r>
      <w:r w:rsidR="002C2B25" w:rsidRPr="009F2C53">
        <w:rPr>
          <w:rFonts w:ascii="Times New Roman" w:hAnsi="Times New Roman"/>
          <w:color w:val="auto"/>
          <w:sz w:val="28"/>
          <w:szCs w:val="28"/>
        </w:rPr>
        <w:t xml:space="preserve"> (далее – контроль</w:t>
      </w:r>
      <w:r w:rsidR="009F2C53">
        <w:rPr>
          <w:rFonts w:ascii="Times New Roman" w:hAnsi="Times New Roman"/>
          <w:color w:val="auto"/>
          <w:sz w:val="28"/>
          <w:szCs w:val="28"/>
        </w:rPr>
        <w:t>но</w:t>
      </w:r>
      <w:r w:rsidR="002C2B25" w:rsidRPr="009F2C53">
        <w:rPr>
          <w:rFonts w:ascii="Times New Roman" w:hAnsi="Times New Roman"/>
          <w:color w:val="auto"/>
          <w:sz w:val="28"/>
          <w:szCs w:val="28"/>
        </w:rPr>
        <w:t>-счетный орган)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с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овета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Благодарненского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 xml:space="preserve">Ставропольского края 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21</w:t>
      </w:r>
      <w:r w:rsidR="00DA0796" w:rsidRPr="009F2C53">
        <w:rPr>
          <w:rFonts w:ascii="Times New Roman" w:hAnsi="Times New Roman"/>
          <w:color w:val="auto"/>
          <w:sz w:val="28"/>
          <w:szCs w:val="28"/>
        </w:rPr>
        <w:t xml:space="preserve"> ноября </w:t>
      </w:r>
      <w:r w:rsidRPr="009F2C53">
        <w:rPr>
          <w:rFonts w:ascii="Times New Roman" w:hAnsi="Times New Roman"/>
          <w:color w:val="auto"/>
          <w:sz w:val="28"/>
          <w:szCs w:val="28"/>
        </w:rPr>
        <w:t>2012</w:t>
      </w:r>
      <w:r w:rsidR="009F2C5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2C53">
        <w:rPr>
          <w:rFonts w:ascii="Times New Roman" w:hAnsi="Times New Roman"/>
          <w:color w:val="auto"/>
          <w:sz w:val="28"/>
          <w:szCs w:val="28"/>
        </w:rPr>
        <w:t>г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ода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132020" w:rsidRPr="009F2C53">
        <w:rPr>
          <w:rFonts w:ascii="Times New Roman" w:hAnsi="Times New Roman"/>
          <w:color w:val="auto"/>
          <w:sz w:val="28"/>
          <w:szCs w:val="28"/>
        </w:rPr>
        <w:t>2</w:t>
      </w:r>
      <w:r w:rsidR="000B45AA" w:rsidRPr="009F2C53">
        <w:rPr>
          <w:rFonts w:ascii="Times New Roman" w:hAnsi="Times New Roman"/>
          <w:color w:val="auto"/>
          <w:sz w:val="28"/>
          <w:szCs w:val="28"/>
        </w:rPr>
        <w:t xml:space="preserve"> (далее – Положение)</w:t>
      </w:r>
      <w:r w:rsidRPr="009F2C53">
        <w:rPr>
          <w:rFonts w:ascii="Times New Roman" w:hAnsi="Times New Roman"/>
          <w:color w:val="auto"/>
          <w:sz w:val="28"/>
          <w:szCs w:val="28"/>
        </w:rPr>
        <w:t>.</w:t>
      </w:r>
    </w:p>
    <w:p w:rsidR="00984B86" w:rsidRPr="009F2C53" w:rsidRDefault="00984B86" w:rsidP="004769C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3C90" w:rsidRPr="009F2C53" w:rsidRDefault="00A83C90" w:rsidP="004769C4">
      <w:pPr>
        <w:pStyle w:val="a3"/>
        <w:spacing w:after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F2C53">
        <w:rPr>
          <w:rFonts w:ascii="Times New Roman" w:hAnsi="Times New Roman"/>
          <w:b/>
          <w:color w:val="auto"/>
          <w:sz w:val="28"/>
          <w:szCs w:val="28"/>
        </w:rPr>
        <w:t>Основные положения</w:t>
      </w:r>
    </w:p>
    <w:p w:rsidR="00132020" w:rsidRPr="009F2C53" w:rsidRDefault="00132020" w:rsidP="004769C4">
      <w:pPr>
        <w:pStyle w:val="a3"/>
        <w:spacing w:after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132020" w:rsidRPr="009F2C53" w:rsidRDefault="002D4FA0" w:rsidP="004769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C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A4AA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</w:t>
      </w:r>
      <w:r w:rsid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1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D5B8B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61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му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ниципальный финансовый контроль</w:t>
      </w:r>
      <w:r w:rsid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000282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A4AA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ествлял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</w:t>
      </w:r>
      <w:r w:rsidR="00DA211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и 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A4AA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 с планом работы, утвержденным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председателем контрольно-счетного органа и согласованн</w:t>
      </w:r>
      <w:r w:rsidR="002F47D5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главой Благодарненского муниципальн</w:t>
      </w:r>
      <w:r w:rsidR="009C7CD9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района Ставропольского края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A83C90" w:rsidRPr="009F2C53" w:rsidRDefault="002D4FA0" w:rsidP="004769C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2C53">
        <w:rPr>
          <w:rFonts w:ascii="Times New Roman" w:hAnsi="Times New Roman"/>
          <w:color w:val="auto"/>
          <w:sz w:val="28"/>
          <w:szCs w:val="28"/>
        </w:rPr>
        <w:t>Д</w:t>
      </w:r>
      <w:r w:rsidR="00A83C90" w:rsidRPr="009F2C53">
        <w:rPr>
          <w:rFonts w:ascii="Times New Roman" w:hAnsi="Times New Roman"/>
          <w:color w:val="auto"/>
          <w:sz w:val="28"/>
          <w:szCs w:val="28"/>
        </w:rPr>
        <w:t xml:space="preserve">еятельность контрольно-счетного органа </w:t>
      </w:r>
      <w:r w:rsidRPr="009F2C53">
        <w:rPr>
          <w:rFonts w:ascii="Times New Roman" w:hAnsi="Times New Roman"/>
          <w:color w:val="auto"/>
          <w:sz w:val="28"/>
          <w:szCs w:val="28"/>
        </w:rPr>
        <w:t>в 201</w:t>
      </w:r>
      <w:r w:rsidR="00150AFA" w:rsidRPr="009F2C53">
        <w:rPr>
          <w:rFonts w:ascii="Times New Roman" w:hAnsi="Times New Roman"/>
          <w:color w:val="auto"/>
          <w:sz w:val="28"/>
          <w:szCs w:val="28"/>
        </w:rPr>
        <w:t>5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году </w:t>
      </w:r>
      <w:r w:rsidR="00A83C90" w:rsidRPr="009F2C53">
        <w:rPr>
          <w:rFonts w:ascii="Times New Roman" w:hAnsi="Times New Roman"/>
          <w:color w:val="auto"/>
          <w:sz w:val="28"/>
          <w:szCs w:val="28"/>
        </w:rPr>
        <w:t xml:space="preserve">была направлена на укрепление финансовой дисциплины, соблюдение </w:t>
      </w:r>
      <w:r w:rsidRPr="009F2C53">
        <w:rPr>
          <w:rFonts w:ascii="Times New Roman" w:hAnsi="Times New Roman"/>
          <w:color w:val="auto"/>
          <w:sz w:val="28"/>
          <w:szCs w:val="28"/>
        </w:rPr>
        <w:t>за</w:t>
      </w:r>
      <w:r w:rsidR="009B6074" w:rsidRPr="009F2C53">
        <w:rPr>
          <w:rFonts w:ascii="Times New Roman" w:hAnsi="Times New Roman"/>
          <w:color w:val="auto"/>
          <w:sz w:val="28"/>
          <w:szCs w:val="28"/>
        </w:rPr>
        <w:t>ко</w:t>
      </w:r>
      <w:r w:rsidRPr="009F2C53">
        <w:rPr>
          <w:rFonts w:ascii="Times New Roman" w:hAnsi="Times New Roman"/>
          <w:color w:val="auto"/>
          <w:sz w:val="28"/>
          <w:szCs w:val="28"/>
        </w:rPr>
        <w:t>нодательства</w:t>
      </w:r>
      <w:r w:rsidR="00A83C90" w:rsidRPr="009F2C53"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:rsidR="00984B86" w:rsidRPr="009F2C53" w:rsidRDefault="006161F2" w:rsidP="004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2C53">
        <w:rPr>
          <w:rFonts w:ascii="Times New Roman" w:hAnsi="Times New Roman" w:cs="Times New Roman"/>
          <w:sz w:val="28"/>
          <w:szCs w:val="28"/>
        </w:rPr>
        <w:t>Всего в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150AFA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контрольно-счетным органом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="00150AFA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мероприятий, 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</w:t>
      </w:r>
      <w:r w:rsidR="00E238A2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экспертно-аналитических мероприятий и</w:t>
      </w:r>
      <w:r w:rsid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38A2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контрольн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ых, из них </w:t>
      </w:r>
      <w:r w:rsidR="00E238A2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плановых и </w:t>
      </w:r>
      <w:r w:rsidR="00E238A2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внепланов</w:t>
      </w:r>
      <w:r w:rsidR="00E238A2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="003B2528"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F2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</w:p>
    <w:p w:rsidR="00373C1E" w:rsidRPr="009F2C53" w:rsidRDefault="00373C1E" w:rsidP="004769C4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C90" w:rsidRDefault="00A83C90" w:rsidP="004769C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nchorpa2"/>
      <w:bookmarkEnd w:id="0"/>
      <w:r w:rsidRPr="009F2C53">
        <w:rPr>
          <w:rFonts w:ascii="Times New Roman" w:hAnsi="Times New Roman" w:cs="Times New Roman"/>
          <w:b/>
          <w:sz w:val="28"/>
          <w:szCs w:val="28"/>
        </w:rPr>
        <w:t>Экспертно–аналитическая работа</w:t>
      </w:r>
    </w:p>
    <w:p w:rsidR="002A6C2C" w:rsidRPr="009F2C53" w:rsidRDefault="002A6C2C" w:rsidP="002A6C2C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B2528" w:rsidRPr="009F2C53" w:rsidRDefault="00497404" w:rsidP="00476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В рамках проведения экспертно-аналитической работы з</w:t>
      </w:r>
      <w:r w:rsidR="003B2528" w:rsidRPr="009F2C53">
        <w:rPr>
          <w:rFonts w:ascii="Times New Roman" w:hAnsi="Times New Roman" w:cs="Times New Roman"/>
          <w:sz w:val="28"/>
          <w:szCs w:val="28"/>
        </w:rPr>
        <w:t xml:space="preserve">а отчетный период контрольно-счетным органом проведена внешняя проверка 14 годовых отчетов муниципальных образований поселений Благодарненского района, 7 </w:t>
      </w:r>
      <w:r w:rsidR="002F47D5" w:rsidRPr="009F2C53">
        <w:rPr>
          <w:rFonts w:ascii="Times New Roman" w:hAnsi="Times New Roman" w:cs="Times New Roman"/>
          <w:sz w:val="28"/>
          <w:szCs w:val="28"/>
        </w:rPr>
        <w:t xml:space="preserve">годовых отчетов </w:t>
      </w:r>
      <w:r w:rsidR="003B2528" w:rsidRPr="009F2C53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Благодарненского муниципального района Ставропольского края</w:t>
      </w:r>
      <w:r w:rsidR="002F47D5" w:rsidRPr="009F2C53">
        <w:rPr>
          <w:rFonts w:ascii="Times New Roman" w:hAnsi="Times New Roman" w:cs="Times New Roman"/>
          <w:sz w:val="28"/>
          <w:szCs w:val="28"/>
        </w:rPr>
        <w:t>.</w:t>
      </w:r>
      <w:r w:rsidR="0041081A">
        <w:rPr>
          <w:rFonts w:ascii="Times New Roman" w:hAnsi="Times New Roman" w:cs="Times New Roman"/>
          <w:sz w:val="28"/>
          <w:szCs w:val="28"/>
        </w:rPr>
        <w:t xml:space="preserve"> </w:t>
      </w:r>
      <w:r w:rsidR="002F47D5" w:rsidRPr="009F2C53">
        <w:rPr>
          <w:rFonts w:ascii="Times New Roman" w:hAnsi="Times New Roman" w:cs="Times New Roman"/>
          <w:sz w:val="28"/>
          <w:szCs w:val="28"/>
        </w:rPr>
        <w:t>П</w:t>
      </w:r>
      <w:r w:rsidR="003B2528" w:rsidRPr="009F2C53">
        <w:rPr>
          <w:rFonts w:ascii="Times New Roman" w:hAnsi="Times New Roman" w:cs="Times New Roman"/>
          <w:sz w:val="28"/>
          <w:szCs w:val="28"/>
        </w:rPr>
        <w:t>о результатам внешней проверки годовой бюджетной отчетности об исполнении бюджета направлены соответствующие заключ</w:t>
      </w:r>
      <w:r w:rsidR="00984B86" w:rsidRPr="009F2C53">
        <w:rPr>
          <w:rFonts w:ascii="Times New Roman" w:hAnsi="Times New Roman" w:cs="Times New Roman"/>
          <w:sz w:val="28"/>
          <w:szCs w:val="28"/>
        </w:rPr>
        <w:t>ения контрольно-счетного органа</w:t>
      </w:r>
      <w:r w:rsidR="003B2528" w:rsidRPr="009F2C53">
        <w:rPr>
          <w:rFonts w:ascii="Times New Roman" w:hAnsi="Times New Roman" w:cs="Times New Roman"/>
          <w:sz w:val="28"/>
          <w:szCs w:val="28"/>
        </w:rPr>
        <w:t xml:space="preserve"> главам муниципальных образований поселений и главным распорядителям бюджетных средств Благодарненского муниципальн</w:t>
      </w:r>
      <w:r w:rsidR="002F47D5" w:rsidRPr="009F2C53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  <w:r w:rsidR="0041081A">
        <w:rPr>
          <w:rFonts w:ascii="Times New Roman" w:hAnsi="Times New Roman" w:cs="Times New Roman"/>
          <w:sz w:val="28"/>
          <w:szCs w:val="28"/>
        </w:rPr>
        <w:t xml:space="preserve"> </w:t>
      </w:r>
      <w:r w:rsidR="002F47D5" w:rsidRPr="009F2C53">
        <w:rPr>
          <w:rFonts w:ascii="Times New Roman" w:hAnsi="Times New Roman" w:cs="Times New Roman"/>
          <w:sz w:val="28"/>
          <w:szCs w:val="28"/>
        </w:rPr>
        <w:t>Г</w:t>
      </w:r>
      <w:r w:rsidR="003B2528" w:rsidRPr="009F2C53">
        <w:rPr>
          <w:rFonts w:ascii="Times New Roman" w:hAnsi="Times New Roman" w:cs="Times New Roman"/>
          <w:sz w:val="28"/>
          <w:szCs w:val="28"/>
        </w:rPr>
        <w:t xml:space="preserve">лаве администрации Благодарненского муниципального района </w:t>
      </w:r>
      <w:r w:rsidRPr="009F2C5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3B2528" w:rsidRPr="009F2C53">
        <w:rPr>
          <w:rFonts w:ascii="Times New Roman" w:hAnsi="Times New Roman" w:cs="Times New Roman"/>
          <w:sz w:val="28"/>
          <w:szCs w:val="28"/>
        </w:rPr>
        <w:t>направле</w:t>
      </w:r>
      <w:r w:rsidR="00984B86" w:rsidRPr="009F2C53">
        <w:rPr>
          <w:rFonts w:ascii="Times New Roman" w:hAnsi="Times New Roman" w:cs="Times New Roman"/>
          <w:sz w:val="28"/>
          <w:szCs w:val="28"/>
        </w:rPr>
        <w:t>но заключение на проект решения</w:t>
      </w:r>
      <w:r w:rsidR="0041081A">
        <w:rPr>
          <w:rFonts w:ascii="Times New Roman" w:hAnsi="Times New Roman" w:cs="Times New Roman"/>
          <w:sz w:val="28"/>
          <w:szCs w:val="28"/>
        </w:rPr>
        <w:t xml:space="preserve"> </w:t>
      </w:r>
      <w:r w:rsidR="003B2528" w:rsidRPr="009F2C53">
        <w:rPr>
          <w:rFonts w:ascii="Times New Roman" w:hAnsi="Times New Roman" w:cs="Times New Roman"/>
          <w:sz w:val="28"/>
          <w:szCs w:val="28"/>
        </w:rPr>
        <w:t xml:space="preserve">совета Благодарненского муниципального района </w:t>
      </w:r>
      <w:r w:rsidR="003B2528" w:rsidRPr="009F2C5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«Об утверждении отчета об исполнении бюджета Благодарненского муниципального района Ставропольского края за 201</w:t>
      </w:r>
      <w:r w:rsidR="00E238A2" w:rsidRPr="009F2C53">
        <w:rPr>
          <w:rFonts w:ascii="Times New Roman" w:hAnsi="Times New Roman" w:cs="Times New Roman"/>
          <w:sz w:val="28"/>
          <w:szCs w:val="28"/>
        </w:rPr>
        <w:t>4</w:t>
      </w:r>
      <w:r w:rsidR="003B2528" w:rsidRPr="009F2C5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97C8A" w:rsidRPr="009F2C53" w:rsidRDefault="00997C8A" w:rsidP="004769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При принятии решений «Об исполнении бюджета за 201</w:t>
      </w:r>
      <w:r w:rsidR="00E238A2" w:rsidRPr="009F2C53">
        <w:rPr>
          <w:rFonts w:ascii="Times New Roman" w:hAnsi="Times New Roman" w:cs="Times New Roman"/>
          <w:sz w:val="28"/>
          <w:szCs w:val="28"/>
        </w:rPr>
        <w:t>4</w:t>
      </w:r>
      <w:r w:rsidRPr="009F2C53">
        <w:rPr>
          <w:rFonts w:ascii="Times New Roman" w:hAnsi="Times New Roman" w:cs="Times New Roman"/>
          <w:sz w:val="28"/>
          <w:szCs w:val="28"/>
        </w:rPr>
        <w:t xml:space="preserve"> год» муниципальными образованиями поселений Благодарненского района были учтены рекомендации, замечания и предложения контрольно-счетного органа, представленные в заключениях.</w:t>
      </w:r>
      <w:r w:rsidR="0019210B" w:rsidRPr="009F2C53">
        <w:rPr>
          <w:rFonts w:ascii="Times New Roman" w:hAnsi="Times New Roman" w:cs="Times New Roman"/>
          <w:sz w:val="28"/>
          <w:szCs w:val="28"/>
        </w:rPr>
        <w:t xml:space="preserve"> В рамках проведения внешней проверки годовых отчетов проверено бюджетных</w:t>
      </w:r>
      <w:r w:rsidR="002F47D5" w:rsidRPr="009F2C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9210B" w:rsidRPr="009F2C5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41932" w:rsidRPr="009F2C53">
        <w:rPr>
          <w:rFonts w:ascii="Times New Roman" w:hAnsi="Times New Roman" w:cs="Times New Roman"/>
          <w:sz w:val="28"/>
          <w:szCs w:val="28"/>
        </w:rPr>
        <w:t>1327644,516</w:t>
      </w:r>
      <w:r w:rsidR="004769C4">
        <w:rPr>
          <w:rFonts w:ascii="Times New Roman" w:hAnsi="Times New Roman" w:cs="Times New Roman"/>
          <w:sz w:val="28"/>
          <w:szCs w:val="28"/>
        </w:rPr>
        <w:t xml:space="preserve"> </w:t>
      </w:r>
      <w:r w:rsidR="0019210B" w:rsidRPr="009F2C53">
        <w:rPr>
          <w:rFonts w:ascii="Times New Roman" w:hAnsi="Times New Roman" w:cs="Times New Roman"/>
          <w:sz w:val="28"/>
          <w:szCs w:val="28"/>
        </w:rPr>
        <w:t>тыс. руб</w:t>
      </w:r>
      <w:r w:rsidR="000B45AA" w:rsidRPr="009F2C53">
        <w:rPr>
          <w:rFonts w:ascii="Times New Roman" w:hAnsi="Times New Roman" w:cs="Times New Roman"/>
          <w:sz w:val="28"/>
          <w:szCs w:val="28"/>
        </w:rPr>
        <w:t>лей</w:t>
      </w:r>
      <w:r w:rsidR="0019210B" w:rsidRPr="009F2C53">
        <w:rPr>
          <w:rFonts w:ascii="Times New Roman" w:hAnsi="Times New Roman" w:cs="Times New Roman"/>
          <w:sz w:val="28"/>
          <w:szCs w:val="28"/>
        </w:rPr>
        <w:t>.</w:t>
      </w:r>
    </w:p>
    <w:p w:rsidR="000D0B3E" w:rsidRPr="009F2C53" w:rsidRDefault="003B2528" w:rsidP="004769C4">
      <w:pPr>
        <w:pStyle w:val="a3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F2C53">
        <w:rPr>
          <w:rFonts w:ascii="Times New Roman" w:hAnsi="Times New Roman"/>
          <w:color w:val="auto"/>
          <w:sz w:val="28"/>
          <w:szCs w:val="28"/>
        </w:rPr>
        <w:t>В 201</w:t>
      </w:r>
      <w:r w:rsidR="00984B86" w:rsidRPr="009F2C53">
        <w:rPr>
          <w:rFonts w:ascii="Times New Roman" w:hAnsi="Times New Roman"/>
          <w:color w:val="auto"/>
          <w:sz w:val="28"/>
          <w:szCs w:val="28"/>
        </w:rPr>
        <w:t>4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году </w:t>
      </w:r>
      <w:r w:rsidR="009D2779" w:rsidRPr="009F2C53">
        <w:rPr>
          <w:rFonts w:ascii="Times New Roman" w:hAnsi="Times New Roman"/>
          <w:color w:val="auto"/>
          <w:sz w:val="28"/>
          <w:szCs w:val="28"/>
        </w:rPr>
        <w:t>7</w:t>
      </w:r>
      <w:r w:rsidR="00BA4AAE" w:rsidRPr="009F2C53">
        <w:rPr>
          <w:rFonts w:ascii="Times New Roman" w:hAnsi="Times New Roman"/>
          <w:color w:val="auto"/>
          <w:sz w:val="28"/>
          <w:szCs w:val="28"/>
        </w:rPr>
        <w:t xml:space="preserve"> раз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вносились изменения </w:t>
      </w:r>
      <w:r w:rsidR="001D7260" w:rsidRPr="009F2C53">
        <w:rPr>
          <w:rFonts w:ascii="Times New Roman" w:hAnsi="Times New Roman"/>
          <w:color w:val="auto"/>
          <w:sz w:val="28"/>
          <w:szCs w:val="28"/>
        </w:rPr>
        <w:t xml:space="preserve">и дополнения </w:t>
      </w:r>
      <w:r w:rsidRPr="009F2C53">
        <w:rPr>
          <w:rFonts w:ascii="Times New Roman" w:hAnsi="Times New Roman"/>
          <w:color w:val="auto"/>
          <w:sz w:val="28"/>
          <w:szCs w:val="28"/>
        </w:rPr>
        <w:t>в бюджет Благодарненского муниципального района на 20</w:t>
      </w:r>
      <w:r w:rsidR="009D2779" w:rsidRPr="009F2C53">
        <w:rPr>
          <w:rFonts w:ascii="Times New Roman" w:hAnsi="Times New Roman"/>
          <w:color w:val="auto"/>
          <w:sz w:val="28"/>
          <w:szCs w:val="28"/>
        </w:rPr>
        <w:t>15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год, на кажд</w:t>
      </w:r>
      <w:r w:rsidR="002F47D5" w:rsidRPr="009F2C53">
        <w:rPr>
          <w:rFonts w:ascii="Times New Roman" w:hAnsi="Times New Roman"/>
          <w:color w:val="auto"/>
          <w:sz w:val="28"/>
          <w:szCs w:val="28"/>
        </w:rPr>
        <w:t xml:space="preserve">ый проект решения 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контрольно-счетным органом </w:t>
      </w:r>
      <w:r w:rsidR="00181A83" w:rsidRPr="009F2C53">
        <w:rPr>
          <w:rFonts w:ascii="Times New Roman" w:hAnsi="Times New Roman"/>
          <w:color w:val="auto"/>
          <w:sz w:val="28"/>
          <w:szCs w:val="28"/>
        </w:rPr>
        <w:t xml:space="preserve">представлялось </w:t>
      </w:r>
      <w:r w:rsidRPr="009F2C53">
        <w:rPr>
          <w:rFonts w:ascii="Times New Roman" w:hAnsi="Times New Roman"/>
          <w:color w:val="auto"/>
          <w:sz w:val="28"/>
          <w:szCs w:val="28"/>
        </w:rPr>
        <w:t>в совет Благодарненского муниципального района экспертное заключение с обоснованием законности данных изменений.</w:t>
      </w:r>
    </w:p>
    <w:p w:rsidR="00B45E56" w:rsidRPr="009F2C53" w:rsidRDefault="006B3474" w:rsidP="00476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свои функциональные обязанности по ведению  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аналитической деятельности за составлением  и ходом исполнения бюджета </w:t>
      </w:r>
      <w:r w:rsidR="000D0B3E" w:rsidRPr="009F2C53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Благодарненского муниципального района Ставропольского края (далее – районный бюджет) контрольно-счетный орган 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представленных  </w:t>
      </w:r>
      <w:r w:rsidR="000D0B3E" w:rsidRPr="009F2C53">
        <w:rPr>
          <w:rFonts w:ascii="Times New Roman" w:hAnsi="Times New Roman" w:cs="Times New Roman"/>
          <w:sz w:val="28"/>
          <w:szCs w:val="28"/>
          <w:lang w:eastAsia="ru-RU"/>
        </w:rPr>
        <w:t>администрацией Благодарненского муниципального района Ставропольского края постановлений об утверждении отчетов об исполнении районного бюджета за 1 квартал 201</w:t>
      </w:r>
      <w:r w:rsidR="009D2779" w:rsidRPr="009F2C5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2C53" w:rsidRPr="009F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B3E" w:rsidRPr="009F2C53">
        <w:rPr>
          <w:rFonts w:ascii="Times New Roman" w:hAnsi="Times New Roman" w:cs="Times New Roman"/>
          <w:sz w:val="28"/>
          <w:szCs w:val="28"/>
          <w:lang w:eastAsia="ru-RU"/>
        </w:rPr>
        <w:t>года, 1 полугодие 201</w:t>
      </w:r>
      <w:r w:rsidR="009D2779" w:rsidRPr="009F2C5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2C53" w:rsidRPr="009F2C5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D0B3E" w:rsidRPr="009F2C53">
        <w:rPr>
          <w:rFonts w:ascii="Times New Roman" w:hAnsi="Times New Roman" w:cs="Times New Roman"/>
          <w:sz w:val="28"/>
          <w:szCs w:val="28"/>
          <w:lang w:eastAsia="ru-RU"/>
        </w:rPr>
        <w:t>, 9 месяцев 201</w:t>
      </w:r>
      <w:r w:rsidR="009D2779" w:rsidRPr="009F2C5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D0B3E" w:rsidRPr="009F2C5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регулярный оперативный контроль за текущим исполнением бюджета, как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322" w:rsidRPr="009F2C53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доходам, так и  по расходам. </w:t>
      </w:r>
    </w:p>
    <w:p w:rsidR="005B3D89" w:rsidRPr="009F2C53" w:rsidRDefault="00223322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роведенным в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экспертно-аналитическим мероприятием на проект решения совета Благодарненского муниципального района Ставропольского края «О бюджете Благодарненского муниципального района Ставропольского края на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установлено, что доходы бюджета Благодарненского муниципального района Ставропольского края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целом 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1078315,748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16584,558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1,51 процента ниже уровня доходов,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утвержденных </w:t>
      </w:r>
      <w:r w:rsidR="00C8299B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299B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 районного бюджета </w:t>
      </w:r>
      <w:r w:rsidR="009C3AA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AA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мотрены в сумме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1078315,748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расходов, </w:t>
      </w:r>
      <w:r w:rsidR="00D55E83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16581,558</w:t>
      </w:r>
      <w:r w:rsidR="00D1133C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1,51 процента</w:t>
      </w:r>
      <w:r w:rsidR="00946C4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</w:t>
      </w:r>
      <w:r w:rsidR="004A0F8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</w:t>
      </w:r>
      <w:r w:rsidR="005B3D8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D8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A0F8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сумме </w:t>
      </w:r>
      <w:r w:rsidR="00946C4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</w:t>
      </w:r>
      <w:r w:rsidR="000B45A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B45E5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A6B" w:rsidRPr="009F2C53" w:rsidRDefault="00434D1E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структура расходов районного бюджета на 201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программной. Проект решения сформирован на основе </w:t>
      </w:r>
      <w:r w:rsidR="009D277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Благодарненского муниципального района Ставропольского края, утвержденных администрацией Благодарненского муниципального района Ставропольского края</w:t>
      </w:r>
      <w:r w:rsidR="004C3A6B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29E" w:rsidRDefault="009C3AAE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429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проводимых </w:t>
      </w:r>
      <w:r w:rsidR="00AD51BA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="0077429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выводами, предложениями и рекомендациями регулярно представлялись главе Благодарненского муниципального района Ставропольского края в форме заключений на проекты решений, аналитических записок.</w:t>
      </w:r>
    </w:p>
    <w:p w:rsidR="002A6C2C" w:rsidRPr="009F2C53" w:rsidRDefault="002A6C2C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90" w:rsidRPr="009F2C53" w:rsidRDefault="00BA4AAE" w:rsidP="004769C4">
      <w:pPr>
        <w:pStyle w:val="pagettl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9F2C53">
        <w:rPr>
          <w:b/>
          <w:sz w:val="28"/>
          <w:szCs w:val="28"/>
        </w:rPr>
        <w:lastRenderedPageBreak/>
        <w:t>Контрольн</w:t>
      </w:r>
      <w:r w:rsidR="00A83C90" w:rsidRPr="009F2C53">
        <w:rPr>
          <w:b/>
          <w:sz w:val="28"/>
          <w:szCs w:val="28"/>
        </w:rPr>
        <w:t>ая деятельность</w:t>
      </w:r>
    </w:p>
    <w:p w:rsidR="009F2C53" w:rsidRPr="009F2C53" w:rsidRDefault="009F2C53" w:rsidP="004769C4">
      <w:pPr>
        <w:pStyle w:val="pagettl"/>
        <w:spacing w:before="0" w:after="0"/>
        <w:ind w:left="1440"/>
        <w:rPr>
          <w:b/>
          <w:sz w:val="28"/>
          <w:szCs w:val="28"/>
        </w:rPr>
      </w:pPr>
    </w:p>
    <w:p w:rsidR="004A0F86" w:rsidRPr="009F2C53" w:rsidRDefault="00A83C90" w:rsidP="004769C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2C53">
        <w:rPr>
          <w:rFonts w:ascii="Times New Roman" w:hAnsi="Times New Roman"/>
          <w:color w:val="auto"/>
          <w:sz w:val="28"/>
          <w:szCs w:val="28"/>
        </w:rPr>
        <w:t>В 201</w:t>
      </w:r>
      <w:r w:rsidR="009D2779" w:rsidRPr="009F2C53">
        <w:rPr>
          <w:rFonts w:ascii="Times New Roman" w:hAnsi="Times New Roman"/>
          <w:color w:val="auto"/>
          <w:sz w:val="28"/>
          <w:szCs w:val="28"/>
        </w:rPr>
        <w:t>5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году</w:t>
      </w:r>
      <w:r w:rsidR="004A0F86" w:rsidRPr="009F2C53">
        <w:rPr>
          <w:rFonts w:ascii="Times New Roman" w:hAnsi="Times New Roman"/>
          <w:color w:val="auto"/>
          <w:sz w:val="28"/>
          <w:szCs w:val="28"/>
        </w:rPr>
        <w:t xml:space="preserve"> контрольно-счетным органом</w:t>
      </w:r>
      <w:r w:rsidR="00E921F2" w:rsidRPr="009F2C53">
        <w:rPr>
          <w:rFonts w:ascii="Times New Roman" w:hAnsi="Times New Roman"/>
          <w:color w:val="auto"/>
          <w:sz w:val="28"/>
          <w:szCs w:val="28"/>
        </w:rPr>
        <w:t xml:space="preserve"> совета</w:t>
      </w:r>
      <w:r w:rsidR="004A0F86" w:rsidRPr="009F2C53">
        <w:rPr>
          <w:rFonts w:ascii="Times New Roman" w:hAnsi="Times New Roman"/>
          <w:color w:val="auto"/>
          <w:sz w:val="28"/>
          <w:szCs w:val="28"/>
        </w:rPr>
        <w:t xml:space="preserve"> Благодарненского муниципального района Ставропольского края</w:t>
      </w:r>
      <w:r w:rsidR="004769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003A" w:rsidRPr="009F2C53">
        <w:rPr>
          <w:rFonts w:ascii="Times New Roman" w:hAnsi="Times New Roman"/>
          <w:bCs/>
          <w:color w:val="auto"/>
          <w:sz w:val="28"/>
          <w:szCs w:val="28"/>
        </w:rPr>
        <w:t>по распоряжению главы Благодарненского муниципального района</w:t>
      </w:r>
      <w:r w:rsidR="003C30D3" w:rsidRPr="009F2C53">
        <w:rPr>
          <w:rFonts w:ascii="Times New Roman" w:hAnsi="Times New Roman"/>
          <w:bCs/>
          <w:color w:val="auto"/>
          <w:sz w:val="28"/>
          <w:szCs w:val="28"/>
        </w:rPr>
        <w:t xml:space="preserve"> Ставропольского края</w:t>
      </w:r>
      <w:r w:rsidR="006D003A" w:rsidRPr="009F2C53">
        <w:rPr>
          <w:rFonts w:ascii="Times New Roman" w:hAnsi="Times New Roman"/>
          <w:bCs/>
          <w:color w:val="auto"/>
          <w:sz w:val="28"/>
          <w:szCs w:val="28"/>
        </w:rPr>
        <w:t xml:space="preserve"> проведены</w:t>
      </w:r>
      <w:r w:rsidR="004769C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336A6" w:rsidRPr="009F2C53">
        <w:rPr>
          <w:rFonts w:ascii="Times New Roman" w:hAnsi="Times New Roman"/>
          <w:color w:val="auto"/>
          <w:sz w:val="28"/>
          <w:szCs w:val="28"/>
        </w:rPr>
        <w:t>16</w:t>
      </w:r>
      <w:r w:rsidR="004769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36A6" w:rsidRPr="009F2C53">
        <w:rPr>
          <w:rFonts w:ascii="Times New Roman" w:hAnsi="Times New Roman"/>
          <w:color w:val="auto"/>
          <w:sz w:val="28"/>
          <w:szCs w:val="28"/>
        </w:rPr>
        <w:t>контрольных м</w:t>
      </w:r>
      <w:r w:rsidR="004A0F86" w:rsidRPr="009F2C53">
        <w:rPr>
          <w:rFonts w:ascii="Times New Roman" w:hAnsi="Times New Roman"/>
          <w:color w:val="auto"/>
          <w:sz w:val="28"/>
          <w:szCs w:val="28"/>
        </w:rPr>
        <w:t xml:space="preserve">ероприятий, </w:t>
      </w:r>
      <w:r w:rsidR="00982BAA" w:rsidRPr="009F2C53">
        <w:rPr>
          <w:rFonts w:ascii="Times New Roman" w:hAnsi="Times New Roman"/>
          <w:color w:val="auto"/>
          <w:sz w:val="28"/>
          <w:szCs w:val="28"/>
        </w:rPr>
        <w:t>в том числе</w:t>
      </w:r>
      <w:r w:rsidR="004769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36A6" w:rsidRPr="009F2C53">
        <w:rPr>
          <w:rFonts w:ascii="Times New Roman" w:hAnsi="Times New Roman"/>
          <w:color w:val="auto"/>
          <w:sz w:val="28"/>
          <w:szCs w:val="28"/>
        </w:rPr>
        <w:t>9</w:t>
      </w:r>
      <w:r w:rsidR="006D003A" w:rsidRPr="009F2C53">
        <w:rPr>
          <w:rFonts w:ascii="Times New Roman" w:hAnsi="Times New Roman"/>
          <w:color w:val="auto"/>
          <w:sz w:val="28"/>
          <w:szCs w:val="28"/>
        </w:rPr>
        <w:t xml:space="preserve"> плановых</w:t>
      </w:r>
      <w:r w:rsidR="004A0F86" w:rsidRPr="009F2C53">
        <w:rPr>
          <w:rFonts w:ascii="Times New Roman" w:hAnsi="Times New Roman"/>
          <w:color w:val="auto"/>
          <w:sz w:val="28"/>
          <w:szCs w:val="28"/>
        </w:rPr>
        <w:t>:</w:t>
      </w:r>
    </w:p>
    <w:p w:rsidR="006336A6" w:rsidRPr="009F2C53" w:rsidRDefault="006336A6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при выполнении подрядных работ по объекту «Строительство детского сада на 150 мест в ауле Эдельбай Благодарненского района» для муниципальных нужд в отделе образования администрации Благодарненского муниципального района Ставропольского края;</w:t>
      </w:r>
    </w:p>
    <w:p w:rsidR="006336A6" w:rsidRPr="009F2C53" w:rsidRDefault="006336A6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аудит эффективности, направленный на определение экономности и результативности использования бюджетных средств по начислению и выплате заработной платы в муниципальных казенных общеобразовательных учреждениях «Средняя общеобразовательная школа №11» и «Средняя общеобразовательная школа №14» за 2014 год;</w:t>
      </w:r>
    </w:p>
    <w:p w:rsidR="006336A6" w:rsidRPr="009F2C53" w:rsidRDefault="006336A6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аудит эффективности использования муниципальных средств по муниципальным программа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t>м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 Благодарненского муниципального района Ставропольского края за 2014 год;</w:t>
      </w:r>
    </w:p>
    <w:p w:rsidR="00B2063E" w:rsidRPr="009F2C53" w:rsidRDefault="00B2063E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аудит эффективности использования бюджетных средств в сфере закупок в управлении труда и социальной защиты населения администрации Благодарненского муниципального района Ставропольского края;</w:t>
      </w:r>
    </w:p>
    <w:p w:rsidR="00B2063E" w:rsidRPr="009F2C53" w:rsidRDefault="00B2063E" w:rsidP="00476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казенным  учреждением культуры «Благодарненский районный историко-краеведческий музей имени Петра Федоровича Грибцова»;</w:t>
      </w:r>
    </w:p>
    <w:p w:rsidR="00B2063E" w:rsidRPr="009F2C53" w:rsidRDefault="00B2063E" w:rsidP="00476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  бюджетным  дошкольным образовательным учреждением /МБДОУ/ «Детский сад  № 24»;</w:t>
      </w:r>
    </w:p>
    <w:p w:rsidR="00B2063E" w:rsidRPr="009F2C53" w:rsidRDefault="00B2063E" w:rsidP="00476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казенным общеобразовательным учреждением (МКОУ) «Средняя общеобразовательная школа № 6»;</w:t>
      </w:r>
    </w:p>
    <w:p w:rsidR="00B2063E" w:rsidRPr="009F2C53" w:rsidRDefault="00B2063E" w:rsidP="00476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казенным учреждением «Единая дежурно-диспетчерская служба» Благодарненского муниципального района Ставропольского края.</w:t>
      </w:r>
    </w:p>
    <w:p w:rsidR="00B2063E" w:rsidRPr="009F2C53" w:rsidRDefault="00B2063E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Внеплановые</w:t>
      </w:r>
      <w:r w:rsidR="00A00FA0" w:rsidRPr="009F2C53">
        <w:rPr>
          <w:rFonts w:eastAsia="Times New Roman" w:cs="Times New Roman"/>
          <w:bCs/>
          <w:sz w:val="28"/>
          <w:szCs w:val="28"/>
          <w:lang w:val="ru-RU"/>
        </w:rPr>
        <w:t xml:space="preserve"> прове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>рки:</w:t>
      </w:r>
    </w:p>
    <w:p w:rsidR="00B2063E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п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t xml:space="preserve">о письму Контрольно-счетной палаты Ставропольского края от 06 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lastRenderedPageBreak/>
        <w:t>марта 2015 года №02-08/282 проведены 5 проверок законности, результативности (эффективности и экономности) использования средств бюджета Ставропольского края, напра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>вленных на строительство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t>, реконструкцию и ремонт автомобильных дорог общего пользования местного значения в рамках реализации краевой целевой программы «Развитие транспортной системы Ставроп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>ольского края на 2011-2015 годы»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t xml:space="preserve"> и государственной подпрограммы Ставропольского края «Развитие транспортной системы и обеспечения безопасности дорожного движения» на территории Благодарненского района Ставропольского края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 по объект</w:t>
      </w:r>
      <w:r w:rsidR="00B2063E" w:rsidRPr="009F2C53">
        <w:rPr>
          <w:rFonts w:eastAsia="Times New Roman" w:cs="Times New Roman"/>
          <w:bCs/>
          <w:sz w:val="28"/>
          <w:szCs w:val="28"/>
          <w:lang w:val="ru-RU"/>
        </w:rPr>
        <w:t>ам: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администрация города Благодарного Ставропольского края;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администрация села Бурлацкое Благодарненского района Ставропольского края;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Администрация муниципального образования села Мирное Благодарненского района Ставропольского края;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Администрация села Сотниковское Благодарненского района Ставропольского края;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администрация села Спасское Благодарненского района Ставропольского края;</w:t>
      </w:r>
    </w:p>
    <w:p w:rsidR="001A1A1F" w:rsidRPr="009F2C53" w:rsidRDefault="001A1A1F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>по поручению совета Благодарненского муниципального района Ставропольского края от 23 июня 2015 года проведена проверка законности, результативности (эффективности и экономности) использования средств бюджета Благодарненского муници</w:t>
      </w:r>
      <w:r w:rsidR="00C51B9D" w:rsidRPr="009F2C53">
        <w:rPr>
          <w:rFonts w:eastAsia="Times New Roman" w:cs="Times New Roman"/>
          <w:bCs/>
          <w:sz w:val="28"/>
          <w:szCs w:val="28"/>
          <w:lang w:val="ru-RU"/>
        </w:rPr>
        <w:t>пального района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 Ставропольского края, направленных на содержание и ремонт автомобильных доро</w:t>
      </w:r>
      <w:r w:rsidR="002D74E3" w:rsidRPr="009F2C53">
        <w:rPr>
          <w:rFonts w:eastAsia="Times New Roman" w:cs="Times New Roman"/>
          <w:bCs/>
          <w:sz w:val="28"/>
          <w:szCs w:val="28"/>
          <w:lang w:val="ru-RU"/>
        </w:rPr>
        <w:t>г</w:t>
      </w:r>
      <w:r w:rsidR="00C51B9D" w:rsidRPr="009F2C53">
        <w:rPr>
          <w:rFonts w:eastAsia="Times New Roman" w:cs="Times New Roman"/>
          <w:bCs/>
          <w:sz w:val="28"/>
          <w:szCs w:val="28"/>
          <w:lang w:val="ru-RU"/>
        </w:rPr>
        <w:t xml:space="preserve"> общего пользования местного 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значения «Подъезд к аулу Эдельбай от автомобильной дороги «Светлоград – </w:t>
      </w:r>
      <w:r w:rsidR="00C51B9D" w:rsidRPr="009F2C53">
        <w:rPr>
          <w:rFonts w:eastAsia="Times New Roman" w:cs="Times New Roman"/>
          <w:bCs/>
          <w:sz w:val="28"/>
          <w:szCs w:val="28"/>
          <w:lang w:val="ru-RU"/>
        </w:rPr>
        <w:t>Л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етняя Ставка </w:t>
      </w:r>
      <w:r w:rsidR="00C51B9D" w:rsidRPr="009F2C53">
        <w:rPr>
          <w:rFonts w:eastAsia="Times New Roman" w:cs="Times New Roman"/>
          <w:bCs/>
          <w:sz w:val="28"/>
          <w:szCs w:val="28"/>
          <w:lang w:val="ru-RU"/>
        </w:rPr>
        <w:t>–</w:t>
      </w: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 Арзгир</w:t>
      </w:r>
      <w:r w:rsidR="00C51B9D" w:rsidRPr="009F2C53">
        <w:rPr>
          <w:rFonts w:eastAsia="Times New Roman" w:cs="Times New Roman"/>
          <w:bCs/>
          <w:sz w:val="28"/>
          <w:szCs w:val="28"/>
          <w:lang w:val="ru-RU"/>
        </w:rPr>
        <w:t>» и «Бурлацкое – Спасское», являющихся муниципальной собственностью Благодарненского муниципального района Ставропольского края</w:t>
      </w:r>
      <w:r w:rsidR="002D74E3" w:rsidRPr="009F2C53">
        <w:rPr>
          <w:rFonts w:eastAsia="Times New Roman" w:cs="Times New Roman"/>
          <w:bCs/>
          <w:sz w:val="28"/>
          <w:szCs w:val="28"/>
          <w:lang w:val="ru-RU"/>
        </w:rPr>
        <w:t>;</w:t>
      </w:r>
    </w:p>
    <w:p w:rsidR="002D74E3" w:rsidRPr="009F2C53" w:rsidRDefault="002D74E3" w:rsidP="004769C4">
      <w:pPr>
        <w:pStyle w:val="Standard"/>
        <w:autoSpaceDE w:val="0"/>
        <w:ind w:firstLine="708"/>
        <w:jc w:val="both"/>
        <w:rPr>
          <w:rFonts w:eastAsia="Times New Roman" w:cs="Times New Roman"/>
          <w:bCs/>
          <w:sz w:val="28"/>
          <w:szCs w:val="28"/>
          <w:lang w:val="ru-RU"/>
        </w:rPr>
      </w:pPr>
      <w:r w:rsidRPr="009F2C53">
        <w:rPr>
          <w:rFonts w:eastAsia="Times New Roman" w:cs="Times New Roman"/>
          <w:bCs/>
          <w:sz w:val="28"/>
          <w:szCs w:val="28"/>
          <w:lang w:val="ru-RU"/>
        </w:rPr>
        <w:t xml:space="preserve">в рамках проведения проверки законности, результативности (эффективности и экономности) использования средств бюджета Благодарненского муниципального района Ставропольского края, направленных на содержание и ремонт автомобильных дорог общего пользования местного значения «Подъезд к аулу Эдельбай от автомобильной дороги «Светлоград – Летняя Ставка – Арзгир» и «Бурлацкое – Спасское», являющихся муниципальной собственностью Благодарненского муниципального района Ставропольского края проведена выездная </w:t>
      </w:r>
      <w:r w:rsidR="003F5E59" w:rsidRPr="009F2C53">
        <w:rPr>
          <w:rFonts w:eastAsia="Times New Roman" w:cs="Times New Roman"/>
          <w:bCs/>
          <w:sz w:val="28"/>
          <w:szCs w:val="28"/>
          <w:lang w:val="ru-RU"/>
        </w:rPr>
        <w:t>проверка визуального осмотра автомобильных дорог общего пользования местного значения Подъезд к аулу Эдельбай от автомобильной дороги «Светлоград – Летняя Ставка – Арзгир» и «Бурлацкое – Спасское», являющихся муниципальной собственностью Благодарненского муниципального района Ставропольского края.</w:t>
      </w:r>
    </w:p>
    <w:p w:rsidR="00A816F0" w:rsidRPr="009F2C53" w:rsidRDefault="003F5E59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>По итогам контрольных мероприятий, проведенных</w:t>
      </w:r>
      <w:r w:rsidR="00BA06F6" w:rsidRPr="009F2C53">
        <w:rPr>
          <w:rFonts w:eastAsia="Times New Roman" w:cs="Times New Roman"/>
          <w:sz w:val="28"/>
          <w:szCs w:val="28"/>
          <w:lang w:eastAsia="ru-RU"/>
        </w:rPr>
        <w:t xml:space="preserve"> в 201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5</w:t>
      </w:r>
      <w:r w:rsidR="004769C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году</w:t>
      </w:r>
      <w:r w:rsidR="00625957" w:rsidRPr="009F2C53">
        <w:rPr>
          <w:rFonts w:eastAsia="Times New Roman" w:cs="Times New Roman"/>
          <w:sz w:val="28"/>
          <w:szCs w:val="28"/>
          <w:lang w:eastAsia="ru-RU"/>
        </w:rPr>
        <w:t xml:space="preserve">, 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контрольно-счетным</w:t>
      </w:r>
      <w:r w:rsidR="00BA06F6" w:rsidRPr="009F2C53">
        <w:rPr>
          <w:rFonts w:eastAsia="Times New Roman" w:cs="Times New Roman"/>
          <w:sz w:val="28"/>
          <w:szCs w:val="28"/>
          <w:lang w:val="ru-RU" w:eastAsia="ru-RU"/>
        </w:rPr>
        <w:t xml:space="preserve"> органом</w:t>
      </w:r>
      <w:r w:rsidR="004769C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выявлены нарушения</w:t>
      </w:r>
      <w:r w:rsidR="00BA06F6" w:rsidRPr="009F2C53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недостатки</w:t>
      </w:r>
      <w:r w:rsidR="00BA06F6" w:rsidRPr="009F2C5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имеющие стоимостную оценку</w:t>
      </w:r>
      <w:r w:rsidR="004769C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на общую сумму12964,4</w:t>
      </w:r>
      <w:r w:rsidR="004769C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тыс. рублей</w:t>
      </w:r>
      <w:r w:rsidR="003C30D3" w:rsidRPr="009F2C53">
        <w:rPr>
          <w:rFonts w:eastAsia="Times New Roman" w:cs="Times New Roman"/>
          <w:sz w:val="28"/>
          <w:szCs w:val="28"/>
          <w:lang w:eastAsia="ru-RU"/>
        </w:rPr>
        <w:t>,</w:t>
      </w:r>
      <w:r w:rsidR="004769C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3C30D3" w:rsidRPr="009F2C53">
        <w:rPr>
          <w:rFonts w:eastAsia="Times New Roman" w:cs="Times New Roman"/>
          <w:sz w:val="28"/>
          <w:szCs w:val="28"/>
          <w:lang w:val="ru-RU" w:eastAsia="ru-RU"/>
        </w:rPr>
        <w:t>в</w:t>
      </w:r>
      <w:r w:rsidR="00F3229A" w:rsidRPr="009F2C53">
        <w:rPr>
          <w:rFonts w:eastAsia="Times New Roman" w:cs="Times New Roman"/>
          <w:sz w:val="28"/>
          <w:szCs w:val="28"/>
          <w:lang w:val="ru-RU" w:eastAsia="ru-RU"/>
        </w:rPr>
        <w:t xml:space="preserve"> том числе</w:t>
      </w:r>
      <w:r w:rsidR="00181A83" w:rsidRPr="009F2C53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A816F0" w:rsidRPr="009F2C53" w:rsidRDefault="00F3229A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нецелевое использование средств составило </w:t>
      </w:r>
      <w:r w:rsidR="003F5E59" w:rsidRPr="009F2C53">
        <w:rPr>
          <w:rFonts w:eastAsia="Times New Roman" w:cs="Times New Roman"/>
          <w:sz w:val="28"/>
          <w:szCs w:val="28"/>
          <w:lang w:val="ru-RU" w:eastAsia="ru-RU"/>
        </w:rPr>
        <w:t>76,584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 тыс.</w:t>
      </w:r>
      <w:r w:rsidR="000B45AA" w:rsidRPr="009F2C53">
        <w:rPr>
          <w:rFonts w:eastAsia="Times New Roman" w:cs="Times New Roman"/>
          <w:sz w:val="28"/>
          <w:szCs w:val="28"/>
          <w:lang w:val="ru-RU" w:eastAsia="ru-RU"/>
        </w:rPr>
        <w:t xml:space="preserve"> рублей</w:t>
      </w:r>
      <w:r w:rsidR="00181A83" w:rsidRPr="009F2C53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A816F0" w:rsidRPr="009F2C53" w:rsidRDefault="00960ED4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неэффективное использование бюджетных средств </w:t>
      </w:r>
      <w:r w:rsidR="00CB5AC9" w:rsidRPr="009F2C53">
        <w:rPr>
          <w:rFonts w:eastAsia="Times New Roman" w:cs="Times New Roman"/>
          <w:sz w:val="28"/>
          <w:szCs w:val="28"/>
          <w:lang w:val="ru-RU" w:eastAsia="ru-RU"/>
        </w:rPr>
        <w:t>–</w:t>
      </w:r>
      <w:r w:rsidR="003F5E59" w:rsidRPr="009F2C53">
        <w:rPr>
          <w:rFonts w:eastAsia="Times New Roman" w:cs="Times New Roman"/>
          <w:sz w:val="28"/>
          <w:szCs w:val="28"/>
          <w:lang w:val="ru-RU" w:eastAsia="ru-RU"/>
        </w:rPr>
        <w:t>1115,706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 тыс. 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lastRenderedPageBreak/>
        <w:t>руб</w:t>
      </w:r>
      <w:r w:rsidR="000B45AA" w:rsidRPr="009F2C53">
        <w:rPr>
          <w:rFonts w:eastAsia="Times New Roman" w:cs="Times New Roman"/>
          <w:sz w:val="28"/>
          <w:szCs w:val="28"/>
          <w:lang w:val="ru-RU" w:eastAsia="ru-RU"/>
        </w:rPr>
        <w:t>лей</w:t>
      </w:r>
      <w:r w:rsidR="003B0C94" w:rsidRPr="009F2C53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A816F0" w:rsidRPr="009F2C53" w:rsidRDefault="009317FC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не правомерное использование бюджетных </w:t>
      </w:r>
      <w:r w:rsidR="00A816F0" w:rsidRPr="009F2C53">
        <w:rPr>
          <w:rFonts w:eastAsia="Times New Roman" w:cs="Times New Roman"/>
          <w:sz w:val="28"/>
          <w:szCs w:val="28"/>
          <w:lang w:val="ru-RU" w:eastAsia="ru-RU"/>
        </w:rPr>
        <w:t>средств – 11076,551 тыс. рублей;</w:t>
      </w:r>
    </w:p>
    <w:p w:rsidR="00A816F0" w:rsidRPr="009F2C53" w:rsidRDefault="003B0C94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расходы носящие формальный характер – </w:t>
      </w:r>
      <w:r w:rsidR="009317FC" w:rsidRPr="009F2C53">
        <w:rPr>
          <w:rFonts w:eastAsia="Times New Roman" w:cs="Times New Roman"/>
          <w:sz w:val="28"/>
          <w:szCs w:val="28"/>
          <w:lang w:val="ru-RU" w:eastAsia="ru-RU"/>
        </w:rPr>
        <w:t>82,623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 тыс. рублей; </w:t>
      </w:r>
    </w:p>
    <w:p w:rsidR="00A816F0" w:rsidRPr="009F2C53" w:rsidRDefault="003B0C94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документально не дооформлены расходы </w:t>
      </w:r>
      <w:r w:rsidR="00465418" w:rsidRPr="009F2C53">
        <w:rPr>
          <w:rFonts w:eastAsia="Times New Roman" w:cs="Times New Roman"/>
          <w:sz w:val="28"/>
          <w:szCs w:val="28"/>
          <w:lang w:val="ru-RU" w:eastAsia="ru-RU"/>
        </w:rPr>
        <w:t>224,669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 тыс. рублей; </w:t>
      </w:r>
    </w:p>
    <w:p w:rsidR="00A22F1F" w:rsidRPr="009F2C53" w:rsidRDefault="003B0C94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F2C53">
        <w:rPr>
          <w:rFonts w:eastAsia="Times New Roman" w:cs="Times New Roman"/>
          <w:sz w:val="28"/>
          <w:szCs w:val="28"/>
          <w:lang w:val="ru-RU" w:eastAsia="ru-RU"/>
        </w:rPr>
        <w:t xml:space="preserve">искажение данных ведения бухгалтерского учета – </w:t>
      </w:r>
      <w:r w:rsidR="00465418" w:rsidRPr="009F2C53">
        <w:rPr>
          <w:rFonts w:eastAsia="Times New Roman" w:cs="Times New Roman"/>
          <w:sz w:val="28"/>
          <w:szCs w:val="28"/>
          <w:lang w:val="ru-RU" w:eastAsia="ru-RU"/>
        </w:rPr>
        <w:t>388,267</w:t>
      </w:r>
      <w:r w:rsidRPr="009F2C53">
        <w:rPr>
          <w:rFonts w:eastAsia="Times New Roman" w:cs="Times New Roman"/>
          <w:sz w:val="28"/>
          <w:szCs w:val="28"/>
          <w:lang w:val="ru-RU" w:eastAsia="ru-RU"/>
        </w:rPr>
        <w:t>тыс. рублей</w:t>
      </w:r>
      <w:r w:rsidR="00A816F0" w:rsidRPr="009F2C53">
        <w:rPr>
          <w:rFonts w:eastAsia="Times New Roman" w:cs="Times New Roman"/>
          <w:sz w:val="28"/>
          <w:szCs w:val="28"/>
          <w:lang w:val="ru-RU" w:eastAsia="ru-RU"/>
        </w:rPr>
        <w:t>.</w:t>
      </w:r>
      <w:bookmarkStart w:id="1" w:name="_GoBack"/>
      <w:bookmarkEnd w:id="1"/>
    </w:p>
    <w:p w:rsidR="00A22F1F" w:rsidRPr="009F2C53" w:rsidRDefault="003E6665" w:rsidP="004769C4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2C53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По результатам контрольных мероприятий</w:t>
      </w:r>
      <w:r w:rsidR="004769C4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9F2C53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установлены следующие</w:t>
      </w:r>
      <w:r w:rsidR="004769C4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DB68EE" w:rsidRPr="009F2C53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наиболее часто повторяющиеся </w:t>
      </w:r>
      <w:r w:rsidRPr="009F2C53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нарушения</w:t>
      </w:r>
      <w:r w:rsidR="004769C4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643500" w:rsidRPr="009F2C53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действующего законодательства</w:t>
      </w:r>
      <w:r w:rsidR="00BA06F6" w:rsidRPr="009F2C5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DB68EE" w:rsidRPr="009F2C53" w:rsidRDefault="00DB68EE" w:rsidP="004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учреждений имеет ссылки на нормативные акты, утратившие силу;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 xml:space="preserve">  имеются расхождения начисленной заработной платы, отраженной в регистре бухгалтерского учета – Главная книга и отраженной по начислению в расчетно-платежной ведомости;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в результате нарушения сроков перечисления страховых взносов имеет место уплаты пени и штрафов;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принимаются к оплате первичные учетные документы и оплачиваются расходы, носящие формальный характер;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документальное оформление работ по капитальным ремонтам проводится с нарушением действующего законодательства;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списание материальных запасов производится с нарушением действующего законодательства;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в нарушении действующего законодательства не произведена паспортизация автомобильных дорог местного значения;</w:t>
      </w:r>
    </w:p>
    <w:p w:rsidR="00DB68EE" w:rsidRPr="009F2C53" w:rsidRDefault="00DB68EE" w:rsidP="004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годовая бюджетная отчетность формируется с нарушением требований о составлении отчетности, утвержденными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— Инструкция 191н) (не верное заполнение отдельных таблиц и форм пояснительной записки).</w:t>
      </w:r>
    </w:p>
    <w:p w:rsidR="00DB68EE" w:rsidRPr="009F2C53" w:rsidRDefault="00DB68EE" w:rsidP="00476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Из выявленных нарушений в ходе аудита в сфере закупок наиболее грубыми являются:</w:t>
      </w:r>
    </w:p>
    <w:p w:rsidR="00DB68EE" w:rsidRPr="009F2C53" w:rsidRDefault="00DB68EE" w:rsidP="0047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неправомерное заключение контрактов на основании п.9 ч.1 ст.93 Федерального закона от 05.04.2013 года № 44- ФЗ «О контрактной системе в сфере закупок товаров, работ, услуг для обеспечения государственных и муниципальных нужд» (далее – ФЗ №44-ФЗ) (</w:t>
      </w:r>
      <w:r w:rsidRPr="009F2C53">
        <w:rPr>
          <w:rFonts w:ascii="Times New Roman" w:eastAsia="Times New Roman" w:hAnsi="Times New Roman" w:cs="Times New Roman"/>
          <w:sz w:val="28"/>
          <w:szCs w:val="28"/>
        </w:rPr>
        <w:t>осуществление закупки у единственного поставщика (подрядчика, исполнителя) определенных товаров, работ, услуг вследствие аварии, иных чрезвычайных ситуаций природного или техногенного характера, непреодолимой силы</w:t>
      </w:r>
      <w:r w:rsidRPr="009F2C53">
        <w:rPr>
          <w:rFonts w:ascii="Times New Roman" w:hAnsi="Times New Roman" w:cs="Times New Roman"/>
          <w:sz w:val="28"/>
          <w:szCs w:val="28"/>
        </w:rPr>
        <w:t>);</w:t>
      </w:r>
    </w:p>
    <w:p w:rsidR="00DB68EE" w:rsidRPr="009F2C53" w:rsidRDefault="00DB68EE" w:rsidP="0047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неправомерное заключение контрактов на основании п.1 ч.1 ст.93 ФЗ №44-ФЗ (как с субъектами естественных монополий);</w:t>
      </w:r>
    </w:p>
    <w:p w:rsidR="00DB68EE" w:rsidRPr="009F2C53" w:rsidRDefault="00DB68EE" w:rsidP="00476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не</w:t>
      </w:r>
      <w:r w:rsidR="004769C4">
        <w:rPr>
          <w:rFonts w:ascii="Times New Roman" w:hAnsi="Times New Roman" w:cs="Times New Roman"/>
          <w:sz w:val="28"/>
          <w:szCs w:val="28"/>
        </w:rPr>
        <w:t xml:space="preserve"> </w:t>
      </w:r>
      <w:r w:rsidRPr="009F2C53">
        <w:rPr>
          <w:rFonts w:ascii="Times New Roman" w:hAnsi="Times New Roman" w:cs="Times New Roman"/>
          <w:sz w:val="28"/>
          <w:szCs w:val="28"/>
        </w:rPr>
        <w:t>размещение на официальном сайте извещений об осуществлении закупок, сведений о контрактах, о внесенных в них изменениях, отчетов об их исполнении;</w:t>
      </w:r>
    </w:p>
    <w:p w:rsidR="00DB68EE" w:rsidRPr="009F2C53" w:rsidRDefault="00DB68EE" w:rsidP="0047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4769C4">
        <w:rPr>
          <w:rFonts w:ascii="Times New Roman" w:hAnsi="Times New Roman" w:cs="Times New Roman"/>
          <w:sz w:val="28"/>
          <w:szCs w:val="28"/>
        </w:rPr>
        <w:t xml:space="preserve"> </w:t>
      </w:r>
      <w:r w:rsidRPr="009F2C53">
        <w:rPr>
          <w:rFonts w:ascii="Times New Roman" w:hAnsi="Times New Roman" w:cs="Times New Roman"/>
          <w:sz w:val="28"/>
          <w:szCs w:val="28"/>
        </w:rPr>
        <w:t>включение в контракты обязательных условий, предусмотренных законодательством;</w:t>
      </w:r>
    </w:p>
    <w:p w:rsidR="00DB68EE" w:rsidRPr="009F2C53" w:rsidRDefault="00DB68EE" w:rsidP="0047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наиболее частыми являются следующие нарушения:</w:t>
      </w:r>
    </w:p>
    <w:p w:rsidR="00DB68EE" w:rsidRPr="009F2C53" w:rsidRDefault="00DB68EE" w:rsidP="00476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неполное заполнение планов-графиков размещения заказов;</w:t>
      </w:r>
    </w:p>
    <w:p w:rsidR="00DB68EE" w:rsidRPr="009F2C53" w:rsidRDefault="00DB68EE" w:rsidP="00476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несвоевременное размещение на официальном сайте изменений, внесенных в планы-графики размещения заказов, извещений, сведений о заключенных контрактах, о внесенных в контракты изменениях, отчетов об исполнении контрактов.</w:t>
      </w:r>
    </w:p>
    <w:p w:rsidR="00002EC4" w:rsidRPr="009F2C53" w:rsidRDefault="00002EC4" w:rsidP="004769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При проверке (ревизии) соблюдения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при выполнении подрядных работ по объекту «Строительство детского сада на 150 мест в ауле Эдельбай Благодарненского района» для муниципальных нужд в отделе образования администрации Благодарненского муниципального района Ставропольского края установлено:</w:t>
      </w:r>
    </w:p>
    <w:p w:rsidR="00002EC4" w:rsidRPr="009F2C53" w:rsidRDefault="00A6583E" w:rsidP="004769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заключение контракта на выполнение работ с единственным подрядчиком ограничило доступ иных участников к торгам и, как результат, устранило конкуренцию (нарушение требований статьи 17 Федерального закона № 135-ФЗ «О защите конкуренции»);</w:t>
      </w:r>
    </w:p>
    <w:p w:rsidR="00A6583E" w:rsidRPr="009F2C53" w:rsidRDefault="00A6583E" w:rsidP="004769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заказчик не воспользовался правом одностороннего расторжения муниципального контракта по основаниям, предусмотренным статьей 451 Гражданского кодекса Российской Федерации, в связи с отзывом Министерством финансов Ставропольского края письма о согласовании заключения муниципального контракта</w:t>
      </w:r>
    </w:p>
    <w:p w:rsidR="00A6583E" w:rsidRPr="009F2C53" w:rsidRDefault="00A6583E" w:rsidP="004769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заказчик не осуществлял своевременный контроль за соблюдением сроков выполнения строительных работ, а также не принял должных мер для активизации и ускорения выполнения подрядных работ на объекте, чем нарушил требования соглашения от 25 сентября 2013 года №7511/21 и заключенного контракта;</w:t>
      </w:r>
    </w:p>
    <w:p w:rsidR="00002EC4" w:rsidRPr="009F2C53" w:rsidRDefault="000F4EFB" w:rsidP="004769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при проведении аудита эффективности использования муниципальных средств по муниципальным программа</w:t>
      </w:r>
      <w:r w:rsidR="004769C4">
        <w:rPr>
          <w:rFonts w:ascii="Times New Roman" w:hAnsi="Times New Roman" w:cs="Times New Roman"/>
          <w:sz w:val="28"/>
          <w:szCs w:val="28"/>
        </w:rPr>
        <w:t>м</w:t>
      </w:r>
      <w:r w:rsidRPr="009F2C53"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района Ставропольского края за 2014 год установлено:</w:t>
      </w:r>
    </w:p>
    <w:p w:rsidR="000F4EFB" w:rsidRPr="009F2C53" w:rsidRDefault="000F4EFB" w:rsidP="004769C4">
      <w:pPr>
        <w:pStyle w:val="Standard"/>
        <w:autoSpaceDE w:val="0"/>
        <w:ind w:firstLine="708"/>
        <w:jc w:val="both"/>
        <w:textAlignment w:val="auto"/>
        <w:rPr>
          <w:rFonts w:eastAsia="Times New Roman" w:cs="Times New Roman"/>
          <w:sz w:val="28"/>
          <w:szCs w:val="28"/>
          <w:lang w:val="ru-RU"/>
        </w:rPr>
      </w:pPr>
      <w:r w:rsidRPr="009F2C53">
        <w:rPr>
          <w:rFonts w:eastAsia="Times New Roman" w:cs="Times New Roman"/>
          <w:sz w:val="28"/>
          <w:szCs w:val="28"/>
          <w:lang w:val="ru-RU"/>
        </w:rPr>
        <w:t xml:space="preserve">в нарушении пунктов 27,31 Порядка разработки и реализации муниципальных программ, утвержденного постановлением </w:t>
      </w:r>
      <w:r w:rsidR="00A816F0" w:rsidRPr="009F2C53">
        <w:rPr>
          <w:rFonts w:eastAsia="Times New Roman" w:cs="Times New Roman"/>
          <w:sz w:val="28"/>
          <w:szCs w:val="28"/>
          <w:lang w:val="ru-RU"/>
        </w:rPr>
        <w:t>администрации Благодарненского муниципального района Ставропольского края</w:t>
      </w:r>
      <w:r w:rsidRPr="009F2C53">
        <w:rPr>
          <w:rFonts w:eastAsia="Times New Roman" w:cs="Times New Roman"/>
          <w:sz w:val="28"/>
          <w:szCs w:val="28"/>
          <w:lang w:val="ru-RU"/>
        </w:rPr>
        <w:t xml:space="preserve"> от 03.06.2014 г. №348</w:t>
      </w:r>
      <w:r w:rsidR="00AE3BE8" w:rsidRPr="009F2C53">
        <w:rPr>
          <w:rFonts w:eastAsia="Times New Roman" w:cs="Times New Roman"/>
          <w:sz w:val="28"/>
          <w:szCs w:val="28"/>
          <w:lang w:val="ru-RU"/>
        </w:rPr>
        <w:t>,</w:t>
      </w:r>
      <w:r w:rsidR="00A816F0" w:rsidRPr="009F2C53">
        <w:rPr>
          <w:rFonts w:eastAsia="Times New Roman" w:cs="Times New Roman"/>
          <w:sz w:val="28"/>
          <w:szCs w:val="28"/>
          <w:lang w:val="ru-RU"/>
        </w:rPr>
        <w:t xml:space="preserve">выявлено не </w:t>
      </w:r>
      <w:r w:rsidRPr="009F2C53">
        <w:rPr>
          <w:rFonts w:eastAsia="Times New Roman" w:cs="Times New Roman"/>
          <w:sz w:val="28"/>
          <w:szCs w:val="28"/>
          <w:lang w:val="ru-RU"/>
        </w:rPr>
        <w:t>соответствие бюджетной росписи расходов бюджета Благодарненского муниципального района Ставропольского края и денежных средств, утвержденных в шести муниципальных программах. Не соответствие в общей сумм</w:t>
      </w:r>
      <w:r w:rsidR="004251B9" w:rsidRPr="009F2C53">
        <w:rPr>
          <w:rFonts w:eastAsia="Times New Roman" w:cs="Times New Roman"/>
          <w:sz w:val="28"/>
          <w:szCs w:val="28"/>
          <w:lang w:val="ru-RU"/>
        </w:rPr>
        <w:t>е составляет 89213,457 тыс. рублей</w:t>
      </w:r>
      <w:r w:rsidRPr="009F2C53">
        <w:rPr>
          <w:rFonts w:eastAsia="Times New Roman" w:cs="Times New Roman"/>
          <w:sz w:val="28"/>
          <w:szCs w:val="28"/>
          <w:lang w:val="ru-RU"/>
        </w:rPr>
        <w:t xml:space="preserve">, т.е. бюджетная роспись больше, чем предусматривается на мероприятия </w:t>
      </w:r>
      <w:r w:rsidR="00A816F0" w:rsidRPr="009F2C53">
        <w:rPr>
          <w:rFonts w:eastAsia="Times New Roman" w:cs="Times New Roman"/>
          <w:sz w:val="28"/>
          <w:szCs w:val="28"/>
          <w:lang w:val="ru-RU"/>
        </w:rPr>
        <w:t>муниципальных программ</w:t>
      </w:r>
      <w:r w:rsidRPr="009F2C53">
        <w:rPr>
          <w:rFonts w:eastAsia="Times New Roman" w:cs="Times New Roman"/>
          <w:sz w:val="28"/>
          <w:szCs w:val="28"/>
          <w:lang w:val="ru-RU"/>
        </w:rPr>
        <w:t>;</w:t>
      </w:r>
    </w:p>
    <w:p w:rsidR="000F4EFB" w:rsidRPr="009F2C53" w:rsidRDefault="000F4EFB" w:rsidP="004769C4">
      <w:pPr>
        <w:pStyle w:val="Standard"/>
        <w:autoSpaceDE w:val="0"/>
        <w:ind w:firstLine="696"/>
        <w:jc w:val="both"/>
        <w:textAlignment w:val="auto"/>
        <w:rPr>
          <w:rFonts w:eastAsia="Times New Roman" w:cs="Times New Roman"/>
          <w:sz w:val="28"/>
          <w:szCs w:val="28"/>
          <w:lang w:val="ru-RU"/>
        </w:rPr>
      </w:pPr>
      <w:r w:rsidRPr="009F2C53">
        <w:rPr>
          <w:rFonts w:eastAsia="Times New Roman" w:cs="Times New Roman"/>
          <w:sz w:val="28"/>
          <w:szCs w:val="28"/>
          <w:lang w:val="ru-RU"/>
        </w:rPr>
        <w:t>по муниципальной программе 04 «Модернизация экономики, развитие потребительского рынка, малого и среднего бизнеса и улучшение инвестиционного климата»</w:t>
      </w:r>
      <w:r w:rsidR="00AE3BE8" w:rsidRPr="009F2C53">
        <w:rPr>
          <w:rFonts w:eastAsia="Times New Roman" w:cs="Times New Roman"/>
          <w:sz w:val="28"/>
          <w:szCs w:val="28"/>
          <w:lang w:val="ru-RU"/>
        </w:rPr>
        <w:t xml:space="preserve"> по</w:t>
      </w:r>
      <w:r w:rsidRPr="009F2C53">
        <w:rPr>
          <w:rFonts w:eastAsia="Times New Roman" w:cs="Times New Roman"/>
          <w:sz w:val="28"/>
          <w:szCs w:val="28"/>
          <w:lang w:val="ru-RU"/>
        </w:rPr>
        <w:t xml:space="preserve"> оценк</w:t>
      </w:r>
      <w:r w:rsidR="00AE3BE8" w:rsidRPr="009F2C53">
        <w:rPr>
          <w:rFonts w:eastAsia="Times New Roman" w:cs="Times New Roman"/>
          <w:sz w:val="28"/>
          <w:szCs w:val="28"/>
          <w:lang w:val="ru-RU"/>
        </w:rPr>
        <w:t>е</w:t>
      </w:r>
      <w:r w:rsidRPr="009F2C53">
        <w:rPr>
          <w:rFonts w:eastAsia="Times New Roman" w:cs="Times New Roman"/>
          <w:sz w:val="28"/>
          <w:szCs w:val="28"/>
          <w:lang w:val="ru-RU"/>
        </w:rPr>
        <w:t xml:space="preserve"> результативности достижения целей по подпрограммам и программе в целом наблюдается недостаточная </w:t>
      </w:r>
      <w:r w:rsidRPr="009F2C53">
        <w:rPr>
          <w:rFonts w:eastAsia="Times New Roman" w:cs="Times New Roman"/>
          <w:sz w:val="28"/>
          <w:szCs w:val="28"/>
          <w:lang w:val="ru-RU"/>
        </w:rPr>
        <w:lastRenderedPageBreak/>
        <w:t>взаимосвязь между целью, задачами и основными мероприятиями, направленными на их решение в целом по программе и подпрограммам;</w:t>
      </w:r>
    </w:p>
    <w:p w:rsidR="000F4EFB" w:rsidRPr="009F2C53" w:rsidRDefault="000F4EFB" w:rsidP="004769C4">
      <w:pPr>
        <w:pStyle w:val="Standard"/>
        <w:autoSpaceDE w:val="0"/>
        <w:ind w:firstLine="696"/>
        <w:jc w:val="both"/>
        <w:rPr>
          <w:rFonts w:eastAsia="Times New Roman" w:cs="Times New Roman"/>
          <w:sz w:val="28"/>
          <w:szCs w:val="28"/>
          <w:lang w:val="ru-RU"/>
        </w:rPr>
      </w:pPr>
      <w:r w:rsidRPr="009F2C53">
        <w:rPr>
          <w:rFonts w:eastAsia="Times New Roman" w:cs="Times New Roman"/>
          <w:sz w:val="28"/>
          <w:szCs w:val="28"/>
          <w:lang w:val="ru-RU"/>
        </w:rPr>
        <w:t>по муниципальной программе 08 «Развитие дорожной сети автомобильных дорог общего пользования местного значения и обеспечение безопасности дорожного движения» при кассовом исполнении расходов на реализацию программы</w:t>
      </w:r>
      <w:r w:rsidR="00AE3BE8" w:rsidRPr="009F2C53">
        <w:rPr>
          <w:rFonts w:eastAsia="Times New Roman" w:cs="Times New Roman"/>
          <w:sz w:val="28"/>
          <w:szCs w:val="28"/>
          <w:lang w:val="ru-RU"/>
        </w:rPr>
        <w:t xml:space="preserve"> в размере</w:t>
      </w:r>
      <w:r w:rsidRPr="009F2C53">
        <w:rPr>
          <w:rFonts w:eastAsia="Times New Roman" w:cs="Times New Roman"/>
          <w:sz w:val="28"/>
          <w:szCs w:val="28"/>
          <w:lang w:val="ru-RU"/>
        </w:rPr>
        <w:t xml:space="preserve"> 64,32 процента оценка результативности достижения целей муниципальной программы установлена выше плановой, что свидетельствует о низкой взаимосвязи между целью программы, задачами и основными мероприятия</w:t>
      </w:r>
      <w:r w:rsidR="00AE3BE8" w:rsidRPr="009F2C53">
        <w:rPr>
          <w:rFonts w:eastAsia="Times New Roman" w:cs="Times New Roman"/>
          <w:sz w:val="28"/>
          <w:szCs w:val="28"/>
          <w:lang w:val="ru-RU"/>
        </w:rPr>
        <w:t>ми, направленными на их решение.</w:t>
      </w:r>
    </w:p>
    <w:p w:rsidR="00643500" w:rsidRPr="004769C4" w:rsidRDefault="009C70BA" w:rsidP="004769C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ab/>
      </w:r>
    </w:p>
    <w:p w:rsidR="00A83C90" w:rsidRPr="009F2C53" w:rsidRDefault="00A83C90" w:rsidP="004769C4">
      <w:pPr>
        <w:pStyle w:val="pagettl"/>
        <w:spacing w:before="0" w:after="0"/>
        <w:ind w:firstLine="709"/>
        <w:jc w:val="center"/>
        <w:rPr>
          <w:b/>
          <w:sz w:val="28"/>
          <w:szCs w:val="28"/>
        </w:rPr>
      </w:pPr>
      <w:bookmarkStart w:id="2" w:name="anchorpa3"/>
      <w:bookmarkStart w:id="3" w:name="anchorpa4"/>
      <w:bookmarkEnd w:id="2"/>
      <w:bookmarkEnd w:id="3"/>
      <w:r w:rsidRPr="009F2C53">
        <w:rPr>
          <w:b/>
          <w:sz w:val="28"/>
          <w:szCs w:val="28"/>
        </w:rPr>
        <w:t>Общие выводы по результатам деятельности контрольно-счетного органа в 201</w:t>
      </w:r>
      <w:r w:rsidR="00C33EA0" w:rsidRPr="009F2C53">
        <w:rPr>
          <w:b/>
          <w:sz w:val="28"/>
          <w:szCs w:val="28"/>
        </w:rPr>
        <w:t>5</w:t>
      </w:r>
      <w:r w:rsidRPr="009F2C53">
        <w:rPr>
          <w:b/>
          <w:sz w:val="28"/>
          <w:szCs w:val="28"/>
        </w:rPr>
        <w:t xml:space="preserve"> году</w:t>
      </w:r>
    </w:p>
    <w:p w:rsidR="00A83C90" w:rsidRPr="009F2C53" w:rsidRDefault="00A83C90" w:rsidP="004769C4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A83C90" w:rsidRPr="009F2C53" w:rsidRDefault="00A83C90" w:rsidP="004769C4">
      <w:pPr>
        <w:pStyle w:val="a3"/>
        <w:spacing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F2C53">
        <w:rPr>
          <w:rFonts w:ascii="Times New Roman" w:hAnsi="Times New Roman"/>
          <w:color w:val="auto"/>
          <w:sz w:val="28"/>
          <w:szCs w:val="28"/>
        </w:rPr>
        <w:t xml:space="preserve">В отчётном периоде контрольно-счетный орган </w:t>
      </w:r>
      <w:r w:rsidR="00BC2492" w:rsidRPr="009F2C53">
        <w:rPr>
          <w:rFonts w:ascii="Times New Roman" w:hAnsi="Times New Roman"/>
          <w:color w:val="auto"/>
          <w:sz w:val="28"/>
          <w:szCs w:val="28"/>
        </w:rPr>
        <w:t>совета Благодарненского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BC2492" w:rsidRPr="009F2C53">
        <w:rPr>
          <w:rFonts w:ascii="Times New Roman" w:hAnsi="Times New Roman"/>
          <w:color w:val="auto"/>
          <w:sz w:val="28"/>
          <w:szCs w:val="28"/>
        </w:rPr>
        <w:t xml:space="preserve">Ставропольского края </w:t>
      </w:r>
      <w:r w:rsidRPr="009F2C53">
        <w:rPr>
          <w:rFonts w:ascii="Times New Roman" w:hAnsi="Times New Roman"/>
          <w:color w:val="auto"/>
          <w:sz w:val="28"/>
          <w:szCs w:val="28"/>
        </w:rPr>
        <w:t>обеспечил в полном объёме в</w:t>
      </w:r>
      <w:r w:rsidR="00AE3BE8" w:rsidRPr="009F2C53">
        <w:rPr>
          <w:rFonts w:ascii="Times New Roman" w:hAnsi="Times New Roman"/>
          <w:color w:val="auto"/>
          <w:sz w:val="28"/>
          <w:szCs w:val="28"/>
        </w:rPr>
        <w:t>ыполнение контрольных</w:t>
      </w:r>
      <w:r w:rsidRPr="009F2C53">
        <w:rPr>
          <w:rFonts w:ascii="Times New Roman" w:hAnsi="Times New Roman"/>
          <w:color w:val="auto"/>
          <w:sz w:val="28"/>
          <w:szCs w:val="28"/>
        </w:rPr>
        <w:t xml:space="preserve"> и экспертно–аналитических мероприятий, предусмотренных планом работы. </w:t>
      </w:r>
    </w:p>
    <w:p w:rsidR="00E007B8" w:rsidRPr="009F2C53" w:rsidRDefault="00E007B8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контрольно-счётный орган обеспечил реализацию целей и задач, возложенных на него Положением о контрольно-счётном органе, Бюджетным кодексом РФ и иными нормативными правовыми актами.</w:t>
      </w:r>
    </w:p>
    <w:p w:rsidR="00E007B8" w:rsidRPr="009F2C53" w:rsidRDefault="00E007B8" w:rsidP="0047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охвачен</w:t>
      </w:r>
      <w:r w:rsidR="001051B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 этапы бюджетного процесса</w:t>
      </w: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его формирования до утверждения годового отчета об исполнении бюджета. Проблем с допуском на объекты контроля, получением необходимой для анализа и проверки информации не было.</w:t>
      </w:r>
    </w:p>
    <w:p w:rsidR="00E007B8" w:rsidRPr="009F2C53" w:rsidRDefault="00AE3BE8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201</w:t>
      </w:r>
      <w:r w:rsidR="001051B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контрольно-счётный орган обеспечит экспертизу проекта бюд</w:t>
      </w:r>
      <w:r w:rsidR="001051B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муниципального образования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051B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внешнюю проверку отчета об исполнении бюджета за 201</w:t>
      </w:r>
      <w:r w:rsidR="001051B9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Деятельность будет направлена на контроль за соблюдением бюджетного законодательства, достоверностью, полнотой бюджетной отчетности, экономностью, результативностью расходования бюджетных средств.</w:t>
      </w:r>
    </w:p>
    <w:p w:rsidR="00E007B8" w:rsidRPr="009F2C53" w:rsidRDefault="00AE3BE8" w:rsidP="004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Отдельной задачей является дальнейшее повышение эффективности работы контрольно-счётного органа как постоянно действующего органа </w:t>
      </w:r>
      <w:r w:rsidR="00DA0796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контроля, совершенствование методологического, правового и информационно-технологического обеспечения е</w:t>
      </w:r>
      <w:r w:rsidR="00D125FE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07B8" w:rsidRPr="009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расширение взаимодействия с правоохранительными органами и другими контрольными органами.</w:t>
      </w:r>
    </w:p>
    <w:p w:rsidR="00A83C90" w:rsidRPr="009F2C53" w:rsidRDefault="00A83C90" w:rsidP="004769C4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3C90" w:rsidRPr="009F2C53" w:rsidRDefault="00A83C90" w:rsidP="00A83C90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373C1E" w:rsidRPr="009F2C53" w:rsidRDefault="00373C1E" w:rsidP="00A83C90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1051B9" w:rsidRPr="009F2C53" w:rsidRDefault="00A83C90" w:rsidP="001051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1051B9" w:rsidRPr="009F2C53" w:rsidRDefault="001051B9" w:rsidP="001051B9">
      <w:pPr>
        <w:spacing w:after="0" w:line="24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2C5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2492" w:rsidRPr="009F2C53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A83C90" w:rsidRPr="009F2C5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83C90" w:rsidRPr="009F2C53" w:rsidRDefault="001051B9" w:rsidP="001051B9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F2C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A83C90" w:rsidRPr="009F2C5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3C90" w:rsidRPr="009F2C53">
        <w:rPr>
          <w:rFonts w:ascii="Times New Roman" w:hAnsi="Times New Roman" w:cs="Times New Roman"/>
          <w:sz w:val="28"/>
          <w:szCs w:val="28"/>
        </w:rPr>
        <w:tab/>
      </w:r>
      <w:r w:rsidR="00A83C90" w:rsidRPr="009F2C53">
        <w:rPr>
          <w:rFonts w:ascii="Times New Roman" w:hAnsi="Times New Roman" w:cs="Times New Roman"/>
          <w:sz w:val="28"/>
          <w:szCs w:val="28"/>
        </w:rPr>
        <w:tab/>
      </w:r>
      <w:r w:rsidR="00A83C90" w:rsidRPr="009F2C53">
        <w:rPr>
          <w:rFonts w:ascii="Times New Roman" w:hAnsi="Times New Roman" w:cs="Times New Roman"/>
          <w:sz w:val="28"/>
          <w:szCs w:val="28"/>
        </w:rPr>
        <w:tab/>
      </w:r>
      <w:r w:rsidR="00A83C90" w:rsidRPr="009F2C53">
        <w:rPr>
          <w:rFonts w:ascii="Times New Roman" w:hAnsi="Times New Roman" w:cs="Times New Roman"/>
          <w:sz w:val="28"/>
          <w:szCs w:val="28"/>
        </w:rPr>
        <w:tab/>
      </w:r>
      <w:r w:rsidR="00A83C90" w:rsidRPr="009F2C53">
        <w:rPr>
          <w:rFonts w:ascii="Times New Roman" w:hAnsi="Times New Roman" w:cs="Times New Roman"/>
          <w:sz w:val="28"/>
          <w:szCs w:val="28"/>
        </w:rPr>
        <w:tab/>
      </w:r>
      <w:r w:rsidR="00F25BF6">
        <w:rPr>
          <w:rFonts w:ascii="Times New Roman" w:hAnsi="Times New Roman" w:cs="Times New Roman"/>
          <w:sz w:val="28"/>
          <w:szCs w:val="28"/>
        </w:rPr>
        <w:t xml:space="preserve">  </w:t>
      </w:r>
      <w:r w:rsidR="009F2C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2492" w:rsidRPr="009F2C53">
        <w:rPr>
          <w:rFonts w:ascii="Times New Roman" w:hAnsi="Times New Roman" w:cs="Times New Roman"/>
          <w:sz w:val="28"/>
          <w:szCs w:val="28"/>
        </w:rPr>
        <w:t>Е.Е.Чавгун</w:t>
      </w:r>
    </w:p>
    <w:p w:rsidR="009E2AC3" w:rsidRPr="009F2C53" w:rsidRDefault="009E2AC3" w:rsidP="00A83C90"/>
    <w:sectPr w:rsidR="009E2AC3" w:rsidRPr="009F2C53" w:rsidSect="00EF08C3">
      <w:headerReference w:type="default" r:id="rId8"/>
      <w:pgSz w:w="11906" w:h="16838"/>
      <w:pgMar w:top="1134" w:right="567" w:bottom="1134" w:left="1985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3F" w:rsidRDefault="00317F3F" w:rsidP="00E96600">
      <w:pPr>
        <w:spacing w:after="0" w:line="240" w:lineRule="auto"/>
      </w:pPr>
      <w:r>
        <w:separator/>
      </w:r>
    </w:p>
  </w:endnote>
  <w:endnote w:type="continuationSeparator" w:id="1">
    <w:p w:rsidR="00317F3F" w:rsidRDefault="00317F3F" w:rsidP="00E9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3F" w:rsidRDefault="00317F3F" w:rsidP="00E96600">
      <w:pPr>
        <w:spacing w:after="0" w:line="240" w:lineRule="auto"/>
      </w:pPr>
      <w:r>
        <w:separator/>
      </w:r>
    </w:p>
  </w:footnote>
  <w:footnote w:type="continuationSeparator" w:id="1">
    <w:p w:rsidR="00317F3F" w:rsidRDefault="00317F3F" w:rsidP="00E9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33229"/>
      <w:docPartObj>
        <w:docPartGallery w:val="Page Numbers (Top of Page)"/>
        <w:docPartUnique/>
      </w:docPartObj>
    </w:sdtPr>
    <w:sdtContent>
      <w:p w:rsidR="006E1686" w:rsidRDefault="00563154">
        <w:pPr>
          <w:pStyle w:val="a7"/>
          <w:jc w:val="right"/>
        </w:pPr>
        <w:r>
          <w:fldChar w:fldCharType="begin"/>
        </w:r>
        <w:r w:rsidR="006E1686">
          <w:instrText>PAGE   \* MERGEFORMAT</w:instrText>
        </w:r>
        <w:r>
          <w:fldChar w:fldCharType="separate"/>
        </w:r>
        <w:r w:rsidR="00E17DBB">
          <w:rPr>
            <w:noProof/>
          </w:rPr>
          <w:t>2</w:t>
        </w:r>
        <w:r>
          <w:fldChar w:fldCharType="end"/>
        </w:r>
      </w:p>
    </w:sdtContent>
  </w:sdt>
  <w:p w:rsidR="00E96600" w:rsidRDefault="00E966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A78"/>
    <w:multiLevelType w:val="multilevel"/>
    <w:tmpl w:val="E8D0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8A62E17"/>
    <w:multiLevelType w:val="hybridMultilevel"/>
    <w:tmpl w:val="CCDE0F32"/>
    <w:lvl w:ilvl="0" w:tplc="623C1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B1F40"/>
    <w:multiLevelType w:val="hybridMultilevel"/>
    <w:tmpl w:val="9DFEB088"/>
    <w:lvl w:ilvl="0" w:tplc="E4B6B3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1F8B"/>
    <w:multiLevelType w:val="hybridMultilevel"/>
    <w:tmpl w:val="95ECF242"/>
    <w:lvl w:ilvl="0" w:tplc="41F00F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0290F"/>
    <w:rsid w:val="00000282"/>
    <w:rsid w:val="00002EC4"/>
    <w:rsid w:val="00041C46"/>
    <w:rsid w:val="000730D5"/>
    <w:rsid w:val="000B2DBF"/>
    <w:rsid w:val="000B3312"/>
    <w:rsid w:val="000B45AA"/>
    <w:rsid w:val="000D0B3E"/>
    <w:rsid w:val="000F4EFB"/>
    <w:rsid w:val="001051B9"/>
    <w:rsid w:val="00106475"/>
    <w:rsid w:val="001157BF"/>
    <w:rsid w:val="001200F3"/>
    <w:rsid w:val="00132020"/>
    <w:rsid w:val="00150AFA"/>
    <w:rsid w:val="00176FE5"/>
    <w:rsid w:val="00181A83"/>
    <w:rsid w:val="0019210B"/>
    <w:rsid w:val="001A1A1F"/>
    <w:rsid w:val="001B581B"/>
    <w:rsid w:val="001D7260"/>
    <w:rsid w:val="00223322"/>
    <w:rsid w:val="00240193"/>
    <w:rsid w:val="002A6C2C"/>
    <w:rsid w:val="002C2B25"/>
    <w:rsid w:val="002D1E1A"/>
    <w:rsid w:val="002D4FA0"/>
    <w:rsid w:val="002D74E3"/>
    <w:rsid w:val="002D78A7"/>
    <w:rsid w:val="002F1515"/>
    <w:rsid w:val="002F47D5"/>
    <w:rsid w:val="00317F3F"/>
    <w:rsid w:val="00333044"/>
    <w:rsid w:val="00351DEC"/>
    <w:rsid w:val="0035413E"/>
    <w:rsid w:val="00373C1E"/>
    <w:rsid w:val="003B0C94"/>
    <w:rsid w:val="003B2528"/>
    <w:rsid w:val="003B31E0"/>
    <w:rsid w:val="003C30D3"/>
    <w:rsid w:val="003E6665"/>
    <w:rsid w:val="003F2C04"/>
    <w:rsid w:val="003F5E59"/>
    <w:rsid w:val="0041081A"/>
    <w:rsid w:val="004251B9"/>
    <w:rsid w:val="00430152"/>
    <w:rsid w:val="00432EC8"/>
    <w:rsid w:val="00434D1E"/>
    <w:rsid w:val="00441932"/>
    <w:rsid w:val="00465418"/>
    <w:rsid w:val="00474842"/>
    <w:rsid w:val="004769C4"/>
    <w:rsid w:val="004924F2"/>
    <w:rsid w:val="00492F0F"/>
    <w:rsid w:val="0049423C"/>
    <w:rsid w:val="00497404"/>
    <w:rsid w:val="004A0F86"/>
    <w:rsid w:val="004A3D0F"/>
    <w:rsid w:val="004A7B25"/>
    <w:rsid w:val="004C3A6B"/>
    <w:rsid w:val="004E6340"/>
    <w:rsid w:val="0053290D"/>
    <w:rsid w:val="00545FC4"/>
    <w:rsid w:val="00561816"/>
    <w:rsid w:val="00563154"/>
    <w:rsid w:val="005648C6"/>
    <w:rsid w:val="00575B59"/>
    <w:rsid w:val="00591273"/>
    <w:rsid w:val="005A09AA"/>
    <w:rsid w:val="005B3D89"/>
    <w:rsid w:val="005B3E94"/>
    <w:rsid w:val="005C670F"/>
    <w:rsid w:val="0060290F"/>
    <w:rsid w:val="006161F2"/>
    <w:rsid w:val="00625957"/>
    <w:rsid w:val="00625AAD"/>
    <w:rsid w:val="006336A6"/>
    <w:rsid w:val="00643500"/>
    <w:rsid w:val="00647D43"/>
    <w:rsid w:val="00651908"/>
    <w:rsid w:val="006610D2"/>
    <w:rsid w:val="006A5610"/>
    <w:rsid w:val="006A76EB"/>
    <w:rsid w:val="006B3474"/>
    <w:rsid w:val="006D003A"/>
    <w:rsid w:val="006D34D6"/>
    <w:rsid w:val="006E1686"/>
    <w:rsid w:val="007425B3"/>
    <w:rsid w:val="0077429E"/>
    <w:rsid w:val="007872ED"/>
    <w:rsid w:val="007B761C"/>
    <w:rsid w:val="007D63A3"/>
    <w:rsid w:val="00816B55"/>
    <w:rsid w:val="008221D3"/>
    <w:rsid w:val="008770A9"/>
    <w:rsid w:val="008877F7"/>
    <w:rsid w:val="00890221"/>
    <w:rsid w:val="008C413B"/>
    <w:rsid w:val="008D5B8B"/>
    <w:rsid w:val="00905875"/>
    <w:rsid w:val="009317FC"/>
    <w:rsid w:val="00946C46"/>
    <w:rsid w:val="00960ED4"/>
    <w:rsid w:val="00971400"/>
    <w:rsid w:val="009749F7"/>
    <w:rsid w:val="00982BAA"/>
    <w:rsid w:val="00984B86"/>
    <w:rsid w:val="00994FAF"/>
    <w:rsid w:val="00997C8A"/>
    <w:rsid w:val="009A421F"/>
    <w:rsid w:val="009B6074"/>
    <w:rsid w:val="009C3AAE"/>
    <w:rsid w:val="009C70BA"/>
    <w:rsid w:val="009C7CD9"/>
    <w:rsid w:val="009D2779"/>
    <w:rsid w:val="009D380D"/>
    <w:rsid w:val="009E2AC3"/>
    <w:rsid w:val="009F2C53"/>
    <w:rsid w:val="00A00FA0"/>
    <w:rsid w:val="00A21CD1"/>
    <w:rsid w:val="00A22F1F"/>
    <w:rsid w:val="00A23910"/>
    <w:rsid w:val="00A6583E"/>
    <w:rsid w:val="00A816F0"/>
    <w:rsid w:val="00A82766"/>
    <w:rsid w:val="00A83C90"/>
    <w:rsid w:val="00AB55DB"/>
    <w:rsid w:val="00AD1E4D"/>
    <w:rsid w:val="00AD51BA"/>
    <w:rsid w:val="00AE3BE8"/>
    <w:rsid w:val="00B2063E"/>
    <w:rsid w:val="00B415AB"/>
    <w:rsid w:val="00B42132"/>
    <w:rsid w:val="00B45E56"/>
    <w:rsid w:val="00B5690F"/>
    <w:rsid w:val="00BA06F6"/>
    <w:rsid w:val="00BA13EB"/>
    <w:rsid w:val="00BA4AAE"/>
    <w:rsid w:val="00BC2492"/>
    <w:rsid w:val="00BC31E9"/>
    <w:rsid w:val="00BE7066"/>
    <w:rsid w:val="00BF38FF"/>
    <w:rsid w:val="00BF4598"/>
    <w:rsid w:val="00C33EA0"/>
    <w:rsid w:val="00C440C6"/>
    <w:rsid w:val="00C51B9D"/>
    <w:rsid w:val="00C8299B"/>
    <w:rsid w:val="00C965D3"/>
    <w:rsid w:val="00CB5AC9"/>
    <w:rsid w:val="00CB7041"/>
    <w:rsid w:val="00CD6F5B"/>
    <w:rsid w:val="00CF6518"/>
    <w:rsid w:val="00D1133C"/>
    <w:rsid w:val="00D125FE"/>
    <w:rsid w:val="00D12C6F"/>
    <w:rsid w:val="00D21649"/>
    <w:rsid w:val="00D4754C"/>
    <w:rsid w:val="00D533E1"/>
    <w:rsid w:val="00D54F7A"/>
    <w:rsid w:val="00D55E83"/>
    <w:rsid w:val="00D8294F"/>
    <w:rsid w:val="00D938B2"/>
    <w:rsid w:val="00D95F71"/>
    <w:rsid w:val="00DA0796"/>
    <w:rsid w:val="00DA2116"/>
    <w:rsid w:val="00DA468C"/>
    <w:rsid w:val="00DA673F"/>
    <w:rsid w:val="00DA692B"/>
    <w:rsid w:val="00DB68EE"/>
    <w:rsid w:val="00E007B8"/>
    <w:rsid w:val="00E17DBB"/>
    <w:rsid w:val="00E238A2"/>
    <w:rsid w:val="00E30C64"/>
    <w:rsid w:val="00E546BF"/>
    <w:rsid w:val="00E63EDF"/>
    <w:rsid w:val="00E644B4"/>
    <w:rsid w:val="00E921F2"/>
    <w:rsid w:val="00E96600"/>
    <w:rsid w:val="00EF08C3"/>
    <w:rsid w:val="00EF4700"/>
    <w:rsid w:val="00F10D19"/>
    <w:rsid w:val="00F1441F"/>
    <w:rsid w:val="00F25BF6"/>
    <w:rsid w:val="00F3229A"/>
    <w:rsid w:val="00F56BBD"/>
    <w:rsid w:val="00F71FFD"/>
    <w:rsid w:val="00F84F78"/>
    <w:rsid w:val="00F85719"/>
    <w:rsid w:val="00F91354"/>
    <w:rsid w:val="00FD71EB"/>
    <w:rsid w:val="00FE65F8"/>
    <w:rsid w:val="00FE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BF"/>
  </w:style>
  <w:style w:type="paragraph" w:styleId="2">
    <w:name w:val="heading 2"/>
    <w:basedOn w:val="a"/>
    <w:link w:val="20"/>
    <w:uiPriority w:val="9"/>
    <w:qFormat/>
    <w:rsid w:val="00FE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3C90"/>
    <w:pPr>
      <w:suppressAutoHyphens/>
      <w:spacing w:after="84" w:line="240" w:lineRule="auto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customStyle="1" w:styleId="pagettl">
    <w:name w:val="pagettl"/>
    <w:basedOn w:val="a"/>
    <w:rsid w:val="00A83C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83C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625AAD"/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25AAD"/>
    <w:pPr>
      <w:spacing w:after="420" w:line="0" w:lineRule="atLeast"/>
      <w:ind w:hanging="190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3B2528"/>
    <w:pPr>
      <w:ind w:left="720"/>
      <w:contextualSpacing/>
    </w:pPr>
  </w:style>
  <w:style w:type="paragraph" w:customStyle="1" w:styleId="Standard">
    <w:name w:val="Standard"/>
    <w:rsid w:val="00C440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99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600"/>
  </w:style>
  <w:style w:type="paragraph" w:styleId="a9">
    <w:name w:val="footer"/>
    <w:basedOn w:val="a"/>
    <w:link w:val="aa"/>
    <w:uiPriority w:val="99"/>
    <w:unhideWhenUsed/>
    <w:rsid w:val="00E9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600"/>
  </w:style>
  <w:style w:type="character" w:styleId="ab">
    <w:name w:val="Hyperlink"/>
    <w:basedOn w:val="a0"/>
    <w:uiPriority w:val="99"/>
    <w:unhideWhenUsed/>
    <w:rsid w:val="005B3E9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6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0BA3-A47A-4769-96CA-2BB27A49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Г.Н.Данилина</dc:creator>
  <cp:lastModifiedBy>1</cp:lastModifiedBy>
  <cp:revision>2</cp:revision>
  <cp:lastPrinted>2016-02-04T09:08:00Z</cp:lastPrinted>
  <dcterms:created xsi:type="dcterms:W3CDTF">2016-03-02T06:52:00Z</dcterms:created>
  <dcterms:modified xsi:type="dcterms:W3CDTF">2016-03-02T06:52:00Z</dcterms:modified>
</cp:coreProperties>
</file>