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BA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AB74B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F5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1A2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5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8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71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C76F1" w:rsidRPr="001A72E4" w:rsidRDefault="00FC76F1" w:rsidP="00FC76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01 </w:t>
      </w:r>
      <w:r w:rsidR="0055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5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24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1028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B81028" w:rsidRPr="001A72E4" w:rsidRDefault="00B81028" w:rsidP="00B8102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увеличить до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2 071 991 584,87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860,00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2 231 453 398,21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1 400 860,00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1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6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CD719C" w:rsidRDefault="00CD719C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2 071 991 584,87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860,00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CD719C" w:rsidRDefault="00CD719C" w:rsidP="00CD719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объемов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на сумму </w:t>
      </w:r>
      <w:r w:rsidR="007F5132">
        <w:rPr>
          <w:rFonts w:ascii="Times New Roman" w:eastAsia="Times New Roman" w:hAnsi="Times New Roman" w:cs="Times New Roman"/>
          <w:sz w:val="28"/>
          <w:szCs w:val="28"/>
          <w:lang w:eastAsia="ru-RU"/>
        </w:rPr>
        <w:t>860,00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C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(поступления от денежных пожертвований, предоставляемых физическими лицами получателям средств бюджетов городских округов).</w:t>
      </w:r>
    </w:p>
    <w:p w:rsidR="003D79EA" w:rsidRDefault="003D79EA" w:rsidP="003D79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 w:rsidR="00AC5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 годов остается без изменений.</w:t>
      </w:r>
    </w:p>
    <w:p w:rsidR="00874ECA" w:rsidRDefault="00874ECA" w:rsidP="00874ECA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2021 год предусмотрен в сумме 2 231 453 398,21 руб., что на 1 400 860,00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и 2023 годов объемы расходной части местного бюджета остаются без изменений. 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2021 году будет осуществлено за счет: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на расходы целевых средств (пожертвований) в сумме 860,00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расходов за счет направления на расходы экономии при проведении конкурсных процедур в сумме 1 400 000,00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2021 год вносятся следующие изменения по муниципальным программам местного бюджета: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11 013,80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перераспределения средств между главными распорядителями бюджетных средств и направлениями расходов местного бюджета в сумме 11 013,80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 социальной поддержки отдельных категорий граждан, работающих и проживающих в сельской местности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сумме 11 013,80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2021 году составят 683 705 844,13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на сумму 10 163,80 руб., в том числе за счет: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расходов за счет перераспределения средств между главными распорядителями бюджетных средств и направлениями расходов местного бюджета в сумме 11 013,80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расходов за счет направления на расходы целевых средств (пожертвований) в сумме 850,00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на обеспечение деятельности (оказание услуг) муниципальных учреждений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850,00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сокращаются на следующие цели:</w:t>
      </w:r>
    </w:p>
    <w:p w:rsidR="003A0E2E" w:rsidRDefault="003A0E2E" w:rsidP="003A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2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тбор, подготовка и обеспечение участия спортивных команд в спортивных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11 013,82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779 549 093,87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городского округа Ставропольского края 03 «Развитие сельского хозяйства" расходы увеличиваются на сумму 400 000,00 руб., в том числе увеличение за счет направления на расходы экономии при проведении конкурсных процедур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400 000,00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расходам на проведение соревнований в агропромышленном комплексе в сумме 400 000,00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7 464 656,47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1 000 000,00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на расходы экономии при проведении конкурсных процедур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1 000 000,00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обеспечение деятельности (оказания услуг) муниципальных учреждений основного мероприятия «Организация и проведение культурно-массовых мероприятий» подпрограммы «Сохранение и развитие культуры» в сумме 1 000 000,00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242 864 894,14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46 666,58 руб., в том числе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 в сумме 46 666,58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содержание уличного освещения в сумме 170 681,33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в сумме 1 782,00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расходы на благоустройство в сумме 336 773,84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ремонт, строительство и содержание объектов коммунальной инфраструктуры на сумму 85 369,42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и содержание муниципального жилищного фонда в сумме 93 066,17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E6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 на капитальный ремонт общего имущества многоквартирных жилых домов муниципального жилищного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100 000,00 руб.;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установка, ремонт, содержание и благоустройство памятников в сумме 184 135,00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329 906 877,62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5. По муниципальной программе Благодарненского городского округа Ставропольского края 07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«Безопасный район» расходы увеличены на сумму 10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направления на расходы целевых средств (пожертвований) в сумме 10,00 руб.</w:t>
      </w:r>
    </w:p>
    <w:p w:rsidR="003A0E2E" w:rsidRDefault="003A0E2E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расходам на обеспечение антитеррористической защиты и охраны объектов муниципальной собственности в сумме 10,00 руб.</w:t>
      </w:r>
    </w:p>
    <w:p w:rsidR="003A0E2E" w:rsidRDefault="003A0E2E" w:rsidP="003A0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35 382 010,75 руб.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3A0E2E" w:rsidRDefault="003A0E2E" w:rsidP="003A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уменьшены на сумму 46 666,58 руб., в том числе за счет уменьшения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перераспределения бюджетных ассигнований местного бюджета между главными распорядителями и направлениями расходов местного бюджета в сумме 46 666,58 руб.</w:t>
      </w:r>
    </w:p>
    <w:p w:rsidR="003A0E2E" w:rsidRDefault="003A0E2E" w:rsidP="003A0E2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будут увеличены по следующим направлениям: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выполнение других обязательств органов местного самоуправления в сумме 85 369,42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будут уменьшены по следующим направлениям: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сумме 132 036,00 руб.</w:t>
      </w:r>
    </w:p>
    <w:p w:rsidR="003A0E2E" w:rsidRDefault="003A0E2E" w:rsidP="003A0E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2021 году составят 16 261 460,76 руб.</w:t>
      </w:r>
    </w:p>
    <w:p w:rsidR="003A0E2E" w:rsidRPr="003A0E2E" w:rsidRDefault="003A0E2E" w:rsidP="003A0E2E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36BF8" w:rsidRPr="00F36BF8" w:rsidRDefault="00F36BF8" w:rsidP="00A6628D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087B5D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3E3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C76F1">
        <w:rPr>
          <w:rFonts w:ascii="Times New Roman" w:hAnsi="Times New Roman" w:cs="Times New Roman"/>
          <w:sz w:val="28"/>
          <w:szCs w:val="28"/>
        </w:rPr>
        <w:t xml:space="preserve">159 461 813,34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C76F1">
        <w:rPr>
          <w:rFonts w:ascii="Times New Roman" w:hAnsi="Times New Roman" w:cs="Times New Roman"/>
          <w:sz w:val="28"/>
          <w:szCs w:val="28"/>
        </w:rPr>
        <w:t>159 461 813,34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</w:t>
      </w:r>
      <w:r w:rsidR="00A66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предусмотрен:</w:t>
      </w:r>
    </w:p>
    <w:p w:rsidR="00874ECA" w:rsidRPr="001A72E4" w:rsidRDefault="00874EC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в сумме 2 071 99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584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,87 руб., что на 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860,00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больше плановых назначений.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2 231 453 398,21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1 400 860,00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C53" w:rsidRPr="00A560F7" w:rsidRDefault="00A560F7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159 461 813,34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A560F7" w:rsidP="00A560F7">
      <w:pPr>
        <w:pStyle w:val="a5"/>
        <w:numPr>
          <w:ilvl w:val="0"/>
          <w:numId w:val="6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BA0878">
        <w:trPr>
          <w:trHeight w:val="36"/>
          <w:tblCellSpacing w:w="0" w:type="dxa"/>
        </w:trPr>
        <w:tc>
          <w:tcPr>
            <w:tcW w:w="2500" w:type="pct"/>
            <w:hideMark/>
          </w:tcPr>
          <w:p w:rsidR="00DD0C61" w:rsidRDefault="00DD0C61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vAlign w:val="bottom"/>
            <w:hideMark/>
          </w:tcPr>
          <w:p w:rsidR="002F2E8E" w:rsidRDefault="002F2E8E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Default="001B40EA" w:rsidP="00DD0C61">
      <w:pPr>
        <w:rPr>
          <w:sz w:val="28"/>
          <w:szCs w:val="28"/>
        </w:rPr>
      </w:pPr>
    </w:p>
    <w:sectPr w:rsidR="001B40EA" w:rsidSect="004153ED">
      <w:headerReference w:type="default" r:id="rId8"/>
      <w:pgSz w:w="11906" w:h="16838" w:code="9"/>
      <w:pgMar w:top="1134" w:right="851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57" w:rsidRDefault="005E5157" w:rsidP="00D278E4">
      <w:pPr>
        <w:spacing w:after="0" w:line="240" w:lineRule="auto"/>
      </w:pPr>
      <w:r>
        <w:separator/>
      </w:r>
    </w:p>
  </w:endnote>
  <w:endnote w:type="continuationSeparator" w:id="0">
    <w:p w:rsidR="005E5157" w:rsidRDefault="005E515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57" w:rsidRDefault="005E5157" w:rsidP="00D278E4">
      <w:pPr>
        <w:spacing w:after="0" w:line="240" w:lineRule="auto"/>
      </w:pPr>
      <w:r>
        <w:separator/>
      </w:r>
    </w:p>
  </w:footnote>
  <w:footnote w:type="continuationSeparator" w:id="0">
    <w:p w:rsidR="005E5157" w:rsidRDefault="005E515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 w:rsidP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  <w:tc>
        <w:tcPr>
          <w:tcW w:w="1666" w:type="pct"/>
        </w:tcPr>
        <w:p w:rsidR="004153ED" w:rsidRDefault="004153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  <w:sz w:val="24"/>
              <w:szCs w:val="24"/>
            </w:rPr>
          </w:pPr>
        </w:p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3A0E2E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D5B13"/>
    <w:rsid w:val="000F45AC"/>
    <w:rsid w:val="000F669F"/>
    <w:rsid w:val="00101B65"/>
    <w:rsid w:val="0010434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36B8E"/>
    <w:rsid w:val="00144B77"/>
    <w:rsid w:val="00150A8B"/>
    <w:rsid w:val="00152708"/>
    <w:rsid w:val="001529B6"/>
    <w:rsid w:val="00153688"/>
    <w:rsid w:val="00153B68"/>
    <w:rsid w:val="00154613"/>
    <w:rsid w:val="001625AB"/>
    <w:rsid w:val="00162686"/>
    <w:rsid w:val="00162EDF"/>
    <w:rsid w:val="001650FD"/>
    <w:rsid w:val="001706C6"/>
    <w:rsid w:val="001754FC"/>
    <w:rsid w:val="00177032"/>
    <w:rsid w:val="00197AE1"/>
    <w:rsid w:val="001A2936"/>
    <w:rsid w:val="001A6869"/>
    <w:rsid w:val="001A72E4"/>
    <w:rsid w:val="001B09FF"/>
    <w:rsid w:val="001B40EA"/>
    <w:rsid w:val="001B7F5E"/>
    <w:rsid w:val="001C0630"/>
    <w:rsid w:val="001C42BF"/>
    <w:rsid w:val="001D045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A7EBC"/>
    <w:rsid w:val="002B0A67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9D2"/>
    <w:rsid w:val="00316C26"/>
    <w:rsid w:val="00323506"/>
    <w:rsid w:val="00325162"/>
    <w:rsid w:val="00325E06"/>
    <w:rsid w:val="00326B57"/>
    <w:rsid w:val="00355C71"/>
    <w:rsid w:val="0035650A"/>
    <w:rsid w:val="00362BB3"/>
    <w:rsid w:val="00363F16"/>
    <w:rsid w:val="00363FDD"/>
    <w:rsid w:val="00366713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0E2E"/>
    <w:rsid w:val="003A13DC"/>
    <w:rsid w:val="003A2ACA"/>
    <w:rsid w:val="003A3E7A"/>
    <w:rsid w:val="003A53AD"/>
    <w:rsid w:val="003B094E"/>
    <w:rsid w:val="003B50CF"/>
    <w:rsid w:val="003C7415"/>
    <w:rsid w:val="003D79EA"/>
    <w:rsid w:val="003E3C75"/>
    <w:rsid w:val="003E4A4B"/>
    <w:rsid w:val="003F65A1"/>
    <w:rsid w:val="003F6D37"/>
    <w:rsid w:val="003F7234"/>
    <w:rsid w:val="004139AF"/>
    <w:rsid w:val="00414B38"/>
    <w:rsid w:val="004153ED"/>
    <w:rsid w:val="00421C96"/>
    <w:rsid w:val="004238BD"/>
    <w:rsid w:val="00434350"/>
    <w:rsid w:val="004355D0"/>
    <w:rsid w:val="00437FB6"/>
    <w:rsid w:val="00442233"/>
    <w:rsid w:val="00442310"/>
    <w:rsid w:val="00445FB5"/>
    <w:rsid w:val="004504B8"/>
    <w:rsid w:val="004521BF"/>
    <w:rsid w:val="00452D42"/>
    <w:rsid w:val="00454360"/>
    <w:rsid w:val="00456B15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57855"/>
    <w:rsid w:val="00574E01"/>
    <w:rsid w:val="00577A3A"/>
    <w:rsid w:val="005840C2"/>
    <w:rsid w:val="0058501B"/>
    <w:rsid w:val="005901DB"/>
    <w:rsid w:val="00592113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6FAB"/>
    <w:rsid w:val="005D7647"/>
    <w:rsid w:val="005E0577"/>
    <w:rsid w:val="005E5157"/>
    <w:rsid w:val="005F0AFF"/>
    <w:rsid w:val="005F1A37"/>
    <w:rsid w:val="00612CE4"/>
    <w:rsid w:val="00615005"/>
    <w:rsid w:val="0061694A"/>
    <w:rsid w:val="00621C55"/>
    <w:rsid w:val="00624068"/>
    <w:rsid w:val="0062673E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14214"/>
    <w:rsid w:val="00721AED"/>
    <w:rsid w:val="00721F27"/>
    <w:rsid w:val="007278B3"/>
    <w:rsid w:val="00730141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B68"/>
    <w:rsid w:val="007B6FC7"/>
    <w:rsid w:val="007C201F"/>
    <w:rsid w:val="007E353C"/>
    <w:rsid w:val="007E4044"/>
    <w:rsid w:val="007E7518"/>
    <w:rsid w:val="007F3752"/>
    <w:rsid w:val="007F5132"/>
    <w:rsid w:val="007F723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3D0"/>
    <w:rsid w:val="00873960"/>
    <w:rsid w:val="00874ECA"/>
    <w:rsid w:val="0088263A"/>
    <w:rsid w:val="008853B1"/>
    <w:rsid w:val="008A1565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9A6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482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56FFD"/>
    <w:rsid w:val="0096062B"/>
    <w:rsid w:val="009647D2"/>
    <w:rsid w:val="00965C28"/>
    <w:rsid w:val="009668C2"/>
    <w:rsid w:val="00973E8D"/>
    <w:rsid w:val="00974340"/>
    <w:rsid w:val="00974A2A"/>
    <w:rsid w:val="009759F4"/>
    <w:rsid w:val="009869D3"/>
    <w:rsid w:val="00990538"/>
    <w:rsid w:val="009A6B77"/>
    <w:rsid w:val="009A7066"/>
    <w:rsid w:val="009B26D9"/>
    <w:rsid w:val="009B2A78"/>
    <w:rsid w:val="009B4253"/>
    <w:rsid w:val="009C3348"/>
    <w:rsid w:val="009C5A0D"/>
    <w:rsid w:val="009C6367"/>
    <w:rsid w:val="009C6D2B"/>
    <w:rsid w:val="009E4C7B"/>
    <w:rsid w:val="009E5CE0"/>
    <w:rsid w:val="009E6151"/>
    <w:rsid w:val="009F30CA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45209"/>
    <w:rsid w:val="00A51CAA"/>
    <w:rsid w:val="00A560F7"/>
    <w:rsid w:val="00A6112F"/>
    <w:rsid w:val="00A64447"/>
    <w:rsid w:val="00A6628D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74BA"/>
    <w:rsid w:val="00AC0C9A"/>
    <w:rsid w:val="00AC3E1F"/>
    <w:rsid w:val="00AC547B"/>
    <w:rsid w:val="00AD0368"/>
    <w:rsid w:val="00AD1433"/>
    <w:rsid w:val="00AE18FE"/>
    <w:rsid w:val="00AE623D"/>
    <w:rsid w:val="00AE6347"/>
    <w:rsid w:val="00AF3F47"/>
    <w:rsid w:val="00B02084"/>
    <w:rsid w:val="00B1187D"/>
    <w:rsid w:val="00B23145"/>
    <w:rsid w:val="00B2751D"/>
    <w:rsid w:val="00B30614"/>
    <w:rsid w:val="00B34102"/>
    <w:rsid w:val="00B34DF2"/>
    <w:rsid w:val="00B3545E"/>
    <w:rsid w:val="00B420B7"/>
    <w:rsid w:val="00B657B7"/>
    <w:rsid w:val="00B81028"/>
    <w:rsid w:val="00B963C4"/>
    <w:rsid w:val="00B96C78"/>
    <w:rsid w:val="00BA0878"/>
    <w:rsid w:val="00BA1A4F"/>
    <w:rsid w:val="00BB6E97"/>
    <w:rsid w:val="00BC1015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3314"/>
    <w:rsid w:val="00C440A3"/>
    <w:rsid w:val="00C44BDB"/>
    <w:rsid w:val="00C50812"/>
    <w:rsid w:val="00C51335"/>
    <w:rsid w:val="00C53052"/>
    <w:rsid w:val="00C630E8"/>
    <w:rsid w:val="00C64B71"/>
    <w:rsid w:val="00C65A0B"/>
    <w:rsid w:val="00C65A59"/>
    <w:rsid w:val="00C660C8"/>
    <w:rsid w:val="00C71D26"/>
    <w:rsid w:val="00C87ECA"/>
    <w:rsid w:val="00C91E29"/>
    <w:rsid w:val="00CA082B"/>
    <w:rsid w:val="00CA1384"/>
    <w:rsid w:val="00CA41FB"/>
    <w:rsid w:val="00CA4533"/>
    <w:rsid w:val="00CB6D5E"/>
    <w:rsid w:val="00CB7154"/>
    <w:rsid w:val="00CC32A6"/>
    <w:rsid w:val="00CC3559"/>
    <w:rsid w:val="00CC4DA7"/>
    <w:rsid w:val="00CD285B"/>
    <w:rsid w:val="00CD4425"/>
    <w:rsid w:val="00CD6CD9"/>
    <w:rsid w:val="00CD719C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331B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823FD"/>
    <w:rsid w:val="00D904FA"/>
    <w:rsid w:val="00DA035E"/>
    <w:rsid w:val="00DB2828"/>
    <w:rsid w:val="00DB376D"/>
    <w:rsid w:val="00DC00EA"/>
    <w:rsid w:val="00DC092F"/>
    <w:rsid w:val="00DC558C"/>
    <w:rsid w:val="00DD0C61"/>
    <w:rsid w:val="00DD3B7D"/>
    <w:rsid w:val="00DD4738"/>
    <w:rsid w:val="00DD6E68"/>
    <w:rsid w:val="00DF0D3E"/>
    <w:rsid w:val="00DF45C5"/>
    <w:rsid w:val="00E00586"/>
    <w:rsid w:val="00E030C3"/>
    <w:rsid w:val="00E03384"/>
    <w:rsid w:val="00E161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4594"/>
    <w:rsid w:val="00F20EAF"/>
    <w:rsid w:val="00F27DC0"/>
    <w:rsid w:val="00F32C35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A54C1"/>
    <w:rsid w:val="00FB1C1F"/>
    <w:rsid w:val="00FB1DB3"/>
    <w:rsid w:val="00FB5778"/>
    <w:rsid w:val="00FB6FED"/>
    <w:rsid w:val="00FC0537"/>
    <w:rsid w:val="00FC24DF"/>
    <w:rsid w:val="00FC65ED"/>
    <w:rsid w:val="00FC76F1"/>
    <w:rsid w:val="00FD3269"/>
    <w:rsid w:val="00FD361C"/>
    <w:rsid w:val="00FE23E8"/>
    <w:rsid w:val="00FF277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F7AA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159D-402E-40A3-AA70-28C5E5A8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32</cp:revision>
  <cp:lastPrinted>2021-05-21T11:31:00Z</cp:lastPrinted>
  <dcterms:created xsi:type="dcterms:W3CDTF">2020-10-15T12:22:00Z</dcterms:created>
  <dcterms:modified xsi:type="dcterms:W3CDTF">2021-06-23T12:11:00Z</dcterms:modified>
</cp:coreProperties>
</file>