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6B0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1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F86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администрацией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6B0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001DBB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D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01B65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201</w:t>
      </w:r>
      <w:r w:rsidR="00E666D9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D6107A" w:rsidRDefault="00D6107A" w:rsidP="00D6107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28 Положения о бюджетном процессе Благодарненского городского округа Ставропольского края, утвержденного решением Совета депутатов Благодарненского городского округа Ставропольского края от 27 октября 2017 года № 26 (далее — Положение о бюджетном процессе), совместно с проектом решения были представлены: пояснительная записка к проекту решения, отчет об исполнении консолидированного бюджета Благодарненского городского округа Ставропольского края по состоянию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Default="00101B6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8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B0162">
        <w:rPr>
          <w:rFonts w:ascii="Times New Roman" w:eastAsia="Times New Roman" w:hAnsi="Times New Roman" w:cs="Times New Roman"/>
          <w:sz w:val="28"/>
          <w:szCs w:val="28"/>
          <w:lang w:eastAsia="ru-RU"/>
        </w:rPr>
        <w:t>1 792 968 907,55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B34102">
        <w:rPr>
          <w:rFonts w:ascii="Times New Roman" w:eastAsia="Times New Roman" w:hAnsi="Times New Roman" w:cs="Times New Roman"/>
          <w:sz w:val="28"/>
          <w:szCs w:val="28"/>
          <w:lang w:eastAsia="ru-RU"/>
        </w:rPr>
        <w:t>17 079 312,16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до </w:t>
      </w:r>
      <w:r w:rsidR="00B34102">
        <w:rPr>
          <w:rFonts w:ascii="Times New Roman" w:eastAsia="Times New Roman" w:hAnsi="Times New Roman" w:cs="Times New Roman"/>
          <w:sz w:val="28"/>
          <w:szCs w:val="28"/>
          <w:lang w:eastAsia="ru-RU"/>
        </w:rPr>
        <w:t>1 575 607 306,27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B34102">
        <w:rPr>
          <w:rFonts w:ascii="Times New Roman" w:eastAsia="Times New Roman" w:hAnsi="Times New Roman" w:cs="Times New Roman"/>
          <w:sz w:val="28"/>
          <w:szCs w:val="28"/>
          <w:lang w:eastAsia="ru-RU"/>
        </w:rPr>
        <w:t>51 506 651,50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C42489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D75F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0060A">
        <w:rPr>
          <w:rFonts w:ascii="Times New Roman" w:eastAsia="Times New Roman" w:hAnsi="Times New Roman" w:cs="Times New Roman"/>
          <w:sz w:val="28"/>
          <w:szCs w:val="28"/>
          <w:lang w:eastAsia="ru-RU"/>
        </w:rPr>
        <w:t>1 902 545 863,65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F0060A">
        <w:rPr>
          <w:rFonts w:ascii="Times New Roman" w:eastAsia="Times New Roman" w:hAnsi="Times New Roman" w:cs="Times New Roman"/>
          <w:sz w:val="28"/>
          <w:szCs w:val="28"/>
          <w:lang w:eastAsia="ru-RU"/>
        </w:rPr>
        <w:t>16 930 977,65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7518" w:rsidRPr="001A72E4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до </w:t>
      </w:r>
      <w:r w:rsidR="00F0060A">
        <w:rPr>
          <w:rFonts w:ascii="Times New Roman" w:eastAsia="Times New Roman" w:hAnsi="Times New Roman" w:cs="Times New Roman"/>
          <w:sz w:val="28"/>
          <w:szCs w:val="28"/>
          <w:lang w:eastAsia="ru-RU"/>
        </w:rPr>
        <w:t>1 575 607 306,27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F0060A">
        <w:rPr>
          <w:rFonts w:ascii="Times New Roman" w:eastAsia="Times New Roman" w:hAnsi="Times New Roman" w:cs="Times New Roman"/>
          <w:sz w:val="28"/>
          <w:szCs w:val="28"/>
          <w:lang w:eastAsia="ru-RU"/>
        </w:rPr>
        <w:t>51 506 651,50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7E7518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внесенных изменений,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713E" w:rsidRDefault="007E75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0060A">
        <w:rPr>
          <w:rFonts w:ascii="Times New Roman" w:eastAsia="Times New Roman" w:hAnsi="Times New Roman" w:cs="Times New Roman"/>
          <w:sz w:val="28"/>
          <w:szCs w:val="28"/>
          <w:lang w:eastAsia="ru-RU"/>
        </w:rPr>
        <w:t>109 576 956,10</w:t>
      </w:r>
      <w:r w:rsidR="0032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51D" w:rsidRDefault="00A7713E" w:rsidP="00A77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1BD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руб.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FB6FED" w:rsidRPr="001A72E4" w:rsidRDefault="00FB6FED" w:rsidP="005C7041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92F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0060A">
        <w:rPr>
          <w:rFonts w:ascii="Times New Roman" w:eastAsia="Times New Roman" w:hAnsi="Times New Roman" w:cs="Times New Roman"/>
          <w:sz w:val="28"/>
          <w:szCs w:val="28"/>
          <w:lang w:eastAsia="ru-RU"/>
        </w:rPr>
        <w:t>1 792 968 907,55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F0060A">
        <w:rPr>
          <w:rFonts w:ascii="Times New Roman" w:eastAsia="Times New Roman" w:hAnsi="Times New Roman" w:cs="Times New Roman"/>
          <w:sz w:val="28"/>
          <w:szCs w:val="28"/>
          <w:lang w:eastAsia="ru-RU"/>
        </w:rPr>
        <w:t>17 079 312,16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4F6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F00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F7A" w:rsidRDefault="00612CE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</w:t>
      </w:r>
      <w:r w:rsidR="00EA6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21C" w:rsidRDefault="00366918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268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80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поступлений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доходов на </w:t>
      </w:r>
      <w:r w:rsidR="000A2688">
        <w:rPr>
          <w:rFonts w:ascii="Times New Roman" w:eastAsia="Times New Roman" w:hAnsi="Times New Roman" w:cs="Times New Roman"/>
          <w:sz w:val="28"/>
          <w:szCs w:val="28"/>
          <w:lang w:eastAsia="ru-RU"/>
        </w:rPr>
        <w:t>16 958,34</w:t>
      </w:r>
      <w:r w:rsidR="00B3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F6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0A2688" w:rsidRDefault="008F277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A2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алоги на доходы физических лиц уменьшены на 11 877 290,83 руб.;</w:t>
      </w:r>
    </w:p>
    <w:p w:rsidR="004F621C" w:rsidRDefault="004F621C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налоги на товары (работы, услуги), реализуемые на территории Российской Федерации уменьшены на </w:t>
      </w:r>
      <w:r w:rsidR="008F2775">
        <w:rPr>
          <w:rFonts w:ascii="Times New Roman" w:eastAsia="Times New Roman" w:hAnsi="Times New Roman" w:cs="Times New Roman"/>
          <w:sz w:val="28"/>
          <w:szCs w:val="28"/>
          <w:lang w:eastAsia="ru-RU"/>
        </w:rPr>
        <w:t>816</w:t>
      </w:r>
      <w:r w:rsidR="003565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2775">
        <w:rPr>
          <w:rFonts w:ascii="Times New Roman" w:eastAsia="Times New Roman" w:hAnsi="Times New Roman" w:cs="Times New Roman"/>
          <w:sz w:val="28"/>
          <w:szCs w:val="28"/>
          <w:lang w:eastAsia="ru-RU"/>
        </w:rPr>
        <w:t>876</w:t>
      </w:r>
      <w:r w:rsidR="00356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8F2775" w:rsidRDefault="008F277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налог на вмененный доход для отдельных видов деятельности уменьшен на 1 940 000,00 руб.;</w:t>
      </w:r>
    </w:p>
    <w:p w:rsidR="008F2775" w:rsidRDefault="008F277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 увеличен на 6 437 000,00 руб.;</w:t>
      </w:r>
    </w:p>
    <w:p w:rsidR="008F2775" w:rsidRDefault="008F277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налог, взимаемый с в связи с применением патентной системы налогообложения увеличен на 60 000,00 руб.;</w:t>
      </w:r>
    </w:p>
    <w:p w:rsidR="008F2775" w:rsidRDefault="008F277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 уменьшен на 2 019 700,00 руб.;</w:t>
      </w:r>
    </w:p>
    <w:p w:rsidR="008F2775" w:rsidRDefault="008F277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уменьшен на 7 144 500,00 руб.;</w:t>
      </w:r>
    </w:p>
    <w:p w:rsidR="008F2775" w:rsidRDefault="008F277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поступлений государственной пошлины уменьшены на 5 900,00 руб.</w:t>
      </w:r>
      <w:r w:rsidR="006D2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2493" w:rsidRDefault="006D249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 увеличены на 15 169 368,76 руб.;</w:t>
      </w:r>
    </w:p>
    <w:p w:rsidR="006D2493" w:rsidRDefault="006D249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 при пользовании природными ресурсами увеличены на 200 000,00 руб.;</w:t>
      </w:r>
    </w:p>
    <w:p w:rsidR="006D2493" w:rsidRDefault="006D249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платных услуг (работ) и компенсации затрат государству увеличены на 197 440,43 руб.;</w:t>
      </w:r>
    </w:p>
    <w:p w:rsidR="006D2493" w:rsidRDefault="006D249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материальных и нематериальных активов увеличены на 811 500,00 руб.;</w:t>
      </w:r>
    </w:p>
    <w:p w:rsidR="006D2493" w:rsidRDefault="006D249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штрафов, санкций, возмещение ущерба увеличен</w:t>
      </w:r>
      <w:r w:rsidR="002570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912 000,00 руб.</w:t>
      </w:r>
    </w:p>
    <w:p w:rsidR="00BF0345" w:rsidRDefault="004D6DDC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7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14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D75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7616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BF03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257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 бюджетов Российской Федерации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257019">
        <w:rPr>
          <w:rFonts w:ascii="Times New Roman" w:eastAsia="Times New Roman" w:hAnsi="Times New Roman" w:cs="Times New Roman"/>
          <w:sz w:val="28"/>
          <w:szCs w:val="28"/>
          <w:lang w:eastAsia="ru-RU"/>
        </w:rPr>
        <w:t>17 086 650,23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D163A5">
        <w:rPr>
          <w:rFonts w:ascii="Times New Roman" w:eastAsia="Times New Roman" w:hAnsi="Times New Roman" w:cs="Times New Roman"/>
          <w:sz w:val="28"/>
          <w:szCs w:val="28"/>
          <w:lang w:eastAsia="ru-RU"/>
        </w:rPr>
        <w:t>., из них:</w:t>
      </w:r>
    </w:p>
    <w:p w:rsidR="00307536" w:rsidRDefault="00307536" w:rsidP="00307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Pr="00307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субсидии бюджетам городских округов (проведение капитального ремонта зданий и сооружений муниципальных образовательных организаций)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556 631,84 руб.;</w:t>
      </w:r>
    </w:p>
    <w:p w:rsidR="00307536" w:rsidRDefault="00307536" w:rsidP="0030753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7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субсидии бюджетам городских округов (мероприятий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84 662,30 руб.;</w:t>
      </w:r>
    </w:p>
    <w:p w:rsidR="00307536" w:rsidRDefault="00307536" w:rsidP="0030753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7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субсидии бюджетам городских округов (выполнение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7 637 430,00 руб.;</w:t>
      </w:r>
    </w:p>
    <w:p w:rsidR="00CE1F6D" w:rsidRDefault="00CE1F6D" w:rsidP="00CE1F6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1F6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3,83 руб.;</w:t>
      </w:r>
    </w:p>
    <w:p w:rsidR="00CE1F6D" w:rsidRDefault="00CE1F6D" w:rsidP="00CE1F6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1F6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(выплата пособия на ребенка)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1 700 000,00 руб.;</w:t>
      </w:r>
    </w:p>
    <w:p w:rsidR="00CE1F6D" w:rsidRDefault="00CE1F6D" w:rsidP="00CE1F6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1F6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1 654 087,00 руб.;</w:t>
      </w:r>
    </w:p>
    <w:p w:rsidR="00CE1F6D" w:rsidRDefault="00CE1F6D" w:rsidP="00CE1F6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1F6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6 639 261,00 руб.;</w:t>
      </w:r>
    </w:p>
    <w:p w:rsidR="00CE1F6D" w:rsidRDefault="00CE1F6D" w:rsidP="00CE1F6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</w:t>
      </w:r>
      <w:r w:rsidRPr="00CE1F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2015 года родился третий или последующий ребенок)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90 00,00 руб.;</w:t>
      </w:r>
    </w:p>
    <w:p w:rsidR="00CE1F6D" w:rsidRDefault="00CE1F6D" w:rsidP="00CE1F6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E1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межбюджетные трансферты, передаваемые бюджетам городских округов (выплата социального пособия на погребение)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17 83</w:t>
      </w:r>
      <w:r w:rsidR="008E67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CE1F6D" w:rsidRDefault="00CE1F6D" w:rsidP="00CE1F6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E1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уменьшены на 1,47 руб.</w:t>
      </w:r>
    </w:p>
    <w:p w:rsidR="00CE1F6D" w:rsidRDefault="00CE1F6D" w:rsidP="00CE1F6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по прочим безвозмездным поступлениям увеличены на 32 346,28 руб.</w:t>
      </w:r>
    </w:p>
    <w:p w:rsidR="00CE1F6D" w:rsidRPr="00CE1F6D" w:rsidRDefault="00CE1F6D" w:rsidP="00CE1F6D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остатков субсидий, субвенций и иных межбюджетных трансфертов, имеющих целевое назначение, прошлых лет уменьшит объем доходов местного бюджета на </w:t>
      </w:r>
      <w:r w:rsidR="008E678C">
        <w:rPr>
          <w:rFonts w:ascii="Times New Roman" w:eastAsia="Times New Roman" w:hAnsi="Times New Roman" w:cs="Times New Roman"/>
          <w:sz w:val="28"/>
          <w:szCs w:val="28"/>
          <w:lang w:eastAsia="ru-RU"/>
        </w:rPr>
        <w:t>22 726,01 руб.</w:t>
      </w:r>
    </w:p>
    <w:p w:rsidR="00A355DA" w:rsidRPr="001A72E4" w:rsidRDefault="00A355DA" w:rsidP="00A355D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E5CE0">
        <w:rPr>
          <w:rFonts w:ascii="Times New Roman" w:eastAsia="Times New Roman" w:hAnsi="Times New Roman" w:cs="Times New Roman"/>
          <w:sz w:val="28"/>
          <w:szCs w:val="28"/>
          <w:lang w:eastAsia="ru-RU"/>
        </w:rPr>
        <w:t>1 575 607 306,27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9E5CE0">
        <w:rPr>
          <w:rFonts w:ascii="Times New Roman" w:eastAsia="Times New Roman" w:hAnsi="Times New Roman" w:cs="Times New Roman"/>
          <w:sz w:val="28"/>
          <w:szCs w:val="28"/>
          <w:lang w:eastAsia="ru-RU"/>
        </w:rPr>
        <w:t>51 506 651,50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9E5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3,38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больше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назначений.</w:t>
      </w:r>
    </w:p>
    <w:p w:rsidR="009E5CE0" w:rsidRDefault="005B5FD2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6D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безвозмездных поступлений </w:t>
      </w:r>
      <w:r w:rsidR="009C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бюджетов бюджетной системы Российской Ф</w:t>
      </w:r>
      <w:r w:rsidR="009E5C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в том числе:</w:t>
      </w:r>
    </w:p>
    <w:p w:rsidR="009E5CE0" w:rsidRDefault="009E5CE0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городских на реализацию программ формирования современной городской среды увеличены на 51 506 6</w:t>
      </w:r>
      <w:r w:rsidR="004243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3,50 руб.;</w:t>
      </w:r>
    </w:p>
    <w:p w:rsidR="00C91E29" w:rsidRDefault="009E5CE0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субсидии бюджетам городских округов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 уменьшены на 2,00 руб.</w:t>
      </w:r>
    </w:p>
    <w:p w:rsidR="00162686" w:rsidRDefault="00162686" w:rsidP="005B5FD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686" w:rsidRDefault="00162686" w:rsidP="00162686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162686" w:rsidRDefault="00162686" w:rsidP="00162686">
      <w:pPr>
        <w:pStyle w:val="a5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2019 год предусмотрен в сумме 1 902 545 863,65 руб., что на 16 930 977,65 руб. или на 0,90 процента больше установленных плановых назначений, на плановый период 2020 года объем расходной части бюджета предусмотрен в сумме 1 575 607 306,27 руб., что на 51 506 651,50 руб. или на 3,38 процента больше установленных плановых назначений. </w:t>
      </w:r>
    </w:p>
    <w:p w:rsidR="00162686" w:rsidRDefault="00162686" w:rsidP="001626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2021 год объемы расходной части местного бюджета остаются без изменений. </w:t>
      </w:r>
    </w:p>
    <w:p w:rsidR="00162686" w:rsidRDefault="00162686" w:rsidP="001626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При этом увеличение расходов на 2019 и 2020 годы будут осуществлено за счет:</w:t>
      </w:r>
    </w:p>
    <w:p w:rsidR="00162686" w:rsidRDefault="00162686" w:rsidP="001626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объемов безвозмездных поступлений от других бюджетов бюджетной системы Российской Федерации (за счет межбюджетных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трансфертов из краевого бюджета), имеющих целевое направление использования;</w:t>
      </w:r>
    </w:p>
    <w:p w:rsidR="00162686" w:rsidRDefault="00162686" w:rsidP="001626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расходов за счет уменьшения собственных средств бюджета;</w:t>
      </w:r>
    </w:p>
    <w:p w:rsidR="00162686" w:rsidRDefault="00162686" w:rsidP="0016268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бюджетных средств от целевых поступлений (пожертвований).</w:t>
      </w:r>
    </w:p>
    <w:p w:rsidR="00162686" w:rsidRDefault="00162686" w:rsidP="001626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по расходам вносятся следующие изменения по муниципальным программам местного бюджета: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год: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 По муниципальной программе Благодарненского городского округа Ставропольского края 01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расходы увеличиваются на 1 685 859,97 руб., в том числе за счет 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объемов безвозмездных поступлений от других бюджетов бюджетной системы Российской Федерации, имеющих целевое направление использования, на сумму 1 627 839,41 руб., увеличение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бюджетных ассигнований местного бюджета между главными распорядителями и направлениями расходов местного бюджета в сумме 58 020,56 руб. 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выплаты пособия на ребенка в сумме 1 700 000,00 руб.; 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выплаты социального пособия на погребение в сумме 17 839,41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мер социальной поддержки ветеранов труда и тружеников тыла в сумме 1 076 440,00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мер социальной поддержки ветеранов труда Ставропольского края в сумме 1 493 076,80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социальной поддержки отдельных категорий граждан, работающих и проживающих в сельской местности в сумме 58 020,56 руб.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7A64A7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денежной компенсации семьям, в которых в период с 1 января 2011 года по 31 декабря 2015 года родился третий или последующий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90 000,00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Pr="007A64A7">
        <w:rPr>
          <w:rFonts w:ascii="Times New Roman" w:hAnsi="Times New Roman" w:cs="Times New Roman"/>
          <w:sz w:val="28"/>
          <w:szCs w:val="28"/>
        </w:rPr>
        <w:t>беспечение мер социальной поддержки реабилитированных лиц и лиц, признанных пострадавшими от политических репрессий</w:t>
      </w:r>
      <w:r>
        <w:rPr>
          <w:rFonts w:ascii="Times New Roman" w:hAnsi="Times New Roman" w:cs="Times New Roman"/>
          <w:sz w:val="28"/>
          <w:szCs w:val="28"/>
        </w:rPr>
        <w:t>, в сумме 6 458,64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ежемесячная денежная выплата семьям погибших ветеранов боевых действий в сумме 4 258,16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гражданам субсидий на оплату жилого помещения и коммунальных услуг в сумме 2 558 800,00 руб.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«Социальная поддержка граждан» в 2019 году составят 405 908 282,87 руб.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 муниципальной программе Благодарненского городского округа Ставропольского края 02 «Развитие образования и молодежной политики»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на сумму 7 417 516,85 руб., в том числе за счет 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безвозмездных поступлений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краевые средства),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имеющих целевое направление использования, в сум</w:t>
      </w:r>
      <w:r w:rsidR="00232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 7 736 716,16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увеличения целевых средств (пожертвований) в сумме 22 015,95 руб., за счет уменьшения по платным услугам (от приносящей доход деятельности) в сумме 303 183,26 руб.,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уменьшение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 в сумме 38 032,00 руб.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программе уменьшаются по следующим направлениям: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деятельности (оказание услуг) муниципальных учреждений основного мероприятия «Присмотр и уход» подпрограммы «Развитие дошкольного, общего и дополнительного образования» в сумме 2 249 732,66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782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капитального ремонта зданий и сооружений муниципальных образовательных организаций за счет средств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«Присмотр и уход» подпрограммы «Развитие дошкольного, общего и дополнительного образования» в сумме 556 631,84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782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создание центров образования цифрового и гуманитарного профилей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«Обеспечение предоставления бесплатного общего и дополнительного образования детей» подпрограммы «Развитие дошкольного, общего и дополнительного образования» в сумме 150 184,36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 по капитальному ремонту кровель в муниципальных общеобразовательных организациях основного мероприятия «Обеспечение предоставления бесплатного общего и дополнительного образования детей» подпрограммы «Развитие дошкольного, общего и дополнительного образования» в сумме 160 925,63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территорий муниципальных общеобразовательных организаций основного мероприятия «Обеспечение предоставления бесплатного общего и дополнительного образования детей» подпрограммы «Развитие дошкольного, общего и дополнительного образования» в сумме 8 038,43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675C9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250 500,00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организацию и обеспечение занятости детей в период летних каникул в сумме 62 409,23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675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и обеспечение оздоровления детей, проживающих на территории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сумме 44 000,00 руб.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цели: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67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</w:t>
      </w:r>
      <w:r w:rsidRPr="00675C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получения дошкольного образования в частных дошкольных и частных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1 654 087,00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675C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A0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A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«Развитие дошкольного, общего и дополнительного образования» в сумме 2 307 341,00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выплата денежных средств на содержание ребенка опекуну (попечителю) в сумме 228 000,00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7A0C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6 639 261,00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выплата единовременного пособия усыновителям в сумме 22 500,00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функций органов местного самоуправления в сумме 3 750,00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675C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A0C1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A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«Обеспечение реализации программы» в сумме 45 000,00 руб.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образования и молодежной политики» в 2019 году составят 697 518 389,54 руб.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муниципальной программе Благодарненского городского округа Ставропольского края 03 «Развитие сельского хозяйства» расходы увеличиваются на сумму 3,83 руб. на осуществление управленческих функций по реализации отдельных государственных полномочий в области сельского хозяйства.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сельского хозяйства» в 2019 году составят 6 872 510,75 руб.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 муниципальной программе 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04 «Осуществление местного самоуправления в Благодарненском городском округе Ставропольского края» расходы увеличены на 340 649,03 руб., в том числе:</w:t>
      </w:r>
    </w:p>
    <w:p w:rsidR="00162686" w:rsidRDefault="00162686" w:rsidP="001626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 счет увеличения бюджетных средств от приносящей доход деятельности в сумме 303 183,26 руб.;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увеличения бюджетных средств от целевых поступлений (пожертвований) в сумме 10 330,33 руб.;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 в сумме 5 211,44 руб.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по программе увеличиваются по следующим направлениям: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деятельности (оказание услуг) муниципальных учреждений основного мероприятия "Организация и проведение культурно-массовых мероприятий»" в сумме 659 300,04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в области культуры в сумме 134 068,00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350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осударственная поддержка отрасли культуры (обеспечение муниципальных учреждений культуры в сельской местности специализированным автотранспортом для обслуживания населения, в том числе сельского населения)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3,33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деятельности (оказание услуг) муниципальных учреждений основного мероприятия «</w:t>
      </w:r>
      <w:r w:rsidRPr="00350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предупреждению чрезвычайных ситуаций и стихийных бедствий природного и техногенного характера, гражданской обороне"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10 320,33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повышению уровня пожарной безопасности в сумме 508 882,75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в области молодежной политики в сумме 48 600,00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функций органов местного самоуправления в сумме 640 670,07 руб.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653A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по празднованию дней воинской славы и памятных дат, установленных в Российской Федерации, Ставропольском крае,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660 200,00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8F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антитеррористической защиты и охраны объектов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479 374,49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8F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по благоустройству, уборке и содержанию земельных участков, находящихся в собственности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181 621,00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8F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мероприятия по обеспечению предоставления муниципальных услуг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340 000,00 руб.</w:t>
      </w:r>
    </w:p>
    <w:p w:rsidR="00162686" w:rsidRDefault="00162686" w:rsidP="00162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2019 году составят 236 724 176,17 руб.</w:t>
      </w:r>
    </w:p>
    <w:p w:rsidR="00162686" w:rsidRDefault="00162686" w:rsidP="00162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По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программе Благодарненского городского округа Ставропольского края 05 «Формирование современной городской среды на 2018-2022 годы»» расходы уменьшены на сумму 47 550,00 руб., в том числе: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уменьшение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 в сумме 47 550,00 руб.</w:t>
      </w:r>
    </w:p>
    <w:p w:rsidR="00162686" w:rsidRDefault="00162686" w:rsidP="001626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программе уменьшаются по следующему направлению: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расходы, связанные с формированием современной городской среды на 2020 год, подлежащие оплате в 2019 году в сумме 47 550,00 руб.</w:t>
      </w:r>
    </w:p>
    <w:p w:rsidR="00162686" w:rsidRDefault="00162686" w:rsidP="00162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современной городской среды на 2018-2022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2019 году составят 118 900 309,00 руб.</w:t>
      </w:r>
    </w:p>
    <w:p w:rsidR="00162686" w:rsidRDefault="00162686" w:rsidP="001626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По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Благодарненского городского округа Ставропольского края 06 «Развитие жилищно-коммунального хозяйства и дорожной инфраструктуры» расходы увеличены на сумму 347 733,01 руб., в том числе: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 в сумме 347 733,01 руб.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по следующим направлениям: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Pr="006A6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одержание и ремонт автомобильных дорог общего пользования местного значения Благодарненского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468 019,05 руб.;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613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и содержание уличного 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262 728,58 руб.;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6A6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расходы на благоустройство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132 870,02 руб.;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F3416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и благоустройство памятников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30 000,00 руб.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уменьшаются по следующим направлениям: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</w:t>
      </w:r>
      <w:r w:rsidRPr="006A6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апитальный ремонт и ремонт автомоб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ильных дорог общего пользования</w:t>
      </w:r>
      <w:r w:rsidRPr="006A6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значения за счет средств местного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76 683,06 руб.;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Pr="006A6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емонт, строительство и содержание объектов коммунальной инфраструктуры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117 122,74 руб.;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ремонт и содержание</w:t>
      </w:r>
      <w:r w:rsidRPr="006A6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жилищного фонда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58 450,00 руб.;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Pr="006A6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82 560,64 руб.;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Pr="006A6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 и транспортировка твердых коммунальных отходов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2,80 руб.;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Pr="006A6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рганизация, содержание и обустройство мест захоронения (кладбищ)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181 065,40 руб.;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Pr="006A6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30 000,00 руб.</w:t>
      </w:r>
    </w:p>
    <w:p w:rsidR="00162686" w:rsidRDefault="00162686" w:rsidP="00162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жилищно-коммунального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2019 году составят 252 660 940,02 руб.</w:t>
      </w:r>
    </w:p>
    <w:p w:rsidR="00162686" w:rsidRDefault="00162686" w:rsidP="0016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 расходам местного бюджета: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61 0 00 00000 «Обеспечение деятельности администрации Благодарненского городского округа Ставропольского края»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увеличены на сумму 363 683,59 руб., в том числе: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увеличены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перераспределения бюджетных ассигнований местного бюджета между главными распорядителями и направлениями расходов местного бюджета в сумме 363 685,06 руб.;</w:t>
      </w:r>
    </w:p>
    <w:p w:rsidR="00162686" w:rsidRDefault="00162686" w:rsidP="001626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уменьшены на о</w:t>
      </w:r>
      <w:r w:rsidRPr="00F34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деятельности депутатов Думы Ставропольского края и их помощников в избирательном округе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1,47 руб.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61 0 00 00000 «Обеспечение деятельности администрации Благодарненского городского округа Ставропольского края» составят 77 309 973,30 руб.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расходы увеличены на сумму 6 823 081,37 руб., в том числе: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увеличены на следующие цели: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372 441,30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84 662,30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краевого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7 637 430,00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401 970,00 руб.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уменьшены на следующие цели: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EF74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1 105 868,77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65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расходы, на выполнение других обязательств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199 568,07 руб.;</w:t>
      </w:r>
    </w:p>
    <w:p w:rsidR="00162686" w:rsidRDefault="00162686" w:rsidP="00162686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в 2019 году составят 68 508 624,13 руб.</w:t>
      </w:r>
    </w:p>
    <w:p w:rsidR="00162686" w:rsidRDefault="00162686" w:rsidP="00162686">
      <w:pPr>
        <w:pStyle w:val="a5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по расходам вносятся следующие изменения:</w:t>
      </w:r>
    </w:p>
    <w:p w:rsidR="00162686" w:rsidRDefault="00162686" w:rsidP="001626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 подразделу 03 «Благоустройство» раздела 05 «Жилищно-коммунальное хозяйство»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расходы увеличены на сумму 51 506 653,61 руб., в том числе за счет средств краевого бюджета в сумме 51 506 653,61 руб. В результате предполагаемых изменений уточненные годовые плановые назначения по указанному подразделу в 2020 году составят 100 847 673,00 руб.;</w:t>
      </w:r>
    </w:p>
    <w:p w:rsidR="00162686" w:rsidRDefault="00162686" w:rsidP="001626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- по подразделу 01 «Культура» раздела 08 «Культура, кинематография» расходы уменьшены на сумму 2,11 руб. В результате предполагаемых изменений уточненные годовые плановые назначения по указанному подразделу в 2020 году составят 112 93 481,87 руб.</w:t>
      </w:r>
      <w:r w:rsidRPr="00300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62686" w:rsidRDefault="00162686" w:rsidP="001626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расходы в 2020 году составят 1 575 607 306,27 руб.</w:t>
      </w:r>
    </w:p>
    <w:p w:rsidR="0071098F" w:rsidRPr="006D10EA" w:rsidRDefault="0071098F" w:rsidP="005C7041">
      <w:pPr>
        <w:spacing w:after="0" w:line="240" w:lineRule="auto"/>
        <w:ind w:firstLine="55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E4044" w:rsidRPr="001A72E4" w:rsidRDefault="007E4044" w:rsidP="007E4044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Источники финансирования дефицита бюджета Благодарненского </w:t>
      </w:r>
      <w:r w:rsidR="00593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7E4044" w:rsidRPr="00AD0368" w:rsidRDefault="007E4044" w:rsidP="009B2A78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</w:t>
      </w:r>
      <w:r w:rsidR="00593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предусмотренный проектом 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62BD3">
        <w:rPr>
          <w:rFonts w:ascii="Times New Roman" w:eastAsia="Times New Roman" w:hAnsi="Times New Roman" w:cs="Times New Roman"/>
          <w:sz w:val="28"/>
          <w:szCs w:val="28"/>
          <w:lang w:eastAsia="ru-RU"/>
        </w:rPr>
        <w:t>109 576 956,10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9F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округа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D64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109 576 956,10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500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1500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предусмотренный проектом решения, 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состави</w:t>
      </w:r>
      <w:r w:rsidR="0061500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="0061500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615005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005" w:rsidRDefault="00150A8B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64E21">
        <w:rPr>
          <w:rFonts w:ascii="Times New Roman" w:eastAsia="Times New Roman" w:hAnsi="Times New Roman" w:cs="Times New Roman"/>
          <w:sz w:val="28"/>
          <w:szCs w:val="28"/>
          <w:lang w:eastAsia="ru-RU"/>
        </w:rPr>
        <w:t>1 792 968 907,55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4E21">
        <w:rPr>
          <w:rFonts w:ascii="Times New Roman" w:eastAsia="Times New Roman" w:hAnsi="Times New Roman" w:cs="Times New Roman"/>
          <w:sz w:val="28"/>
          <w:szCs w:val="28"/>
          <w:lang w:eastAsia="ru-RU"/>
        </w:rPr>
        <w:t>17 079 312,16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550F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D64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B8F" w:rsidRPr="001A72E4" w:rsidRDefault="006150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в сумме </w:t>
      </w:r>
      <w:r w:rsidR="00D64E21">
        <w:rPr>
          <w:rFonts w:ascii="Times New Roman" w:eastAsia="Times New Roman" w:hAnsi="Times New Roman" w:cs="Times New Roman"/>
          <w:sz w:val="28"/>
          <w:szCs w:val="28"/>
          <w:lang w:eastAsia="ru-RU"/>
        </w:rPr>
        <w:t>1 575 607 306,27</w:t>
      </w:r>
      <w:r w:rsidR="00A355DA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что на </w:t>
      </w:r>
      <w:r w:rsidR="00D64E21">
        <w:rPr>
          <w:rFonts w:ascii="Times New Roman" w:eastAsia="Times New Roman" w:hAnsi="Times New Roman" w:cs="Times New Roman"/>
          <w:sz w:val="28"/>
          <w:szCs w:val="28"/>
          <w:lang w:eastAsia="ru-RU"/>
        </w:rPr>
        <w:t>51 506 651,50</w:t>
      </w:r>
      <w:r w:rsidR="00645DD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на </w:t>
      </w:r>
      <w:r w:rsidR="00D64E21">
        <w:rPr>
          <w:rFonts w:ascii="Times New Roman" w:eastAsia="Times New Roman" w:hAnsi="Times New Roman" w:cs="Times New Roman"/>
          <w:sz w:val="28"/>
          <w:szCs w:val="28"/>
          <w:lang w:eastAsia="ru-RU"/>
        </w:rPr>
        <w:t>3,38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больше установленных плановых назначений. </w:t>
      </w:r>
    </w:p>
    <w:p w:rsidR="00615005" w:rsidRDefault="00F502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05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0A8B" w:rsidRDefault="00150A8B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64E21">
        <w:rPr>
          <w:rFonts w:ascii="Times New Roman" w:eastAsia="Times New Roman" w:hAnsi="Times New Roman" w:cs="Times New Roman"/>
          <w:sz w:val="28"/>
          <w:szCs w:val="28"/>
          <w:lang w:eastAsia="ru-RU"/>
        </w:rPr>
        <w:t>1 902 545 863,65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4E21">
        <w:rPr>
          <w:rFonts w:ascii="Times New Roman" w:eastAsia="Times New Roman" w:hAnsi="Times New Roman" w:cs="Times New Roman"/>
          <w:sz w:val="28"/>
          <w:szCs w:val="28"/>
          <w:lang w:eastAsia="ru-RU"/>
        </w:rPr>
        <w:t>16 930 977,65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934C93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64E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55B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 w:rsidR="00645D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</w:t>
      </w:r>
      <w:r w:rsidR="006150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005" w:rsidRDefault="00615005" w:rsidP="0061500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64E21">
        <w:rPr>
          <w:rFonts w:ascii="Times New Roman" w:eastAsia="Times New Roman" w:hAnsi="Times New Roman" w:cs="Times New Roman"/>
          <w:sz w:val="28"/>
          <w:szCs w:val="28"/>
          <w:lang w:eastAsia="ru-RU"/>
        </w:rPr>
        <w:t>1 575 607 306,27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D64E21">
        <w:rPr>
          <w:rFonts w:ascii="Times New Roman" w:eastAsia="Times New Roman" w:hAnsi="Times New Roman" w:cs="Times New Roman"/>
          <w:sz w:val="28"/>
          <w:szCs w:val="28"/>
          <w:lang w:eastAsia="ru-RU"/>
        </w:rPr>
        <w:t>51 506 651,50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D64E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4C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4E2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плановых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5B8" w:rsidRDefault="00F50205" w:rsidP="009C55B8">
      <w:pPr>
        <w:spacing w:after="0"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A1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</w:t>
      </w:r>
      <w:r w:rsidR="0059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края </w:t>
      </w:r>
      <w:r w:rsidR="00615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2019 год 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D64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109 576 956,10</w:t>
      </w:r>
      <w:r w:rsidR="009B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</w:t>
      </w:r>
      <w:r w:rsidR="008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противоречит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  <w:bookmarkStart w:id="0" w:name="_GoBack"/>
      <w:bookmarkEnd w:id="0"/>
    </w:p>
    <w:p w:rsidR="002F2E8E" w:rsidRDefault="00F50205" w:rsidP="009C55B8">
      <w:pPr>
        <w:spacing w:after="0" w:line="200" w:lineRule="atLeast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9D4" w:rsidRDefault="00B259D4" w:rsidP="00D278E4">
      <w:pPr>
        <w:spacing w:after="0" w:line="240" w:lineRule="auto"/>
      </w:pPr>
      <w:r>
        <w:separator/>
      </w:r>
    </w:p>
  </w:endnote>
  <w:endnote w:type="continuationSeparator" w:id="0">
    <w:p w:rsidR="00B259D4" w:rsidRDefault="00B259D4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9D4" w:rsidRDefault="00B259D4" w:rsidP="00D278E4">
      <w:pPr>
        <w:spacing w:after="0" w:line="240" w:lineRule="auto"/>
      </w:pPr>
      <w:r>
        <w:separator/>
      </w:r>
    </w:p>
  </w:footnote>
  <w:footnote w:type="continuationSeparator" w:id="0">
    <w:p w:rsidR="00B259D4" w:rsidRDefault="00B259D4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9E5CE0">
      <w:trPr>
        <w:trHeight w:val="720"/>
      </w:trPr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9E5CE0" w:rsidRDefault="009E5CE0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9C55B8">
            <w:rPr>
              <w:noProof/>
              <w:color w:val="4F81BD" w:themeColor="accent1"/>
              <w:sz w:val="24"/>
              <w:szCs w:val="24"/>
            </w:rPr>
            <w:t>11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9E5CE0" w:rsidRDefault="009E5C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1DBB"/>
    <w:rsid w:val="0001769B"/>
    <w:rsid w:val="000201FC"/>
    <w:rsid w:val="00020E0A"/>
    <w:rsid w:val="00034DB2"/>
    <w:rsid w:val="00037FB5"/>
    <w:rsid w:val="0007089E"/>
    <w:rsid w:val="0008134C"/>
    <w:rsid w:val="000A2688"/>
    <w:rsid w:val="000A290D"/>
    <w:rsid w:val="000C2D13"/>
    <w:rsid w:val="000D5B13"/>
    <w:rsid w:val="000F45AC"/>
    <w:rsid w:val="00101B65"/>
    <w:rsid w:val="001072B1"/>
    <w:rsid w:val="0011304C"/>
    <w:rsid w:val="00121496"/>
    <w:rsid w:val="00127496"/>
    <w:rsid w:val="001341CE"/>
    <w:rsid w:val="001348A6"/>
    <w:rsid w:val="00135F42"/>
    <w:rsid w:val="00144B77"/>
    <w:rsid w:val="00150A8B"/>
    <w:rsid w:val="00152708"/>
    <w:rsid w:val="001529B6"/>
    <w:rsid w:val="00153688"/>
    <w:rsid w:val="00154613"/>
    <w:rsid w:val="001625AB"/>
    <w:rsid w:val="00162686"/>
    <w:rsid w:val="00162EDF"/>
    <w:rsid w:val="001650FD"/>
    <w:rsid w:val="001706C6"/>
    <w:rsid w:val="001754FC"/>
    <w:rsid w:val="00177032"/>
    <w:rsid w:val="001A72E4"/>
    <w:rsid w:val="001B09FF"/>
    <w:rsid w:val="001B40EA"/>
    <w:rsid w:val="001B7F5E"/>
    <w:rsid w:val="001C0630"/>
    <w:rsid w:val="001D5398"/>
    <w:rsid w:val="001D75FA"/>
    <w:rsid w:val="001E2512"/>
    <w:rsid w:val="001E5AF8"/>
    <w:rsid w:val="001F0B4A"/>
    <w:rsid w:val="001F4732"/>
    <w:rsid w:val="00207002"/>
    <w:rsid w:val="0023168B"/>
    <w:rsid w:val="00232C77"/>
    <w:rsid w:val="002405EA"/>
    <w:rsid w:val="00241EBA"/>
    <w:rsid w:val="00243AEB"/>
    <w:rsid w:val="00244912"/>
    <w:rsid w:val="002454FC"/>
    <w:rsid w:val="00247BE5"/>
    <w:rsid w:val="00254424"/>
    <w:rsid w:val="00256899"/>
    <w:rsid w:val="00257019"/>
    <w:rsid w:val="0027212A"/>
    <w:rsid w:val="00274E5A"/>
    <w:rsid w:val="00277C5E"/>
    <w:rsid w:val="002800CE"/>
    <w:rsid w:val="002821EF"/>
    <w:rsid w:val="002823AB"/>
    <w:rsid w:val="0028412A"/>
    <w:rsid w:val="002901CE"/>
    <w:rsid w:val="002A7EBC"/>
    <w:rsid w:val="002B2B03"/>
    <w:rsid w:val="002C42CE"/>
    <w:rsid w:val="002C6A86"/>
    <w:rsid w:val="002C6BBE"/>
    <w:rsid w:val="002C7D63"/>
    <w:rsid w:val="002D399B"/>
    <w:rsid w:val="002E3938"/>
    <w:rsid w:val="002E404A"/>
    <w:rsid w:val="002E4A57"/>
    <w:rsid w:val="002E7EE9"/>
    <w:rsid w:val="002F2E8E"/>
    <w:rsid w:val="0030079C"/>
    <w:rsid w:val="00303F1F"/>
    <w:rsid w:val="0030445C"/>
    <w:rsid w:val="00307536"/>
    <w:rsid w:val="003148E4"/>
    <w:rsid w:val="00316C26"/>
    <w:rsid w:val="00323506"/>
    <w:rsid w:val="00325162"/>
    <w:rsid w:val="00325E06"/>
    <w:rsid w:val="00326B57"/>
    <w:rsid w:val="00355C71"/>
    <w:rsid w:val="0035650A"/>
    <w:rsid w:val="00363F16"/>
    <w:rsid w:val="00363FDD"/>
    <w:rsid w:val="00366918"/>
    <w:rsid w:val="00371D0C"/>
    <w:rsid w:val="003743E4"/>
    <w:rsid w:val="00374C0A"/>
    <w:rsid w:val="003806A6"/>
    <w:rsid w:val="003818B1"/>
    <w:rsid w:val="00382DC2"/>
    <w:rsid w:val="00387EC1"/>
    <w:rsid w:val="00391B8F"/>
    <w:rsid w:val="0039310C"/>
    <w:rsid w:val="003A13DC"/>
    <w:rsid w:val="003A2ACA"/>
    <w:rsid w:val="003A3E7A"/>
    <w:rsid w:val="003A53AD"/>
    <w:rsid w:val="003B094E"/>
    <w:rsid w:val="003B50CF"/>
    <w:rsid w:val="003C7415"/>
    <w:rsid w:val="003F6D37"/>
    <w:rsid w:val="003F7234"/>
    <w:rsid w:val="004139AF"/>
    <w:rsid w:val="00414B38"/>
    <w:rsid w:val="004238BD"/>
    <w:rsid w:val="00424379"/>
    <w:rsid w:val="004355D0"/>
    <w:rsid w:val="00437FB6"/>
    <w:rsid w:val="00445FB5"/>
    <w:rsid w:val="004521BF"/>
    <w:rsid w:val="00452D42"/>
    <w:rsid w:val="00454360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C18C6"/>
    <w:rsid w:val="004D0040"/>
    <w:rsid w:val="004D6968"/>
    <w:rsid w:val="004D6DDC"/>
    <w:rsid w:val="004D6E75"/>
    <w:rsid w:val="004E0E23"/>
    <w:rsid w:val="004E7AB9"/>
    <w:rsid w:val="004F38DD"/>
    <w:rsid w:val="004F4A59"/>
    <w:rsid w:val="004F621C"/>
    <w:rsid w:val="00503266"/>
    <w:rsid w:val="00512453"/>
    <w:rsid w:val="00517E35"/>
    <w:rsid w:val="0052108B"/>
    <w:rsid w:val="0052233F"/>
    <w:rsid w:val="005353C7"/>
    <w:rsid w:val="00542D36"/>
    <w:rsid w:val="005448D1"/>
    <w:rsid w:val="00546E9A"/>
    <w:rsid w:val="00550F8F"/>
    <w:rsid w:val="005552B8"/>
    <w:rsid w:val="00577A3A"/>
    <w:rsid w:val="005840C2"/>
    <w:rsid w:val="0058501B"/>
    <w:rsid w:val="005901DB"/>
    <w:rsid w:val="0059360C"/>
    <w:rsid w:val="005939EE"/>
    <w:rsid w:val="00597E5C"/>
    <w:rsid w:val="005A059D"/>
    <w:rsid w:val="005A535C"/>
    <w:rsid w:val="005B5FD2"/>
    <w:rsid w:val="005B6487"/>
    <w:rsid w:val="005B6C66"/>
    <w:rsid w:val="005C7041"/>
    <w:rsid w:val="005D6FAB"/>
    <w:rsid w:val="005D7647"/>
    <w:rsid w:val="005E0577"/>
    <w:rsid w:val="005F1A37"/>
    <w:rsid w:val="00612CE4"/>
    <w:rsid w:val="00615005"/>
    <w:rsid w:val="0061694A"/>
    <w:rsid w:val="00621C55"/>
    <w:rsid w:val="0063021E"/>
    <w:rsid w:val="006325D8"/>
    <w:rsid w:val="00633DAF"/>
    <w:rsid w:val="006458C4"/>
    <w:rsid w:val="00645DD2"/>
    <w:rsid w:val="00652B49"/>
    <w:rsid w:val="00655C02"/>
    <w:rsid w:val="00664B0A"/>
    <w:rsid w:val="00665FBC"/>
    <w:rsid w:val="00671859"/>
    <w:rsid w:val="00685296"/>
    <w:rsid w:val="00685A22"/>
    <w:rsid w:val="00692A67"/>
    <w:rsid w:val="006A2E07"/>
    <w:rsid w:val="006A3A5B"/>
    <w:rsid w:val="006B0162"/>
    <w:rsid w:val="006B4D47"/>
    <w:rsid w:val="006C0DF3"/>
    <w:rsid w:val="006C1E09"/>
    <w:rsid w:val="006D10EA"/>
    <w:rsid w:val="006D2493"/>
    <w:rsid w:val="006D39B8"/>
    <w:rsid w:val="006E646B"/>
    <w:rsid w:val="006F2B3F"/>
    <w:rsid w:val="006F3A17"/>
    <w:rsid w:val="00704AA6"/>
    <w:rsid w:val="0071098F"/>
    <w:rsid w:val="007122A0"/>
    <w:rsid w:val="00720270"/>
    <w:rsid w:val="00721AED"/>
    <w:rsid w:val="007278B3"/>
    <w:rsid w:val="00733231"/>
    <w:rsid w:val="00734AC8"/>
    <w:rsid w:val="00743DA9"/>
    <w:rsid w:val="007446EA"/>
    <w:rsid w:val="00744C24"/>
    <w:rsid w:val="00745F8F"/>
    <w:rsid w:val="00757963"/>
    <w:rsid w:val="00763D54"/>
    <w:rsid w:val="0077634C"/>
    <w:rsid w:val="00780DED"/>
    <w:rsid w:val="00782FF0"/>
    <w:rsid w:val="00784819"/>
    <w:rsid w:val="007969B3"/>
    <w:rsid w:val="0079751D"/>
    <w:rsid w:val="007A2B68"/>
    <w:rsid w:val="007C201F"/>
    <w:rsid w:val="007E353C"/>
    <w:rsid w:val="007E4044"/>
    <w:rsid w:val="007E7518"/>
    <w:rsid w:val="007F7234"/>
    <w:rsid w:val="00800CA9"/>
    <w:rsid w:val="00805F7A"/>
    <w:rsid w:val="00806632"/>
    <w:rsid w:val="00806D75"/>
    <w:rsid w:val="00814909"/>
    <w:rsid w:val="00816628"/>
    <w:rsid w:val="00823747"/>
    <w:rsid w:val="008243BC"/>
    <w:rsid w:val="008306D4"/>
    <w:rsid w:val="00844359"/>
    <w:rsid w:val="00867B4F"/>
    <w:rsid w:val="008723D0"/>
    <w:rsid w:val="0088263A"/>
    <w:rsid w:val="008853B1"/>
    <w:rsid w:val="008B66BF"/>
    <w:rsid w:val="008B7899"/>
    <w:rsid w:val="008C169A"/>
    <w:rsid w:val="008C2F40"/>
    <w:rsid w:val="008D1C40"/>
    <w:rsid w:val="008D2503"/>
    <w:rsid w:val="008D3F0E"/>
    <w:rsid w:val="008D4CF2"/>
    <w:rsid w:val="008D5718"/>
    <w:rsid w:val="008D7FAD"/>
    <w:rsid w:val="008E678C"/>
    <w:rsid w:val="008F2775"/>
    <w:rsid w:val="008F4685"/>
    <w:rsid w:val="008F4FC4"/>
    <w:rsid w:val="00913168"/>
    <w:rsid w:val="009170F5"/>
    <w:rsid w:val="009206BA"/>
    <w:rsid w:val="009218E0"/>
    <w:rsid w:val="00923B63"/>
    <w:rsid w:val="00924032"/>
    <w:rsid w:val="00925BCE"/>
    <w:rsid w:val="00930437"/>
    <w:rsid w:val="009332BF"/>
    <w:rsid w:val="00934C93"/>
    <w:rsid w:val="00941004"/>
    <w:rsid w:val="00941237"/>
    <w:rsid w:val="00950744"/>
    <w:rsid w:val="00954519"/>
    <w:rsid w:val="00955E21"/>
    <w:rsid w:val="0096062B"/>
    <w:rsid w:val="009668C2"/>
    <w:rsid w:val="00973E8D"/>
    <w:rsid w:val="00974A2A"/>
    <w:rsid w:val="00990538"/>
    <w:rsid w:val="009A6B77"/>
    <w:rsid w:val="009B26D9"/>
    <w:rsid w:val="009B2A78"/>
    <w:rsid w:val="009B4253"/>
    <w:rsid w:val="009C3348"/>
    <w:rsid w:val="009C55B8"/>
    <w:rsid w:val="009C6367"/>
    <w:rsid w:val="009E4C7B"/>
    <w:rsid w:val="009E5CE0"/>
    <w:rsid w:val="009E6151"/>
    <w:rsid w:val="009F30CA"/>
    <w:rsid w:val="00A06677"/>
    <w:rsid w:val="00A10122"/>
    <w:rsid w:val="00A13C01"/>
    <w:rsid w:val="00A1574A"/>
    <w:rsid w:val="00A309AD"/>
    <w:rsid w:val="00A30F3D"/>
    <w:rsid w:val="00A355DA"/>
    <w:rsid w:val="00A365E8"/>
    <w:rsid w:val="00A4059F"/>
    <w:rsid w:val="00A438AE"/>
    <w:rsid w:val="00A51CAA"/>
    <w:rsid w:val="00A64447"/>
    <w:rsid w:val="00A6671F"/>
    <w:rsid w:val="00A7713E"/>
    <w:rsid w:val="00A84612"/>
    <w:rsid w:val="00A87597"/>
    <w:rsid w:val="00A87A46"/>
    <w:rsid w:val="00A950FD"/>
    <w:rsid w:val="00A97B96"/>
    <w:rsid w:val="00AA3C90"/>
    <w:rsid w:val="00AA5023"/>
    <w:rsid w:val="00AC0C9A"/>
    <w:rsid w:val="00AD0368"/>
    <w:rsid w:val="00AD1433"/>
    <w:rsid w:val="00AE6347"/>
    <w:rsid w:val="00B02084"/>
    <w:rsid w:val="00B259D4"/>
    <w:rsid w:val="00B30614"/>
    <w:rsid w:val="00B34102"/>
    <w:rsid w:val="00B34DF2"/>
    <w:rsid w:val="00B3545E"/>
    <w:rsid w:val="00B420B7"/>
    <w:rsid w:val="00B657B7"/>
    <w:rsid w:val="00B963C4"/>
    <w:rsid w:val="00B96C78"/>
    <w:rsid w:val="00BA1A4F"/>
    <w:rsid w:val="00BB6E97"/>
    <w:rsid w:val="00BC593D"/>
    <w:rsid w:val="00BD1570"/>
    <w:rsid w:val="00BF0345"/>
    <w:rsid w:val="00BF108A"/>
    <w:rsid w:val="00BF51B9"/>
    <w:rsid w:val="00BF6AAD"/>
    <w:rsid w:val="00C024BD"/>
    <w:rsid w:val="00C02964"/>
    <w:rsid w:val="00C0422B"/>
    <w:rsid w:val="00C05323"/>
    <w:rsid w:val="00C07DDE"/>
    <w:rsid w:val="00C135D5"/>
    <w:rsid w:val="00C14611"/>
    <w:rsid w:val="00C31AEA"/>
    <w:rsid w:val="00C32190"/>
    <w:rsid w:val="00C414CA"/>
    <w:rsid w:val="00C41877"/>
    <w:rsid w:val="00C42489"/>
    <w:rsid w:val="00C440A3"/>
    <w:rsid w:val="00C44BDB"/>
    <w:rsid w:val="00C44DCC"/>
    <w:rsid w:val="00C50812"/>
    <w:rsid w:val="00C51335"/>
    <w:rsid w:val="00C630E8"/>
    <w:rsid w:val="00C65A59"/>
    <w:rsid w:val="00C91E29"/>
    <w:rsid w:val="00CA082B"/>
    <w:rsid w:val="00CA1384"/>
    <w:rsid w:val="00CA41FB"/>
    <w:rsid w:val="00CA4533"/>
    <w:rsid w:val="00CB7154"/>
    <w:rsid w:val="00CC3559"/>
    <w:rsid w:val="00CC4DA7"/>
    <w:rsid w:val="00CD285B"/>
    <w:rsid w:val="00CD4425"/>
    <w:rsid w:val="00CD6CD9"/>
    <w:rsid w:val="00CE1F6D"/>
    <w:rsid w:val="00CE5A6C"/>
    <w:rsid w:val="00CE7CA2"/>
    <w:rsid w:val="00CF0AB1"/>
    <w:rsid w:val="00CF47A2"/>
    <w:rsid w:val="00D07048"/>
    <w:rsid w:val="00D13341"/>
    <w:rsid w:val="00D13DED"/>
    <w:rsid w:val="00D1629F"/>
    <w:rsid w:val="00D163A5"/>
    <w:rsid w:val="00D16F1E"/>
    <w:rsid w:val="00D20188"/>
    <w:rsid w:val="00D278E4"/>
    <w:rsid w:val="00D43113"/>
    <w:rsid w:val="00D46AD9"/>
    <w:rsid w:val="00D46FD1"/>
    <w:rsid w:val="00D53911"/>
    <w:rsid w:val="00D6107A"/>
    <w:rsid w:val="00D64E21"/>
    <w:rsid w:val="00D669DE"/>
    <w:rsid w:val="00D7633A"/>
    <w:rsid w:val="00D82133"/>
    <w:rsid w:val="00D904FA"/>
    <w:rsid w:val="00DB2828"/>
    <w:rsid w:val="00DC00EA"/>
    <w:rsid w:val="00DC092F"/>
    <w:rsid w:val="00DC558C"/>
    <w:rsid w:val="00DD3B7D"/>
    <w:rsid w:val="00DD4738"/>
    <w:rsid w:val="00DD6E68"/>
    <w:rsid w:val="00DF45C5"/>
    <w:rsid w:val="00E030C3"/>
    <w:rsid w:val="00E03384"/>
    <w:rsid w:val="00E161E2"/>
    <w:rsid w:val="00E26618"/>
    <w:rsid w:val="00E324F5"/>
    <w:rsid w:val="00E471AB"/>
    <w:rsid w:val="00E546D9"/>
    <w:rsid w:val="00E578DE"/>
    <w:rsid w:val="00E666D9"/>
    <w:rsid w:val="00E71D0B"/>
    <w:rsid w:val="00E73E7E"/>
    <w:rsid w:val="00E75A78"/>
    <w:rsid w:val="00E77C85"/>
    <w:rsid w:val="00E801C6"/>
    <w:rsid w:val="00E82508"/>
    <w:rsid w:val="00E85522"/>
    <w:rsid w:val="00E91F26"/>
    <w:rsid w:val="00EA0B0F"/>
    <w:rsid w:val="00EA6443"/>
    <w:rsid w:val="00EC0224"/>
    <w:rsid w:val="00EC785F"/>
    <w:rsid w:val="00ED6277"/>
    <w:rsid w:val="00ED64D1"/>
    <w:rsid w:val="00ED7AB8"/>
    <w:rsid w:val="00EE065E"/>
    <w:rsid w:val="00EE147E"/>
    <w:rsid w:val="00EE2E17"/>
    <w:rsid w:val="00EE752D"/>
    <w:rsid w:val="00EF74EF"/>
    <w:rsid w:val="00EF7EDE"/>
    <w:rsid w:val="00EF7F48"/>
    <w:rsid w:val="00F0060A"/>
    <w:rsid w:val="00F14594"/>
    <w:rsid w:val="00F20EAF"/>
    <w:rsid w:val="00F27DC0"/>
    <w:rsid w:val="00F400B8"/>
    <w:rsid w:val="00F41537"/>
    <w:rsid w:val="00F42B9E"/>
    <w:rsid w:val="00F50205"/>
    <w:rsid w:val="00F50FC5"/>
    <w:rsid w:val="00F51577"/>
    <w:rsid w:val="00F55A87"/>
    <w:rsid w:val="00F62BD3"/>
    <w:rsid w:val="00F636C4"/>
    <w:rsid w:val="00F74915"/>
    <w:rsid w:val="00F77414"/>
    <w:rsid w:val="00F80F34"/>
    <w:rsid w:val="00F85550"/>
    <w:rsid w:val="00F8622A"/>
    <w:rsid w:val="00F86736"/>
    <w:rsid w:val="00F87B4A"/>
    <w:rsid w:val="00F91BDF"/>
    <w:rsid w:val="00FA3B43"/>
    <w:rsid w:val="00FB1DB3"/>
    <w:rsid w:val="00FB5778"/>
    <w:rsid w:val="00FB6FED"/>
    <w:rsid w:val="00FC0537"/>
    <w:rsid w:val="00FD361C"/>
    <w:rsid w:val="00FE23E8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0DD00-FFF7-460F-951C-2FD4121E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4667</TotalTime>
  <Pages>1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143</cp:revision>
  <cp:lastPrinted>2019-12-25T06:10:00Z</cp:lastPrinted>
  <dcterms:created xsi:type="dcterms:W3CDTF">2013-09-17T05:23:00Z</dcterms:created>
  <dcterms:modified xsi:type="dcterms:W3CDTF">2019-12-25T06:12:00Z</dcterms:modified>
</cp:coreProperties>
</file>