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B7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54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3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FD5CA5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предложений главными распорядителями бюджетных средств Благодарненского городского округа Ставропольского края на 2021 год в части </w:t>
      </w:r>
      <w:r w:rsidR="00FD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экономии средств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FD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сложившейся по итогам конкурсных процедур в соответствии с Федеральным законом </w:t>
      </w:r>
      <w:r w:rsidR="00475C82">
        <w:rPr>
          <w:rFonts w:ascii="Times New Roman" w:hAnsi="Times New Roman"/>
          <w:color w:val="000000"/>
          <w:sz w:val="28"/>
          <w:szCs w:val="28"/>
        </w:rPr>
        <w:t xml:space="preserve">от 05.04.2013 года № 44-ФЗ </w:t>
      </w:r>
      <w:r w:rsidR="00475C82" w:rsidRPr="00ED4E2E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FF3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BB78B8" w:rsidRPr="001A72E4" w:rsidRDefault="00BB78B8" w:rsidP="00BB78B8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проекту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4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</w:t>
      </w:r>
      <w:proofErr w:type="gramEnd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доходной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</w:t>
      </w:r>
      <w:r w:rsidR="0074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8B8" w:rsidRPr="002B303C" w:rsidRDefault="00BB78B8" w:rsidP="00BB78B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E769E" w:rsidRDefault="008E769E" w:rsidP="008E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Предлагаемые изменения расходной части бюджета Благодарненского городского округа Ставропольского края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поправок к проекту решения общий объем расходной части бюджета Благодарненского городского округа Ставропольского края (далее – местный бюджет) на 2021 год </w:t>
      </w:r>
      <w:r w:rsidR="0074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2 268 836 328,95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расходов в 2021 году будет осуществлено за счет перераспределения бюджетных ассигнований местного бюджета между главными распорядителями и направлениями расходов местного бюджета.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согласно поправок к проекту решения по расходам на 2021 год вносятся следующие изменения по муниципальным программам местного бюджета: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расходы сокращены на сумму </w:t>
      </w:r>
      <w:r w:rsidR="00B4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182 992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направлениями расходов местного бюджета в сумме </w:t>
      </w:r>
      <w:r w:rsidR="00B40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182 992,00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69E" w:rsidRDefault="00B4076A" w:rsidP="00B4076A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проектов развития территорий муниципальных образований, основанных на местных инициативах (Ремонт цоколя и ступеней здания МУК "Дом культуры села Бурлацкое" и благоустройство прилегающей территории по улице Красная, 91 в селе Бурлацкое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370 768,00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769E" w:rsidRDefault="008E769E" w:rsidP="00B407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076A" w:rsidRP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расходов 600 «</w:t>
      </w:r>
      <w:r w:rsidR="00B4076A" w:rsidRP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бюджетным, автономным учреждениям и иным некоммерческим организациям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162 776,00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76A" w:rsidRDefault="00B4076A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76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в области культуры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25 000,00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в 2021 году составят 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240 957 522,60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 муниципальной программе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0</w:t>
      </w:r>
      <w:r w:rsidR="0022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22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согласно поправок к проекту решения о бюджете расходы увеличиваются на сумму </w:t>
      </w:r>
      <w:r w:rsidR="0022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182 922,00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направлениями расходов местного бюджета в сумме </w:t>
      </w:r>
      <w:r w:rsidR="0022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182 922,00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Расходы по программе увеличиваются по следующ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6B3C" w:rsidRP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повышению уровня пожарной безопасности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182 992,00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bookmarkStart w:id="0" w:name="_GoBack"/>
      <w:bookmarkEnd w:id="0"/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22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226B3C">
        <w:rPr>
          <w:rFonts w:ascii="Times New Roman" w:eastAsia="Times New Roman" w:hAnsi="Times New Roman" w:cs="Times New Roman"/>
          <w:sz w:val="28"/>
          <w:szCs w:val="28"/>
          <w:lang w:eastAsia="ru-RU"/>
        </w:rPr>
        <w:t>35 856 001,87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26B3C" w:rsidRDefault="008E769E" w:rsidP="0022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1D7E" w:rsidRDefault="00491D7E" w:rsidP="002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511A2C" w:rsidRPr="00806632" w:rsidRDefault="00491D7E" w:rsidP="00F8360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</w:t>
      </w:r>
      <w:r w:rsidR="008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вками к проекту решения,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F8360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46430">
        <w:rPr>
          <w:rFonts w:ascii="Times New Roman" w:hAnsi="Times New Roman" w:cs="Times New Roman"/>
          <w:sz w:val="28"/>
          <w:szCs w:val="28"/>
        </w:rPr>
        <w:t>159 461 813,34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BB52C6">
      <w:headerReference w:type="default" r:id="rId8"/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C7" w:rsidRDefault="00204BC7" w:rsidP="00D278E4">
      <w:pPr>
        <w:spacing w:after="0" w:line="240" w:lineRule="auto"/>
      </w:pPr>
      <w:r>
        <w:separator/>
      </w:r>
    </w:p>
  </w:endnote>
  <w:endnote w:type="continuationSeparator" w:id="0">
    <w:p w:rsidR="00204BC7" w:rsidRDefault="00204BC7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C7" w:rsidRDefault="00204BC7" w:rsidP="00D278E4">
      <w:pPr>
        <w:spacing w:after="0" w:line="240" w:lineRule="auto"/>
      </w:pPr>
      <w:r>
        <w:separator/>
      </w:r>
    </w:p>
  </w:footnote>
  <w:footnote w:type="continuationSeparator" w:id="0">
    <w:p w:rsidR="00204BC7" w:rsidRDefault="00204BC7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 w:rsidTr="00BB52C6">
      <w:trPr>
        <w:trHeight w:val="68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747CEA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877EC"/>
    <w:rsid w:val="001A13E2"/>
    <w:rsid w:val="001A2252"/>
    <w:rsid w:val="001A72E4"/>
    <w:rsid w:val="001B09FF"/>
    <w:rsid w:val="001B40EA"/>
    <w:rsid w:val="001B7F5E"/>
    <w:rsid w:val="001F0B4A"/>
    <w:rsid w:val="001F4732"/>
    <w:rsid w:val="00204BC7"/>
    <w:rsid w:val="00210B23"/>
    <w:rsid w:val="002146E8"/>
    <w:rsid w:val="002151F7"/>
    <w:rsid w:val="00226B3C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3BE0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75C82"/>
    <w:rsid w:val="00485D3E"/>
    <w:rsid w:val="00491D7E"/>
    <w:rsid w:val="00497FC9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430"/>
    <w:rsid w:val="00546E9A"/>
    <w:rsid w:val="005476CE"/>
    <w:rsid w:val="00556301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17F"/>
    <w:rsid w:val="005D7647"/>
    <w:rsid w:val="005E4A2B"/>
    <w:rsid w:val="005F2920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095"/>
    <w:rsid w:val="006C1DD0"/>
    <w:rsid w:val="006C6C6A"/>
    <w:rsid w:val="006D39B8"/>
    <w:rsid w:val="006E646B"/>
    <w:rsid w:val="006F2B3F"/>
    <w:rsid w:val="007014EA"/>
    <w:rsid w:val="00721AED"/>
    <w:rsid w:val="00732439"/>
    <w:rsid w:val="00733231"/>
    <w:rsid w:val="00741F18"/>
    <w:rsid w:val="00742053"/>
    <w:rsid w:val="00743DA9"/>
    <w:rsid w:val="007446EA"/>
    <w:rsid w:val="00744C24"/>
    <w:rsid w:val="007451C4"/>
    <w:rsid w:val="00745F8F"/>
    <w:rsid w:val="00747CEA"/>
    <w:rsid w:val="00752713"/>
    <w:rsid w:val="007531EE"/>
    <w:rsid w:val="00755B30"/>
    <w:rsid w:val="00764B56"/>
    <w:rsid w:val="0077634C"/>
    <w:rsid w:val="00780DED"/>
    <w:rsid w:val="00784819"/>
    <w:rsid w:val="007900EA"/>
    <w:rsid w:val="007969B3"/>
    <w:rsid w:val="0079751D"/>
    <w:rsid w:val="007A2B68"/>
    <w:rsid w:val="007A60BD"/>
    <w:rsid w:val="007C201F"/>
    <w:rsid w:val="007D0F9B"/>
    <w:rsid w:val="007E353C"/>
    <w:rsid w:val="007E4044"/>
    <w:rsid w:val="007E79FE"/>
    <w:rsid w:val="007F258F"/>
    <w:rsid w:val="00800CA9"/>
    <w:rsid w:val="00806632"/>
    <w:rsid w:val="00806D75"/>
    <w:rsid w:val="00813C57"/>
    <w:rsid w:val="00814909"/>
    <w:rsid w:val="008306D4"/>
    <w:rsid w:val="00844359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FAD"/>
    <w:rsid w:val="008E769E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7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AF7C47"/>
    <w:rsid w:val="00B068F6"/>
    <w:rsid w:val="00B30614"/>
    <w:rsid w:val="00B34DF2"/>
    <w:rsid w:val="00B4076A"/>
    <w:rsid w:val="00B420B7"/>
    <w:rsid w:val="00B500C0"/>
    <w:rsid w:val="00B657B7"/>
    <w:rsid w:val="00B66024"/>
    <w:rsid w:val="00B80731"/>
    <w:rsid w:val="00B96C78"/>
    <w:rsid w:val="00BA1A4F"/>
    <w:rsid w:val="00BB40D2"/>
    <w:rsid w:val="00BB52C6"/>
    <w:rsid w:val="00BB6E97"/>
    <w:rsid w:val="00BB78B8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A41FB"/>
    <w:rsid w:val="00CA79A1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CF6245"/>
    <w:rsid w:val="00D07048"/>
    <w:rsid w:val="00D13341"/>
    <w:rsid w:val="00D1629F"/>
    <w:rsid w:val="00D17E59"/>
    <w:rsid w:val="00D26C74"/>
    <w:rsid w:val="00D278E4"/>
    <w:rsid w:val="00D43113"/>
    <w:rsid w:val="00D510D0"/>
    <w:rsid w:val="00D63CE4"/>
    <w:rsid w:val="00D669DE"/>
    <w:rsid w:val="00D74E9E"/>
    <w:rsid w:val="00D85A69"/>
    <w:rsid w:val="00D95F4A"/>
    <w:rsid w:val="00DB1F81"/>
    <w:rsid w:val="00DB2828"/>
    <w:rsid w:val="00DB4C5E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799C"/>
    <w:rsid w:val="00E26618"/>
    <w:rsid w:val="00E53824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360E"/>
    <w:rsid w:val="00F84429"/>
    <w:rsid w:val="00F85550"/>
    <w:rsid w:val="00F86736"/>
    <w:rsid w:val="00F87B4A"/>
    <w:rsid w:val="00FB0AA9"/>
    <w:rsid w:val="00FB6FED"/>
    <w:rsid w:val="00FD361C"/>
    <w:rsid w:val="00FD5CA5"/>
    <w:rsid w:val="00FE1C53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BAB62-85E1-42FF-B8F6-2FA430BB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20</cp:revision>
  <cp:lastPrinted>2021-06-28T05:34:00Z</cp:lastPrinted>
  <dcterms:created xsi:type="dcterms:W3CDTF">2021-02-24T07:38:00Z</dcterms:created>
  <dcterms:modified xsi:type="dcterms:W3CDTF">2021-09-28T05:36:00Z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