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33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="00BB7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объем межбюджетных трансфертов бюджету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 Ставропольского края на 2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021 год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FF3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BB78B8" w:rsidRPr="001A72E4" w:rsidRDefault="00BB78B8" w:rsidP="00BB78B8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поправок к проекту решения предлагается: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2 065 808 372,81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6 233 212,06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на 2021 год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2 225 270 186,15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6 233 212,06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дефицит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остается без изменений и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159 461 813,34 руб.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8B8" w:rsidRPr="002B303C" w:rsidRDefault="00BB78B8" w:rsidP="00BB78B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8B8" w:rsidRDefault="00BB78B8" w:rsidP="00BB78B8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Предлагаемые изменения доходной части бюджета Благодарненского городского округа Ставропольского края</w:t>
      </w:r>
    </w:p>
    <w:p w:rsidR="00BB78B8" w:rsidRDefault="00BB78B8" w:rsidP="00BB78B8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8B8" w:rsidRPr="002B303C" w:rsidRDefault="00BB78B8" w:rsidP="00BB78B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6 233 212,06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составит </w:t>
      </w:r>
      <w:r w:rsidR="00935EDA">
        <w:rPr>
          <w:rFonts w:ascii="Times New Roman" w:eastAsia="Times New Roman" w:hAnsi="Times New Roman" w:cs="Times New Roman"/>
          <w:sz w:val="28"/>
          <w:szCs w:val="28"/>
          <w:lang w:eastAsia="ru-RU"/>
        </w:rPr>
        <w:t>2 065 808 372,81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0EA7" w:rsidRDefault="00BB78B8" w:rsidP="00FE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3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безвозмездных поступлений от других бюджетов бюджетной системы Российской Федерации на сумму 6 233 212,06, в том числе:</w:t>
      </w:r>
    </w:p>
    <w:p w:rsidR="00330EA7" w:rsidRDefault="00330EA7" w:rsidP="00330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городских округов на реализацию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5 050 471,70 руб.;</w:t>
      </w:r>
    </w:p>
    <w:p w:rsidR="00B82D10" w:rsidRDefault="00B82D10" w:rsidP="00330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 уменьшены на 1 182 740,36 руб.</w:t>
      </w:r>
    </w:p>
    <w:p w:rsidR="00330EA7" w:rsidRPr="00330EA7" w:rsidRDefault="00330EA7" w:rsidP="00330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B8" w:rsidRPr="002B303C" w:rsidRDefault="00BB78B8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8E769E" w:rsidRDefault="00935EDA" w:rsidP="008E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E7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Предлагаемые изменения расходной части бюджета Благодарненского городского округа Ставропольского края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поправок к проекту решения общий объем расходной части бюджета Благодарненского городского округа Ставропольского края (далее – местный бюджет) на 2021 год у</w:t>
      </w:r>
      <w:r w:rsidR="00B82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82D10">
        <w:rPr>
          <w:rFonts w:ascii="Times New Roman" w:eastAsia="Times New Roman" w:hAnsi="Times New Roman" w:cs="Times New Roman"/>
          <w:sz w:val="28"/>
          <w:szCs w:val="28"/>
          <w:lang w:eastAsia="ru-RU"/>
        </w:rPr>
        <w:t>6 233 212,06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составит </w:t>
      </w:r>
      <w:r w:rsidR="00B82D10">
        <w:rPr>
          <w:rFonts w:ascii="Times New Roman" w:eastAsia="Times New Roman" w:hAnsi="Times New Roman" w:cs="Times New Roman"/>
          <w:sz w:val="28"/>
          <w:szCs w:val="28"/>
          <w:lang w:eastAsia="ru-RU"/>
        </w:rPr>
        <w:t>2 225 270 186,15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местного бюджета на плановый период 2022 и 2023 годов остается без изменений.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согласно поправок к проекту решения по расходам на 2021 год вносятся следующие изменения по муниципальным программам местного бюджета:</w:t>
      </w:r>
    </w:p>
    <w:p w:rsidR="008E769E" w:rsidRDefault="00B82D10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расходы сокращены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451 915,56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</w:t>
      </w:r>
      <w:r w:rsidR="00935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уменьшаются по 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5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69E" w:rsidRDefault="008E769E" w:rsidP="00935E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проектов развития территорий муниципальных образований, основанных на местных инициативах (Ремонт кровли здания муниципального учреждения культуры «Дом культуры села Каменная Балка» по улице Школьная, 22 в селе Каменная Балка Благодарненского городского округа Ставропольского края) в сумме </w:t>
      </w:r>
      <w:r w:rsidR="00B82D10">
        <w:rPr>
          <w:rFonts w:ascii="Times New Roman" w:eastAsia="Times New Roman" w:hAnsi="Times New Roman" w:cs="Times New Roman"/>
          <w:sz w:val="28"/>
          <w:szCs w:val="28"/>
          <w:lang w:eastAsia="ru-RU"/>
        </w:rPr>
        <w:t>451 915,56 руб.</w:t>
      </w:r>
    </w:p>
    <w:p w:rsidR="008E769E" w:rsidRDefault="008E769E" w:rsidP="00B82D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в 2021 году составят </w:t>
      </w:r>
      <w:r w:rsidR="00B82D10">
        <w:rPr>
          <w:rFonts w:ascii="Times New Roman" w:eastAsia="Times New Roman" w:hAnsi="Times New Roman" w:cs="Times New Roman"/>
          <w:sz w:val="28"/>
          <w:szCs w:val="28"/>
          <w:lang w:eastAsia="ru-RU"/>
        </w:rPr>
        <w:t>242 315 705,58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0</w:t>
      </w:r>
      <w:r w:rsidR="00B8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B8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</w:t>
      </w:r>
      <w:r w:rsidR="00B8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B8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5 050 471,70 руб.</w:t>
      </w:r>
    </w:p>
    <w:p w:rsidR="00935EDA" w:rsidRDefault="00935EDA" w:rsidP="00935E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следующему направлению:</w:t>
      </w:r>
    </w:p>
    <w:p w:rsidR="00B82D10" w:rsidRDefault="008E769E" w:rsidP="00B82D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935E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ED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93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современной городской среды </w:t>
      </w:r>
      <w:r w:rsidR="00C66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C66E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5 050 471,70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D36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>41 377 337,10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3693A" w:rsidRDefault="00D3693A" w:rsidP="00D369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E2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согласно поправок к проекту решения о бюджете расходы </w:t>
      </w:r>
      <w:r w:rsidR="00AE2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уменьшаются</w:t>
      </w:r>
      <w:r w:rsidRPr="00AE2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="00AE2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730 824,80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</w:t>
      </w:r>
      <w:r w:rsidR="00AE2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693A" w:rsidRDefault="00D3693A" w:rsidP="00D369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AE2C39" w:rsidRDefault="00D3693A" w:rsidP="00AE2C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2C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2C39" w:rsidRPr="00AE2C3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(Устройство зоны отдыха по улице Чапаева в хуторе Алтухов Благодарненского городского округа Ставропольского края)</w:t>
      </w:r>
      <w:r w:rsidR="00A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E2C39">
        <w:rPr>
          <w:rFonts w:ascii="Times New Roman" w:eastAsia="Times New Roman" w:hAnsi="Times New Roman" w:cs="Times New Roman"/>
          <w:sz w:val="28"/>
          <w:szCs w:val="28"/>
          <w:lang w:eastAsia="ru-RU"/>
        </w:rPr>
        <w:t>7 414,91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D3693A" w:rsidRDefault="00AE2C39" w:rsidP="00AE2C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</w:t>
      </w:r>
      <w:r w:rsidRPr="00AE2C3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(Благоустройство площади,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250 287,51</w:t>
      </w:r>
      <w:r w:rsidR="00D3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D3693A" w:rsidRDefault="00D3693A" w:rsidP="00D369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реализация проектов развития территорий муниципальных образований, основанных на местных инициативах (Благоустройство территории с установкой детских развлекательных площадок по ул. Молодежная, 1 в ауле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края) в сумме </w:t>
      </w:r>
      <w:r w:rsidR="00AE2C39">
        <w:rPr>
          <w:rFonts w:ascii="Times New Roman" w:eastAsia="Times New Roman" w:hAnsi="Times New Roman" w:cs="Times New Roman"/>
          <w:sz w:val="28"/>
          <w:szCs w:val="28"/>
          <w:lang w:eastAsia="ru-RU"/>
        </w:rPr>
        <w:t>473 122,38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3693A" w:rsidRDefault="00D3693A" w:rsidP="00D3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A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329 855 402,10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91D7E" w:rsidRDefault="00491D7E" w:rsidP="00491D7E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511A2C" w:rsidRPr="00806632" w:rsidRDefault="00491D7E" w:rsidP="00F8360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</w:t>
      </w:r>
      <w:r w:rsidR="008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вками к проекту решения,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F8360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159 461 813,34 руб.</w:t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BB52C6">
      <w:headerReference w:type="default" r:id="rId8"/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39" w:rsidRDefault="00665C39" w:rsidP="00D278E4">
      <w:pPr>
        <w:spacing w:after="0" w:line="240" w:lineRule="auto"/>
      </w:pPr>
      <w:r>
        <w:separator/>
      </w:r>
    </w:p>
  </w:endnote>
  <w:endnote w:type="continuationSeparator" w:id="0">
    <w:p w:rsidR="00665C39" w:rsidRDefault="00665C39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39" w:rsidRDefault="00665C39" w:rsidP="00D278E4">
      <w:pPr>
        <w:spacing w:after="0" w:line="240" w:lineRule="auto"/>
      </w:pPr>
      <w:r>
        <w:separator/>
      </w:r>
    </w:p>
  </w:footnote>
  <w:footnote w:type="continuationSeparator" w:id="0">
    <w:p w:rsidR="00665C39" w:rsidRDefault="00665C39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 w:rsidTr="00BB52C6">
      <w:trPr>
        <w:trHeight w:val="68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4A7737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877EC"/>
    <w:rsid w:val="001A13E2"/>
    <w:rsid w:val="001A2252"/>
    <w:rsid w:val="001A72E4"/>
    <w:rsid w:val="001B09FF"/>
    <w:rsid w:val="001B40EA"/>
    <w:rsid w:val="001B7F5E"/>
    <w:rsid w:val="001F0B4A"/>
    <w:rsid w:val="001F4732"/>
    <w:rsid w:val="00210B23"/>
    <w:rsid w:val="002146E8"/>
    <w:rsid w:val="002151F7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30EA7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85D3E"/>
    <w:rsid w:val="00491D7E"/>
    <w:rsid w:val="00497FC9"/>
    <w:rsid w:val="004A0E14"/>
    <w:rsid w:val="004A7737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E9A"/>
    <w:rsid w:val="005476CE"/>
    <w:rsid w:val="00556301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17F"/>
    <w:rsid w:val="005D7647"/>
    <w:rsid w:val="005E4A2B"/>
    <w:rsid w:val="005F2920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C39"/>
    <w:rsid w:val="00665FBC"/>
    <w:rsid w:val="00671859"/>
    <w:rsid w:val="00685296"/>
    <w:rsid w:val="0069342A"/>
    <w:rsid w:val="006C0DF3"/>
    <w:rsid w:val="006C1095"/>
    <w:rsid w:val="006C1DD0"/>
    <w:rsid w:val="006C6C6A"/>
    <w:rsid w:val="006D39B8"/>
    <w:rsid w:val="006E646B"/>
    <w:rsid w:val="006F2B3F"/>
    <w:rsid w:val="007014EA"/>
    <w:rsid w:val="00721AED"/>
    <w:rsid w:val="00732439"/>
    <w:rsid w:val="00733231"/>
    <w:rsid w:val="00742053"/>
    <w:rsid w:val="00743DA9"/>
    <w:rsid w:val="007446EA"/>
    <w:rsid w:val="00744C24"/>
    <w:rsid w:val="007451C4"/>
    <w:rsid w:val="00745F8F"/>
    <w:rsid w:val="00752713"/>
    <w:rsid w:val="007531EE"/>
    <w:rsid w:val="00755B30"/>
    <w:rsid w:val="00764B56"/>
    <w:rsid w:val="0077634C"/>
    <w:rsid w:val="00780DED"/>
    <w:rsid w:val="00784819"/>
    <w:rsid w:val="007900EA"/>
    <w:rsid w:val="007969B3"/>
    <w:rsid w:val="0079751D"/>
    <w:rsid w:val="007A2B68"/>
    <w:rsid w:val="007A60BD"/>
    <w:rsid w:val="007C201F"/>
    <w:rsid w:val="007D0F9B"/>
    <w:rsid w:val="007E353C"/>
    <w:rsid w:val="007E4044"/>
    <w:rsid w:val="007E79FE"/>
    <w:rsid w:val="007F258F"/>
    <w:rsid w:val="00800CA9"/>
    <w:rsid w:val="00806632"/>
    <w:rsid w:val="00806D75"/>
    <w:rsid w:val="00813C57"/>
    <w:rsid w:val="00814909"/>
    <w:rsid w:val="008306D4"/>
    <w:rsid w:val="00844359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FAD"/>
    <w:rsid w:val="008E769E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5EDA"/>
    <w:rsid w:val="00936B60"/>
    <w:rsid w:val="00941004"/>
    <w:rsid w:val="00943D77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AE2C39"/>
    <w:rsid w:val="00AF7C47"/>
    <w:rsid w:val="00B068F6"/>
    <w:rsid w:val="00B30614"/>
    <w:rsid w:val="00B34DF2"/>
    <w:rsid w:val="00B420B7"/>
    <w:rsid w:val="00B500C0"/>
    <w:rsid w:val="00B657B7"/>
    <w:rsid w:val="00B66024"/>
    <w:rsid w:val="00B80731"/>
    <w:rsid w:val="00B82D10"/>
    <w:rsid w:val="00B96C78"/>
    <w:rsid w:val="00BA1A4F"/>
    <w:rsid w:val="00BB40D2"/>
    <w:rsid w:val="00BB52C6"/>
    <w:rsid w:val="00BB6E97"/>
    <w:rsid w:val="00BB78B8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66E95"/>
    <w:rsid w:val="00CA41FB"/>
    <w:rsid w:val="00CA79A1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CF6245"/>
    <w:rsid w:val="00D07048"/>
    <w:rsid w:val="00D13341"/>
    <w:rsid w:val="00D1629F"/>
    <w:rsid w:val="00D17E59"/>
    <w:rsid w:val="00D26C74"/>
    <w:rsid w:val="00D278E4"/>
    <w:rsid w:val="00D3693A"/>
    <w:rsid w:val="00D43113"/>
    <w:rsid w:val="00D510D0"/>
    <w:rsid w:val="00D63CE4"/>
    <w:rsid w:val="00D669DE"/>
    <w:rsid w:val="00D74E9E"/>
    <w:rsid w:val="00D85A69"/>
    <w:rsid w:val="00D95F4A"/>
    <w:rsid w:val="00DB1F81"/>
    <w:rsid w:val="00DB2828"/>
    <w:rsid w:val="00DB4C5E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799C"/>
    <w:rsid w:val="00E26618"/>
    <w:rsid w:val="00E53824"/>
    <w:rsid w:val="00E578DE"/>
    <w:rsid w:val="00E71D0B"/>
    <w:rsid w:val="00E77C85"/>
    <w:rsid w:val="00E801C6"/>
    <w:rsid w:val="00E852D7"/>
    <w:rsid w:val="00E85522"/>
    <w:rsid w:val="00E91F26"/>
    <w:rsid w:val="00EA0B0F"/>
    <w:rsid w:val="00EA4BE6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360E"/>
    <w:rsid w:val="00F84429"/>
    <w:rsid w:val="00F85550"/>
    <w:rsid w:val="00F86736"/>
    <w:rsid w:val="00F87B4A"/>
    <w:rsid w:val="00FB0AA9"/>
    <w:rsid w:val="00FB6FED"/>
    <w:rsid w:val="00FD361C"/>
    <w:rsid w:val="00FE1C53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F72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E7748-7848-4C0D-9995-D43AD2B3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17</cp:revision>
  <cp:lastPrinted>2021-06-29T05:49:00Z</cp:lastPrinted>
  <dcterms:created xsi:type="dcterms:W3CDTF">2021-02-24T07:38:00Z</dcterms:created>
  <dcterms:modified xsi:type="dcterms:W3CDTF">2021-06-29T05:50:00Z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