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723" w:rsidRPr="004F63FA" w:rsidRDefault="00D95723" w:rsidP="00D9572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Pr="004F63FA">
        <w:rPr>
          <w:rFonts w:ascii="Times New Roman" w:hAnsi="Times New Roman" w:cs="Times New Roman"/>
          <w:b/>
          <w:sz w:val="28"/>
          <w:szCs w:val="28"/>
        </w:rPr>
        <w:t xml:space="preserve"> ДЕПУТАТОВ БЛАГОДАРНЕНСКОГО ГОРОДСКОГО ОКРУГА</w:t>
      </w:r>
    </w:p>
    <w:p w:rsidR="00D95723" w:rsidRPr="004F63FA" w:rsidRDefault="00D95723" w:rsidP="00D95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3FA">
        <w:rPr>
          <w:rFonts w:ascii="Times New Roman" w:hAnsi="Times New Roman" w:cs="Times New Roman"/>
          <w:b/>
          <w:sz w:val="28"/>
          <w:szCs w:val="28"/>
        </w:rPr>
        <w:t>СТА</w:t>
      </w:r>
      <w:r w:rsidR="007A043A">
        <w:rPr>
          <w:rFonts w:ascii="Times New Roman" w:hAnsi="Times New Roman" w:cs="Times New Roman"/>
          <w:b/>
          <w:sz w:val="28"/>
          <w:szCs w:val="28"/>
        </w:rPr>
        <w:t>В</w:t>
      </w:r>
      <w:r w:rsidRPr="004F63FA">
        <w:rPr>
          <w:rFonts w:ascii="Times New Roman" w:hAnsi="Times New Roman" w:cs="Times New Roman"/>
          <w:b/>
          <w:sz w:val="28"/>
          <w:szCs w:val="28"/>
        </w:rPr>
        <w:t>РОПОЛЬСКОГО КРАЯ ПЕРВОГО СОЗЫВА</w:t>
      </w:r>
    </w:p>
    <w:p w:rsidR="00D95723" w:rsidRPr="004F63FA" w:rsidRDefault="00D95723" w:rsidP="00D95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0A0" w:rsidRDefault="00D95723" w:rsidP="00D95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63F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95723" w:rsidRDefault="00D95723" w:rsidP="00D95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9"/>
        <w:gridCol w:w="3107"/>
        <w:gridCol w:w="3188"/>
      </w:tblGrid>
      <w:tr w:rsidR="00E952D1" w:rsidRPr="00435BA7" w:rsidTr="005B0F0D">
        <w:tc>
          <w:tcPr>
            <w:tcW w:w="3190" w:type="dxa"/>
            <w:hideMark/>
          </w:tcPr>
          <w:p w:rsidR="00E952D1" w:rsidRPr="00435BA7" w:rsidRDefault="00E952D1" w:rsidP="005B0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A7">
              <w:rPr>
                <w:rFonts w:ascii="Times New Roman" w:hAnsi="Times New Roman" w:cs="Times New Roman"/>
                <w:sz w:val="28"/>
                <w:szCs w:val="28"/>
              </w:rPr>
              <w:t>20  сентября 2017 года</w:t>
            </w:r>
          </w:p>
        </w:tc>
        <w:tc>
          <w:tcPr>
            <w:tcW w:w="3190" w:type="dxa"/>
            <w:hideMark/>
          </w:tcPr>
          <w:p w:rsidR="00E952D1" w:rsidRPr="00435BA7" w:rsidRDefault="00E952D1" w:rsidP="005B0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BA7">
              <w:rPr>
                <w:rFonts w:ascii="Times New Roman" w:hAnsi="Times New Roman" w:cs="Times New Roman"/>
                <w:sz w:val="28"/>
                <w:szCs w:val="28"/>
              </w:rPr>
              <w:t xml:space="preserve">          г.Благодарный</w:t>
            </w:r>
          </w:p>
        </w:tc>
        <w:tc>
          <w:tcPr>
            <w:tcW w:w="3367" w:type="dxa"/>
            <w:hideMark/>
          </w:tcPr>
          <w:p w:rsidR="00E952D1" w:rsidRPr="00435BA7" w:rsidRDefault="00E952D1" w:rsidP="005B0F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5BA7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E952D1" w:rsidRPr="00D95723" w:rsidRDefault="00E952D1" w:rsidP="00D957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50A0" w:rsidRDefault="002C50A0" w:rsidP="005578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25FE" w:rsidRDefault="002C25FE" w:rsidP="0055788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контрольно-счетном органе Благодарненского городского округа Ставропольского края</w:t>
      </w:r>
    </w:p>
    <w:p w:rsidR="002C25FE" w:rsidRDefault="002C25FE" w:rsidP="002C2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5FE" w:rsidRDefault="002C25FE" w:rsidP="002C25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5FE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5F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2C25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C25FE">
        <w:rPr>
          <w:rFonts w:ascii="Times New Roman" w:hAnsi="Times New Roman" w:cs="Times New Roman"/>
          <w:sz w:val="28"/>
          <w:szCs w:val="28"/>
        </w:rPr>
        <w:t xml:space="preserve"> от 7 февраля 2011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D3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25FE">
        <w:rPr>
          <w:rFonts w:ascii="Times New Roman" w:hAnsi="Times New Roman" w:cs="Times New Roman"/>
          <w:sz w:val="28"/>
          <w:szCs w:val="28"/>
        </w:rPr>
        <w:t xml:space="preserve"> 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25FE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25FE">
        <w:rPr>
          <w:rFonts w:ascii="Times New Roman" w:hAnsi="Times New Roman" w:cs="Times New Roman"/>
          <w:sz w:val="28"/>
          <w:szCs w:val="28"/>
        </w:rPr>
        <w:t>,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C25FE">
        <w:rPr>
          <w:rFonts w:ascii="Times New Roman" w:hAnsi="Times New Roman" w:cs="Times New Roman"/>
          <w:sz w:val="28"/>
          <w:szCs w:val="28"/>
        </w:rPr>
        <w:t xml:space="preserve"> Ставропольского края от 14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2C25FE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D3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25FE">
        <w:rPr>
          <w:rFonts w:ascii="Times New Roman" w:hAnsi="Times New Roman" w:cs="Times New Roman"/>
          <w:sz w:val="28"/>
          <w:szCs w:val="28"/>
        </w:rPr>
        <w:t xml:space="preserve"> 38-кз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C25FE">
        <w:rPr>
          <w:rFonts w:ascii="Times New Roman" w:hAnsi="Times New Roman" w:cs="Times New Roman"/>
          <w:sz w:val="28"/>
          <w:szCs w:val="28"/>
        </w:rPr>
        <w:t>О преобразовании муниципальных образований, входящих в состав Благодарненского муниципального района Ставропольского края, и об организации местного самоуправления на территории Благодарненского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», на основании решения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а депутатов Благодарненского городского округа Ставропольского края «Об утверждении структуры органов местного самоуправления Благодарненского городского округа Ставропольского края»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 Благодарненского городского округа Ставропольского края</w:t>
      </w:r>
    </w:p>
    <w:p w:rsidR="002C25FE" w:rsidRDefault="002C25FE" w:rsidP="00BB6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2D1" w:rsidRDefault="00E952D1" w:rsidP="00BB6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25FE" w:rsidRPr="002C25FE" w:rsidRDefault="002C25FE" w:rsidP="00BB6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C25FE" w:rsidRPr="002C25FE" w:rsidRDefault="002C25FE" w:rsidP="00BB61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25FE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5F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Положение о контрольно-счетном органе Благодарненского городского округа Ставропольского края</w:t>
      </w:r>
      <w:r w:rsidRPr="002C25FE">
        <w:rPr>
          <w:rFonts w:ascii="Times New Roman" w:hAnsi="Times New Roman" w:cs="Times New Roman"/>
          <w:sz w:val="28"/>
          <w:szCs w:val="28"/>
        </w:rPr>
        <w:t>.</w:t>
      </w:r>
    </w:p>
    <w:p w:rsidR="00E952D1" w:rsidRPr="002C25FE" w:rsidRDefault="00E952D1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5FE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5FE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8" w:history="1">
        <w:r w:rsidRPr="002C25F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E952D1">
        <w:t xml:space="preserve">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 Благодарненского муниципального района Ставропольского края</w:t>
      </w:r>
      <w:r w:rsidR="00E952D1">
        <w:rPr>
          <w:rFonts w:ascii="Times New Roman" w:hAnsi="Times New Roman" w:cs="Times New Roman"/>
          <w:sz w:val="28"/>
          <w:szCs w:val="28"/>
        </w:rPr>
        <w:t xml:space="preserve"> </w:t>
      </w:r>
      <w:r w:rsidR="00557882">
        <w:rPr>
          <w:rFonts w:ascii="Times New Roman" w:hAnsi="Times New Roman" w:cs="Times New Roman"/>
          <w:sz w:val="28"/>
          <w:szCs w:val="28"/>
        </w:rPr>
        <w:t>от 21 ноября 2012 года № 2 «</w:t>
      </w:r>
      <w:r w:rsidRPr="002C25FE">
        <w:rPr>
          <w:rFonts w:ascii="Times New Roman" w:hAnsi="Times New Roman" w:cs="Times New Roman"/>
          <w:sz w:val="28"/>
          <w:szCs w:val="28"/>
        </w:rPr>
        <w:t>Об утверждении Положения о контрольно-счетн</w:t>
      </w:r>
      <w:r w:rsidR="00557882">
        <w:rPr>
          <w:rFonts w:ascii="Times New Roman" w:hAnsi="Times New Roman" w:cs="Times New Roman"/>
          <w:sz w:val="28"/>
          <w:szCs w:val="28"/>
        </w:rPr>
        <w:t xml:space="preserve">ом органе </w:t>
      </w:r>
      <w:r w:rsidR="003255B7">
        <w:rPr>
          <w:rFonts w:ascii="Times New Roman" w:hAnsi="Times New Roman" w:cs="Times New Roman"/>
          <w:sz w:val="28"/>
          <w:szCs w:val="28"/>
        </w:rPr>
        <w:t>Совет</w:t>
      </w:r>
      <w:r w:rsidR="00557882">
        <w:rPr>
          <w:rFonts w:ascii="Times New Roman" w:hAnsi="Times New Roman" w:cs="Times New Roman"/>
          <w:sz w:val="28"/>
          <w:szCs w:val="28"/>
        </w:rPr>
        <w:t>а Благодарненского муниципального района Ставропольского края»</w:t>
      </w:r>
      <w:r w:rsidRPr="002C25FE">
        <w:rPr>
          <w:rFonts w:ascii="Times New Roman" w:hAnsi="Times New Roman" w:cs="Times New Roman"/>
          <w:sz w:val="28"/>
          <w:szCs w:val="28"/>
        </w:rPr>
        <w:t>.</w:t>
      </w:r>
    </w:p>
    <w:p w:rsidR="00E952D1" w:rsidRPr="002C25FE" w:rsidRDefault="00E952D1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25FE" w:rsidRDefault="002C25FE" w:rsidP="00BB6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25FE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557882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Pr="002C25FE">
        <w:rPr>
          <w:rFonts w:ascii="Times New Roman" w:hAnsi="Times New Roman" w:cs="Times New Roman"/>
          <w:sz w:val="28"/>
          <w:szCs w:val="28"/>
        </w:rPr>
        <w:t>.</w:t>
      </w:r>
    </w:p>
    <w:p w:rsidR="00557882" w:rsidRDefault="005578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57882" w:rsidTr="00557882">
        <w:tc>
          <w:tcPr>
            <w:tcW w:w="4672" w:type="dxa"/>
          </w:tcPr>
          <w:p w:rsidR="00557882" w:rsidRDefault="00557882" w:rsidP="00557882">
            <w:pPr>
              <w:pStyle w:val="ConsPlusNormal"/>
              <w:spacing w:before="2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3255B7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депутатов Благодарненского городского округа Ставропольского края</w:t>
            </w:r>
          </w:p>
        </w:tc>
        <w:tc>
          <w:tcPr>
            <w:tcW w:w="4673" w:type="dxa"/>
          </w:tcPr>
          <w:p w:rsidR="00557882" w:rsidRDefault="00557882" w:rsidP="00557882">
            <w:pPr>
              <w:pStyle w:val="ConsPlusNormal"/>
              <w:spacing w:before="2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2D1" w:rsidRDefault="00E952D1" w:rsidP="00E952D1">
            <w:pPr>
              <w:pStyle w:val="ConsPlusNormal"/>
              <w:spacing w:before="22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И.А.Ерохин</w:t>
            </w:r>
          </w:p>
        </w:tc>
      </w:tr>
    </w:tbl>
    <w:p w:rsidR="002C25FE" w:rsidRDefault="002C25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2D1" w:rsidRDefault="00E952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52D1" w:rsidSect="00D95723">
      <w:headerReference w:type="default" r:id="rId9"/>
      <w:pgSz w:w="11906" w:h="16838" w:code="9"/>
      <w:pgMar w:top="1134" w:right="567" w:bottom="1134" w:left="1985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D98" w:rsidRDefault="00CE0D98" w:rsidP="00BB619E">
      <w:pPr>
        <w:spacing w:after="0" w:line="240" w:lineRule="auto"/>
      </w:pPr>
      <w:r>
        <w:separator/>
      </w:r>
    </w:p>
  </w:endnote>
  <w:endnote w:type="continuationSeparator" w:id="0">
    <w:p w:rsidR="00CE0D98" w:rsidRDefault="00CE0D98" w:rsidP="00BB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D98" w:rsidRDefault="00CE0D98" w:rsidP="00BB619E">
      <w:pPr>
        <w:spacing w:after="0" w:line="240" w:lineRule="auto"/>
      </w:pPr>
      <w:r>
        <w:separator/>
      </w:r>
    </w:p>
  </w:footnote>
  <w:footnote w:type="continuationSeparator" w:id="0">
    <w:p w:rsidR="00CE0D98" w:rsidRDefault="00CE0D98" w:rsidP="00BB6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577220"/>
      <w:docPartObj>
        <w:docPartGallery w:val="Page Numbers (Top of Page)"/>
        <w:docPartUnique/>
      </w:docPartObj>
    </w:sdtPr>
    <w:sdtEndPr/>
    <w:sdtContent>
      <w:p w:rsidR="00BB619E" w:rsidRDefault="006414E4">
        <w:pPr>
          <w:pStyle w:val="a5"/>
          <w:jc w:val="right"/>
        </w:pPr>
        <w:r>
          <w:fldChar w:fldCharType="begin"/>
        </w:r>
        <w:r w:rsidR="00BB619E">
          <w:instrText>PAGE   \* MERGEFORMAT</w:instrText>
        </w:r>
        <w:r>
          <w:fldChar w:fldCharType="separate"/>
        </w:r>
        <w:r w:rsidR="00084E0C">
          <w:rPr>
            <w:noProof/>
          </w:rPr>
          <w:t>17</w:t>
        </w:r>
        <w:r>
          <w:fldChar w:fldCharType="end"/>
        </w:r>
      </w:p>
    </w:sdtContent>
  </w:sdt>
  <w:p w:rsidR="00BB619E" w:rsidRDefault="00BB61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FE"/>
    <w:rsid w:val="00056094"/>
    <w:rsid w:val="000575C3"/>
    <w:rsid w:val="000730F1"/>
    <w:rsid w:val="00084E0C"/>
    <w:rsid w:val="00102190"/>
    <w:rsid w:val="00114290"/>
    <w:rsid w:val="0015712A"/>
    <w:rsid w:val="0021545D"/>
    <w:rsid w:val="002724B3"/>
    <w:rsid w:val="00275466"/>
    <w:rsid w:val="002C25FE"/>
    <w:rsid w:val="002C4659"/>
    <w:rsid w:val="002C50A0"/>
    <w:rsid w:val="003152EA"/>
    <w:rsid w:val="003255B7"/>
    <w:rsid w:val="003F1A4B"/>
    <w:rsid w:val="003F2E38"/>
    <w:rsid w:val="00422381"/>
    <w:rsid w:val="0043495B"/>
    <w:rsid w:val="00441F35"/>
    <w:rsid w:val="00496E26"/>
    <w:rsid w:val="004B1700"/>
    <w:rsid w:val="00500C11"/>
    <w:rsid w:val="00545C5E"/>
    <w:rsid w:val="00557882"/>
    <w:rsid w:val="0056616B"/>
    <w:rsid w:val="005B1595"/>
    <w:rsid w:val="005C20B5"/>
    <w:rsid w:val="005C2C02"/>
    <w:rsid w:val="005F7B56"/>
    <w:rsid w:val="00607012"/>
    <w:rsid w:val="006414E4"/>
    <w:rsid w:val="00641F29"/>
    <w:rsid w:val="006875BF"/>
    <w:rsid w:val="00736A7F"/>
    <w:rsid w:val="007A043A"/>
    <w:rsid w:val="007A77B7"/>
    <w:rsid w:val="007D212D"/>
    <w:rsid w:val="007E1857"/>
    <w:rsid w:val="00823B1D"/>
    <w:rsid w:val="00870422"/>
    <w:rsid w:val="0088395B"/>
    <w:rsid w:val="00917A8D"/>
    <w:rsid w:val="00926FDB"/>
    <w:rsid w:val="009B1625"/>
    <w:rsid w:val="00A0104B"/>
    <w:rsid w:val="00A605F5"/>
    <w:rsid w:val="00A740DF"/>
    <w:rsid w:val="00A87E6D"/>
    <w:rsid w:val="00AE3DAD"/>
    <w:rsid w:val="00B00D14"/>
    <w:rsid w:val="00B56FD5"/>
    <w:rsid w:val="00B917B3"/>
    <w:rsid w:val="00BA4455"/>
    <w:rsid w:val="00BB619E"/>
    <w:rsid w:val="00C366F3"/>
    <w:rsid w:val="00C65EC7"/>
    <w:rsid w:val="00CA119D"/>
    <w:rsid w:val="00CC7E0E"/>
    <w:rsid w:val="00CD39DC"/>
    <w:rsid w:val="00CE0D98"/>
    <w:rsid w:val="00D54755"/>
    <w:rsid w:val="00D95723"/>
    <w:rsid w:val="00E02ED9"/>
    <w:rsid w:val="00E31654"/>
    <w:rsid w:val="00E321A9"/>
    <w:rsid w:val="00E952D1"/>
    <w:rsid w:val="00F12E5A"/>
    <w:rsid w:val="00FD472E"/>
    <w:rsid w:val="00FD4A2C"/>
    <w:rsid w:val="00FE038C"/>
    <w:rsid w:val="00FF5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BB3A0-4A34-4641-A50D-0782182C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5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5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25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55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BB619E"/>
  </w:style>
  <w:style w:type="paragraph" w:styleId="a5">
    <w:name w:val="header"/>
    <w:basedOn w:val="a"/>
    <w:link w:val="a6"/>
    <w:uiPriority w:val="99"/>
    <w:unhideWhenUsed/>
    <w:rsid w:val="00BB6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619E"/>
  </w:style>
  <w:style w:type="paragraph" w:styleId="a7">
    <w:name w:val="footer"/>
    <w:basedOn w:val="a"/>
    <w:link w:val="a8"/>
    <w:uiPriority w:val="99"/>
    <w:unhideWhenUsed/>
    <w:rsid w:val="00BB6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619E"/>
  </w:style>
  <w:style w:type="paragraph" w:styleId="a9">
    <w:name w:val="Balloon Text"/>
    <w:basedOn w:val="a"/>
    <w:link w:val="aa"/>
    <w:uiPriority w:val="99"/>
    <w:semiHidden/>
    <w:unhideWhenUsed/>
    <w:rsid w:val="00BB6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6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13728FA5A80B922BFACBB547D8B1D2903852764C773C8F8B5FA2AB0E45EC8Fh0S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13728FA5A80B922BFAD5B851B4EFD895320873407F33D8D100F9F6594CE6D844E5666A0317EFE5hCSD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E5668-C48D-42FB-8AA0-764856DA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2017-09-21T11:08:00Z</cp:lastPrinted>
  <dcterms:created xsi:type="dcterms:W3CDTF">2019-02-14T06:29:00Z</dcterms:created>
  <dcterms:modified xsi:type="dcterms:W3CDTF">2019-02-14T06:30:00Z</dcterms:modified>
</cp:coreProperties>
</file>