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EF" w:rsidRPr="00FA7714" w:rsidRDefault="00E40CEF" w:rsidP="00E40CEF">
      <w:pPr>
        <w:widowControl/>
        <w:autoSpaceDE/>
        <w:autoSpaceDN/>
        <w:adjustRightInd/>
        <w:jc w:val="center"/>
        <w:rPr>
          <w:rFonts w:eastAsiaTheme="minorHAnsi"/>
          <w:b/>
          <w:spacing w:val="-20"/>
          <w:sz w:val="48"/>
          <w:szCs w:val="48"/>
          <w:lang w:eastAsia="en-US"/>
        </w:rPr>
      </w:pPr>
      <w:r w:rsidRPr="00FA7714">
        <w:rPr>
          <w:rFonts w:eastAsiaTheme="minorHAnsi"/>
          <w:b/>
          <w:spacing w:val="-20"/>
          <w:sz w:val="48"/>
          <w:szCs w:val="48"/>
          <w:lang w:eastAsia="en-US"/>
        </w:rPr>
        <w:t>РАСПОРЯЖЕНИЕ</w:t>
      </w:r>
    </w:p>
    <w:p w:rsidR="00E40CEF" w:rsidRPr="00FA7714" w:rsidRDefault="00E40CEF" w:rsidP="00E40CEF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40CEF" w:rsidRPr="00FA7714" w:rsidRDefault="00E40CEF" w:rsidP="00E40CEF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FA7714">
        <w:rPr>
          <w:rFonts w:eastAsiaTheme="minorHAnsi"/>
          <w:b/>
          <w:sz w:val="28"/>
          <w:szCs w:val="28"/>
          <w:lang w:eastAsia="en-US"/>
        </w:rPr>
        <w:t>контрольно-счетного органа Благодарненского городского округа</w:t>
      </w:r>
    </w:p>
    <w:p w:rsidR="00E40CEF" w:rsidRPr="00FA7714" w:rsidRDefault="00E40CEF" w:rsidP="00E40CE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FA7714">
        <w:rPr>
          <w:rFonts w:eastAsiaTheme="minorHAnsi"/>
          <w:b/>
          <w:sz w:val="28"/>
          <w:szCs w:val="28"/>
          <w:lang w:eastAsia="en-US"/>
        </w:rPr>
        <w:t>Ставропольского края</w:t>
      </w:r>
    </w:p>
    <w:p w:rsidR="00E40CEF" w:rsidRDefault="00E40CEF" w:rsidP="00E40CEF">
      <w:pPr>
        <w:rPr>
          <w:sz w:val="28"/>
          <w:szCs w:val="28"/>
        </w:rPr>
      </w:pPr>
    </w:p>
    <w:p w:rsidR="00E40CEF" w:rsidRDefault="00E40CEF" w:rsidP="00E40CEF">
      <w:pPr>
        <w:rPr>
          <w:sz w:val="28"/>
          <w:szCs w:val="28"/>
        </w:rPr>
      </w:pPr>
    </w:p>
    <w:p w:rsidR="00E40CEF" w:rsidRPr="004F63FA" w:rsidRDefault="00E40CEF" w:rsidP="00E40CE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4"/>
        <w:gridCol w:w="3103"/>
        <w:gridCol w:w="3188"/>
      </w:tblGrid>
      <w:tr w:rsidR="00E40CEF" w:rsidRPr="00D01C89" w:rsidTr="001F6367">
        <w:tc>
          <w:tcPr>
            <w:tcW w:w="3190" w:type="dxa"/>
            <w:hideMark/>
          </w:tcPr>
          <w:p w:rsidR="00E40CEF" w:rsidRPr="00D01C89" w:rsidRDefault="00E40CEF" w:rsidP="001F6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февраля</w:t>
            </w:r>
            <w:r w:rsidRPr="00D01C89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D01C8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E40CEF" w:rsidRPr="00D01C89" w:rsidRDefault="00E40CEF" w:rsidP="001F6367">
            <w:pPr>
              <w:rPr>
                <w:sz w:val="28"/>
                <w:szCs w:val="28"/>
              </w:rPr>
            </w:pPr>
            <w:r w:rsidRPr="00D01C89">
              <w:rPr>
                <w:sz w:val="28"/>
                <w:szCs w:val="28"/>
              </w:rPr>
              <w:t xml:space="preserve">          г.</w:t>
            </w:r>
            <w:r>
              <w:rPr>
                <w:sz w:val="28"/>
                <w:szCs w:val="28"/>
              </w:rPr>
              <w:t xml:space="preserve"> </w:t>
            </w:r>
            <w:r w:rsidRPr="00D01C89">
              <w:rPr>
                <w:sz w:val="28"/>
                <w:szCs w:val="28"/>
              </w:rPr>
              <w:t>Благодарный</w:t>
            </w:r>
          </w:p>
        </w:tc>
        <w:tc>
          <w:tcPr>
            <w:tcW w:w="3367" w:type="dxa"/>
            <w:hideMark/>
          </w:tcPr>
          <w:p w:rsidR="00E40CEF" w:rsidRPr="00D01C89" w:rsidRDefault="00E40CEF" w:rsidP="008D5186">
            <w:pPr>
              <w:jc w:val="right"/>
              <w:rPr>
                <w:sz w:val="28"/>
                <w:szCs w:val="28"/>
              </w:rPr>
            </w:pPr>
            <w:r w:rsidRPr="00D01C89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1</w:t>
            </w:r>
            <w:r w:rsidR="008D5186">
              <w:rPr>
                <w:sz w:val="28"/>
                <w:szCs w:val="28"/>
              </w:rPr>
              <w:t>9</w:t>
            </w:r>
          </w:p>
        </w:tc>
      </w:tr>
    </w:tbl>
    <w:p w:rsidR="00E40CEF" w:rsidRPr="004F63FA" w:rsidRDefault="00E40CEF" w:rsidP="00E40CEF">
      <w:pPr>
        <w:rPr>
          <w:sz w:val="28"/>
          <w:szCs w:val="28"/>
        </w:rPr>
      </w:pPr>
    </w:p>
    <w:p w:rsidR="00E40CEF" w:rsidRPr="004F63FA" w:rsidRDefault="00E40CEF" w:rsidP="00E40CEF">
      <w:pPr>
        <w:rPr>
          <w:sz w:val="28"/>
          <w:szCs w:val="28"/>
        </w:rPr>
      </w:pPr>
    </w:p>
    <w:p w:rsidR="00E40CEF" w:rsidRPr="005E0BC1" w:rsidRDefault="00E40CEF" w:rsidP="008D5186">
      <w:pPr>
        <w:spacing w:line="240" w:lineRule="exact"/>
        <w:jc w:val="both"/>
        <w:rPr>
          <w:sz w:val="28"/>
          <w:szCs w:val="28"/>
        </w:rPr>
      </w:pPr>
      <w:r w:rsidRPr="00AD0935">
        <w:rPr>
          <w:sz w:val="28"/>
          <w:szCs w:val="28"/>
        </w:rPr>
        <w:t>О</w:t>
      </w:r>
      <w:r w:rsidR="008D5186">
        <w:rPr>
          <w:sz w:val="28"/>
          <w:szCs w:val="28"/>
        </w:rPr>
        <w:t xml:space="preserve"> назначении ответственного</w:t>
      </w:r>
      <w:r w:rsidR="00410367">
        <w:rPr>
          <w:sz w:val="28"/>
          <w:szCs w:val="28"/>
        </w:rPr>
        <w:t xml:space="preserve"> лица</w:t>
      </w:r>
      <w:r w:rsidR="008D5186">
        <w:rPr>
          <w:sz w:val="28"/>
          <w:szCs w:val="28"/>
        </w:rPr>
        <w:t xml:space="preserve"> </w:t>
      </w:r>
      <w:r w:rsidR="008D5186" w:rsidRPr="008D5186">
        <w:rPr>
          <w:sz w:val="28"/>
          <w:szCs w:val="28"/>
        </w:rPr>
        <w:t>за</w:t>
      </w:r>
      <w:r w:rsidR="008D5186">
        <w:rPr>
          <w:sz w:val="28"/>
          <w:szCs w:val="28"/>
        </w:rPr>
        <w:t xml:space="preserve"> работу по</w:t>
      </w:r>
      <w:r w:rsidR="008D5186" w:rsidRPr="008D5186">
        <w:rPr>
          <w:sz w:val="28"/>
          <w:szCs w:val="28"/>
        </w:rPr>
        <w:t xml:space="preserve"> профилактик</w:t>
      </w:r>
      <w:r w:rsidR="008D5186">
        <w:rPr>
          <w:sz w:val="28"/>
          <w:szCs w:val="28"/>
        </w:rPr>
        <w:t>е</w:t>
      </w:r>
      <w:r w:rsidR="008D5186" w:rsidRPr="008D5186">
        <w:rPr>
          <w:sz w:val="28"/>
          <w:szCs w:val="28"/>
        </w:rPr>
        <w:t xml:space="preserve"> коррупционных и иных</w:t>
      </w:r>
      <w:r w:rsidR="008D5186">
        <w:rPr>
          <w:sz w:val="28"/>
          <w:szCs w:val="28"/>
        </w:rPr>
        <w:t xml:space="preserve"> </w:t>
      </w:r>
      <w:r w:rsidR="008D5186" w:rsidRPr="008D5186">
        <w:rPr>
          <w:sz w:val="28"/>
          <w:szCs w:val="28"/>
        </w:rPr>
        <w:t>правонарушений</w:t>
      </w:r>
      <w:r w:rsidR="008D5186">
        <w:rPr>
          <w:sz w:val="28"/>
          <w:szCs w:val="28"/>
        </w:rPr>
        <w:t xml:space="preserve"> </w:t>
      </w:r>
      <w:r w:rsidRPr="00AD093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контрольно-счетном органе </w:t>
      </w:r>
      <w:r w:rsidRPr="00AD0935">
        <w:rPr>
          <w:sz w:val="28"/>
          <w:szCs w:val="28"/>
        </w:rPr>
        <w:t xml:space="preserve">Благодарненского </w:t>
      </w:r>
      <w:r>
        <w:rPr>
          <w:sz w:val="28"/>
          <w:szCs w:val="28"/>
        </w:rPr>
        <w:t>городского округа</w:t>
      </w:r>
      <w:r w:rsidRPr="00AD0935">
        <w:rPr>
          <w:sz w:val="28"/>
          <w:szCs w:val="28"/>
        </w:rPr>
        <w:t xml:space="preserve"> Ставропольского края</w:t>
      </w:r>
      <w:r w:rsidRPr="005E0BC1">
        <w:rPr>
          <w:sz w:val="28"/>
          <w:szCs w:val="28"/>
        </w:rPr>
        <w:t xml:space="preserve"> </w:t>
      </w:r>
    </w:p>
    <w:p w:rsidR="00E40CEF" w:rsidRDefault="00E40CEF" w:rsidP="00E40CEF">
      <w:pPr>
        <w:rPr>
          <w:sz w:val="28"/>
          <w:szCs w:val="28"/>
        </w:rPr>
      </w:pPr>
    </w:p>
    <w:p w:rsidR="00E40CEF" w:rsidRDefault="00E40CEF" w:rsidP="00E40CEF">
      <w:pPr>
        <w:jc w:val="both"/>
        <w:rPr>
          <w:sz w:val="28"/>
          <w:szCs w:val="28"/>
        </w:rPr>
      </w:pPr>
    </w:p>
    <w:p w:rsidR="00E40CEF" w:rsidRDefault="008D5186" w:rsidP="00E40CEF">
      <w:pPr>
        <w:ind w:firstLine="709"/>
        <w:jc w:val="both"/>
        <w:rPr>
          <w:sz w:val="28"/>
          <w:szCs w:val="28"/>
        </w:rPr>
      </w:pPr>
      <w:r w:rsidRPr="008D5186">
        <w:rPr>
          <w:rFonts w:eastAsia="Calibri"/>
          <w:bCs/>
          <w:sz w:val="28"/>
          <w:szCs w:val="28"/>
        </w:rPr>
        <w:t>В соответствии с Федеральным законом от 02 марта 2007 года № 25-ФЗ «О муниципальной службе в Российско</w:t>
      </w:r>
      <w:bookmarkStart w:id="0" w:name="_GoBack"/>
      <w:bookmarkEnd w:id="0"/>
      <w:r w:rsidRPr="008D5186">
        <w:rPr>
          <w:rFonts w:eastAsia="Calibri"/>
          <w:bCs/>
          <w:sz w:val="28"/>
          <w:szCs w:val="28"/>
        </w:rPr>
        <w:t>й Федерации», Федеральным законом от 25 декабря 2008 года № 273-ФЗ «О противодействии коррупции»</w:t>
      </w:r>
    </w:p>
    <w:p w:rsidR="00E40CEF" w:rsidRDefault="00E40CEF" w:rsidP="00E40CEF">
      <w:pPr>
        <w:ind w:firstLine="709"/>
        <w:jc w:val="both"/>
        <w:rPr>
          <w:sz w:val="28"/>
          <w:szCs w:val="28"/>
        </w:rPr>
      </w:pPr>
    </w:p>
    <w:p w:rsidR="00E40CEF" w:rsidRDefault="00E40CEF" w:rsidP="00410367">
      <w:pPr>
        <w:widowControl/>
        <w:ind w:firstLine="851"/>
        <w:jc w:val="both"/>
        <w:rPr>
          <w:rFonts w:eastAsia="Calibri"/>
          <w:sz w:val="28"/>
          <w:szCs w:val="28"/>
        </w:rPr>
      </w:pPr>
      <w:r w:rsidRPr="00D47DAA">
        <w:rPr>
          <w:sz w:val="28"/>
          <w:szCs w:val="28"/>
        </w:rPr>
        <w:t>1.</w:t>
      </w:r>
      <w:r w:rsidR="008D5186">
        <w:rPr>
          <w:sz w:val="28"/>
          <w:szCs w:val="28"/>
        </w:rPr>
        <w:t xml:space="preserve"> Назначить ответственным лицом</w:t>
      </w:r>
      <w:r w:rsidR="00410367" w:rsidRPr="00410367">
        <w:rPr>
          <w:sz w:val="28"/>
          <w:szCs w:val="28"/>
        </w:rPr>
        <w:t xml:space="preserve"> </w:t>
      </w:r>
      <w:r w:rsidR="00410367" w:rsidRPr="008D5186">
        <w:rPr>
          <w:sz w:val="28"/>
          <w:szCs w:val="28"/>
        </w:rPr>
        <w:t>за</w:t>
      </w:r>
      <w:r w:rsidR="00410367">
        <w:rPr>
          <w:sz w:val="28"/>
          <w:szCs w:val="28"/>
        </w:rPr>
        <w:t xml:space="preserve"> работу по</w:t>
      </w:r>
      <w:r w:rsidR="00410367" w:rsidRPr="008D5186">
        <w:rPr>
          <w:sz w:val="28"/>
          <w:szCs w:val="28"/>
        </w:rPr>
        <w:t xml:space="preserve"> профилактик</w:t>
      </w:r>
      <w:r w:rsidR="00410367">
        <w:rPr>
          <w:sz w:val="28"/>
          <w:szCs w:val="28"/>
        </w:rPr>
        <w:t>е</w:t>
      </w:r>
      <w:r w:rsidR="00410367" w:rsidRPr="008D5186">
        <w:rPr>
          <w:sz w:val="28"/>
          <w:szCs w:val="28"/>
        </w:rPr>
        <w:t xml:space="preserve"> коррупционных и иных</w:t>
      </w:r>
      <w:r w:rsidR="00410367">
        <w:rPr>
          <w:sz w:val="28"/>
          <w:szCs w:val="28"/>
        </w:rPr>
        <w:t xml:space="preserve"> </w:t>
      </w:r>
      <w:r w:rsidR="00410367" w:rsidRPr="008D5186">
        <w:rPr>
          <w:sz w:val="28"/>
          <w:szCs w:val="28"/>
        </w:rPr>
        <w:t>правонарушений</w:t>
      </w:r>
      <w:r w:rsidR="00410367">
        <w:rPr>
          <w:sz w:val="28"/>
          <w:szCs w:val="28"/>
        </w:rPr>
        <w:t xml:space="preserve"> </w:t>
      </w:r>
      <w:r w:rsidR="00410367" w:rsidRPr="00AD0935">
        <w:rPr>
          <w:sz w:val="28"/>
          <w:szCs w:val="28"/>
        </w:rPr>
        <w:t xml:space="preserve">в </w:t>
      </w:r>
      <w:r w:rsidR="00410367">
        <w:rPr>
          <w:sz w:val="28"/>
          <w:szCs w:val="28"/>
        </w:rPr>
        <w:t xml:space="preserve">контрольно-счетном органе </w:t>
      </w:r>
      <w:r w:rsidR="00410367" w:rsidRPr="00AD0935">
        <w:rPr>
          <w:sz w:val="28"/>
          <w:szCs w:val="28"/>
        </w:rPr>
        <w:t xml:space="preserve">Благодарненского </w:t>
      </w:r>
      <w:r w:rsidR="00410367">
        <w:rPr>
          <w:sz w:val="28"/>
          <w:szCs w:val="28"/>
        </w:rPr>
        <w:t>городского округа</w:t>
      </w:r>
      <w:r w:rsidR="00410367" w:rsidRPr="00AD0935">
        <w:rPr>
          <w:sz w:val="28"/>
          <w:szCs w:val="28"/>
        </w:rPr>
        <w:t xml:space="preserve"> Ставропольского края</w:t>
      </w:r>
      <w:r w:rsidR="00410367">
        <w:rPr>
          <w:sz w:val="28"/>
          <w:szCs w:val="28"/>
        </w:rPr>
        <w:t xml:space="preserve"> Чавгуна Евгения Евгеньевича – председателя контрольно-счетного органа </w:t>
      </w:r>
      <w:r w:rsidR="00410367" w:rsidRPr="00AD0935">
        <w:rPr>
          <w:sz w:val="28"/>
          <w:szCs w:val="28"/>
        </w:rPr>
        <w:t xml:space="preserve">Благодарненского </w:t>
      </w:r>
      <w:r w:rsidR="00410367">
        <w:rPr>
          <w:sz w:val="28"/>
          <w:szCs w:val="28"/>
        </w:rPr>
        <w:t>городского округа</w:t>
      </w:r>
      <w:r w:rsidR="00410367" w:rsidRPr="00AD0935">
        <w:rPr>
          <w:sz w:val="28"/>
          <w:szCs w:val="28"/>
        </w:rPr>
        <w:t xml:space="preserve"> Ставропольского края</w:t>
      </w:r>
      <w:r>
        <w:rPr>
          <w:rFonts w:eastAsia="Calibri"/>
          <w:sz w:val="28"/>
          <w:szCs w:val="28"/>
        </w:rPr>
        <w:t>.</w:t>
      </w:r>
    </w:p>
    <w:p w:rsidR="00410367" w:rsidRDefault="00410367" w:rsidP="0041036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367" w:rsidRPr="00410367" w:rsidRDefault="00E40CEF" w:rsidP="0041036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23A9">
        <w:rPr>
          <w:rFonts w:ascii="Times New Roman" w:hAnsi="Times New Roman" w:cs="Times New Roman"/>
          <w:sz w:val="28"/>
          <w:szCs w:val="28"/>
        </w:rPr>
        <w:t>2.</w:t>
      </w:r>
      <w:r w:rsidRPr="00E33167">
        <w:rPr>
          <w:sz w:val="28"/>
          <w:szCs w:val="28"/>
        </w:rPr>
        <w:t xml:space="preserve"> </w:t>
      </w:r>
      <w:r w:rsidR="00410367" w:rsidRPr="00410367">
        <w:rPr>
          <w:rFonts w:ascii="Times New Roman" w:hAnsi="Times New Roman" w:cs="Times New Roman"/>
          <w:sz w:val="28"/>
          <w:szCs w:val="28"/>
        </w:rPr>
        <w:t>Возложить на ответственное лицо</w:t>
      </w:r>
      <w:r w:rsidR="00410367">
        <w:rPr>
          <w:rFonts w:ascii="Times New Roman" w:hAnsi="Times New Roman" w:cs="Times New Roman"/>
          <w:sz w:val="28"/>
          <w:szCs w:val="28"/>
        </w:rPr>
        <w:t>, указанное в пункте 1 настоящего распоряжения,</w:t>
      </w:r>
      <w:r w:rsidR="00410367" w:rsidRPr="00410367">
        <w:rPr>
          <w:rFonts w:ascii="Times New Roman" w:hAnsi="Times New Roman" w:cs="Times New Roman"/>
          <w:sz w:val="28"/>
          <w:szCs w:val="28"/>
        </w:rPr>
        <w:t xml:space="preserve"> выполнение следующих функций:</w:t>
      </w:r>
    </w:p>
    <w:p w:rsidR="00410367" w:rsidRPr="00410367" w:rsidRDefault="00410367" w:rsidP="0041036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367">
        <w:rPr>
          <w:rFonts w:ascii="Times New Roman" w:hAnsi="Times New Roman" w:cs="Times New Roman"/>
          <w:sz w:val="28"/>
          <w:szCs w:val="28"/>
        </w:rPr>
        <w:t>1)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№ 273-ФЗ «О противодействии коррупции» и другими федеральными законами (далее – требования к служебному поведению);</w:t>
      </w:r>
    </w:p>
    <w:p w:rsidR="00410367" w:rsidRPr="00410367" w:rsidRDefault="00410367" w:rsidP="0041036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367">
        <w:rPr>
          <w:rFonts w:ascii="Times New Roman" w:hAnsi="Times New Roman" w:cs="Times New Roman"/>
          <w:sz w:val="28"/>
          <w:szCs w:val="28"/>
        </w:rPr>
        <w:t>2)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410367" w:rsidRPr="00410367" w:rsidRDefault="00410367" w:rsidP="0041036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367">
        <w:rPr>
          <w:rFonts w:ascii="Times New Roman" w:hAnsi="Times New Roman" w:cs="Times New Roman"/>
          <w:sz w:val="28"/>
          <w:szCs w:val="28"/>
        </w:rPr>
        <w:t>3) обеспечение деятельности комиссии по соблюдению требований к служебному поведению муниципальных служащих администрации и урегулированию конфликта интересов;</w:t>
      </w:r>
    </w:p>
    <w:p w:rsidR="00410367" w:rsidRPr="00410367" w:rsidRDefault="00410367" w:rsidP="0041036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367">
        <w:rPr>
          <w:rFonts w:ascii="Times New Roman" w:hAnsi="Times New Roman" w:cs="Times New Roman"/>
          <w:sz w:val="28"/>
          <w:szCs w:val="28"/>
        </w:rPr>
        <w:t xml:space="preserve">4) оказание муниципальным служащим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410367">
        <w:rPr>
          <w:rFonts w:ascii="Times New Roman" w:hAnsi="Times New Roman" w:cs="Times New Roman"/>
          <w:sz w:val="28"/>
          <w:szCs w:val="28"/>
        </w:rPr>
        <w:t xml:space="preserve">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служащих; </w:t>
      </w:r>
    </w:p>
    <w:p w:rsidR="00410367" w:rsidRPr="00410367" w:rsidRDefault="00410367" w:rsidP="0041036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367">
        <w:rPr>
          <w:rFonts w:ascii="Times New Roman" w:hAnsi="Times New Roman" w:cs="Times New Roman"/>
          <w:sz w:val="28"/>
          <w:szCs w:val="28"/>
        </w:rPr>
        <w:t>5) обеспечение реализации муниц</w:t>
      </w:r>
      <w:r>
        <w:rPr>
          <w:rFonts w:ascii="Times New Roman" w:hAnsi="Times New Roman" w:cs="Times New Roman"/>
          <w:sz w:val="28"/>
          <w:szCs w:val="28"/>
        </w:rPr>
        <w:t>ипальными служащими обязанности</w:t>
      </w:r>
      <w:r w:rsidRPr="00410367">
        <w:rPr>
          <w:rFonts w:ascii="Times New Roman" w:hAnsi="Times New Roman" w:cs="Times New Roman"/>
          <w:sz w:val="28"/>
          <w:szCs w:val="28"/>
        </w:rPr>
        <w:t xml:space="preserve"> уведомлять </w:t>
      </w:r>
      <w:r>
        <w:rPr>
          <w:rFonts w:ascii="Times New Roman" w:hAnsi="Times New Roman" w:cs="Times New Roman"/>
          <w:sz w:val="28"/>
          <w:szCs w:val="28"/>
        </w:rPr>
        <w:t>председателя контрольно-счетного органа</w:t>
      </w:r>
      <w:r w:rsidRPr="00410367">
        <w:rPr>
          <w:rFonts w:ascii="Times New Roman" w:hAnsi="Times New Roman" w:cs="Times New Roman"/>
          <w:sz w:val="28"/>
          <w:szCs w:val="28"/>
        </w:rPr>
        <w:t xml:space="preserve">, органы прокуратуры 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правоохранительные органы</w:t>
      </w:r>
      <w:r w:rsidRPr="00410367">
        <w:rPr>
          <w:rFonts w:ascii="Times New Roman" w:hAnsi="Times New Roman" w:cs="Times New Roman"/>
          <w:sz w:val="28"/>
          <w:szCs w:val="28"/>
        </w:rPr>
        <w:t xml:space="preserve"> обо всех случаях обращения к ним каких-либо лиц в целях склонения их к совершению коррупционных и иных правонарушений;</w:t>
      </w:r>
    </w:p>
    <w:p w:rsidR="00410367" w:rsidRPr="00410367" w:rsidRDefault="00410367" w:rsidP="0041036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367">
        <w:rPr>
          <w:rFonts w:ascii="Times New Roman" w:hAnsi="Times New Roman" w:cs="Times New Roman"/>
          <w:sz w:val="28"/>
          <w:szCs w:val="28"/>
        </w:rPr>
        <w:t xml:space="preserve">6) организация правового просвещения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410367">
        <w:rPr>
          <w:rFonts w:ascii="Times New Roman" w:hAnsi="Times New Roman" w:cs="Times New Roman"/>
          <w:sz w:val="28"/>
          <w:szCs w:val="28"/>
        </w:rPr>
        <w:t>;</w:t>
      </w:r>
    </w:p>
    <w:p w:rsidR="00410367" w:rsidRPr="00410367" w:rsidRDefault="00410367" w:rsidP="0041036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367">
        <w:rPr>
          <w:rFonts w:ascii="Times New Roman" w:hAnsi="Times New Roman" w:cs="Times New Roman"/>
          <w:sz w:val="28"/>
          <w:szCs w:val="28"/>
        </w:rPr>
        <w:t>7) подготовка проектов нормативных правовых актов о противодействии коррупции;</w:t>
      </w:r>
    </w:p>
    <w:p w:rsidR="00410367" w:rsidRPr="00410367" w:rsidRDefault="00410367" w:rsidP="0041036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367">
        <w:rPr>
          <w:rFonts w:ascii="Times New Roman" w:hAnsi="Times New Roman" w:cs="Times New Roman"/>
          <w:sz w:val="28"/>
          <w:szCs w:val="28"/>
        </w:rPr>
        <w:t>8) взаимодействие с правоохранительными органами;</w:t>
      </w:r>
    </w:p>
    <w:p w:rsidR="00410367" w:rsidRPr="00410367" w:rsidRDefault="00410367" w:rsidP="0041036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367">
        <w:rPr>
          <w:rFonts w:ascii="Times New Roman" w:hAnsi="Times New Roman" w:cs="Times New Roman"/>
          <w:sz w:val="28"/>
          <w:szCs w:val="28"/>
        </w:rPr>
        <w:t>9) сбор и обработка сведений о доходах, расходах, об имуществе и обязательствах имущественного характера, представленных в установленном порядке, а также осуществление контроля за своевременностью их представления;</w:t>
      </w:r>
    </w:p>
    <w:p w:rsidR="00410367" w:rsidRPr="00410367" w:rsidRDefault="00410367" w:rsidP="0041036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367">
        <w:rPr>
          <w:rFonts w:ascii="Times New Roman" w:hAnsi="Times New Roman" w:cs="Times New Roman"/>
          <w:sz w:val="28"/>
          <w:szCs w:val="28"/>
        </w:rPr>
        <w:t xml:space="preserve">10) обеспечение подготовки сведений о доходах, расходах, об имуществе и обязательствах имущественного характера, подлежащих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Pr="00410367">
        <w:rPr>
          <w:rFonts w:ascii="Times New Roman" w:hAnsi="Times New Roman" w:cs="Times New Roman"/>
          <w:sz w:val="28"/>
          <w:szCs w:val="28"/>
        </w:rPr>
        <w:t>;</w:t>
      </w:r>
    </w:p>
    <w:p w:rsidR="00410367" w:rsidRPr="00410367" w:rsidRDefault="00410367" w:rsidP="0041036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367">
        <w:rPr>
          <w:rFonts w:ascii="Times New Roman" w:hAnsi="Times New Roman" w:cs="Times New Roman"/>
          <w:sz w:val="28"/>
          <w:szCs w:val="28"/>
        </w:rPr>
        <w:t>11) обеспечение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служащими;</w:t>
      </w:r>
    </w:p>
    <w:p w:rsidR="00410367" w:rsidRPr="00410367" w:rsidRDefault="00410367" w:rsidP="0041036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367">
        <w:rPr>
          <w:rFonts w:ascii="Times New Roman" w:hAnsi="Times New Roman" w:cs="Times New Roman"/>
          <w:sz w:val="28"/>
          <w:szCs w:val="28"/>
        </w:rPr>
        <w:t>12) проверка соблюдения муниципальными служащими требований к служебному поведению;</w:t>
      </w:r>
    </w:p>
    <w:p w:rsidR="00E40CEF" w:rsidRDefault="00410367" w:rsidP="0041036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367">
        <w:rPr>
          <w:rFonts w:ascii="Times New Roman" w:hAnsi="Times New Roman" w:cs="Times New Roman"/>
          <w:sz w:val="28"/>
          <w:szCs w:val="28"/>
        </w:rPr>
        <w:t>13) обеспечение сохранности и конфиденциальности сведений о муниципальных служащих, полученных в ходе своей деятельности.</w:t>
      </w:r>
    </w:p>
    <w:p w:rsidR="00410367" w:rsidRDefault="00410367" w:rsidP="00410367">
      <w:pPr>
        <w:ind w:firstLine="851"/>
        <w:jc w:val="both"/>
        <w:rPr>
          <w:sz w:val="28"/>
          <w:szCs w:val="28"/>
        </w:rPr>
      </w:pPr>
    </w:p>
    <w:p w:rsidR="00E40CEF" w:rsidRDefault="00E40CEF" w:rsidP="004103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A335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 вступает в силу со дня его подписания</w:t>
      </w:r>
      <w:r w:rsidR="00410367">
        <w:rPr>
          <w:sz w:val="28"/>
          <w:szCs w:val="28"/>
        </w:rPr>
        <w:t xml:space="preserve"> и подлежит размещению на официальном </w:t>
      </w:r>
      <w:r w:rsidR="00410367" w:rsidRPr="00410367">
        <w:rPr>
          <w:sz w:val="28"/>
          <w:szCs w:val="28"/>
        </w:rPr>
        <w:t xml:space="preserve">сайте администрации </w:t>
      </w:r>
      <w:r w:rsidR="00410367">
        <w:rPr>
          <w:sz w:val="28"/>
          <w:szCs w:val="28"/>
        </w:rPr>
        <w:t>Благодарненского городского округа Ставропольского края</w:t>
      </w:r>
      <w:r w:rsidR="00410367">
        <w:rPr>
          <w:sz w:val="28"/>
          <w:szCs w:val="28"/>
        </w:rPr>
        <w:t>.</w:t>
      </w:r>
    </w:p>
    <w:p w:rsidR="00410367" w:rsidRDefault="00410367" w:rsidP="00410367">
      <w:pPr>
        <w:ind w:firstLine="851"/>
        <w:jc w:val="both"/>
        <w:rPr>
          <w:sz w:val="28"/>
          <w:szCs w:val="28"/>
        </w:rPr>
      </w:pPr>
    </w:p>
    <w:p w:rsidR="00410367" w:rsidRDefault="00410367" w:rsidP="00410367">
      <w:pPr>
        <w:ind w:firstLine="851"/>
        <w:jc w:val="both"/>
        <w:rPr>
          <w:sz w:val="28"/>
          <w:szCs w:val="28"/>
        </w:rPr>
      </w:pPr>
    </w:p>
    <w:p w:rsidR="00E40CEF" w:rsidRDefault="00E40CEF" w:rsidP="00E40CEF">
      <w:pPr>
        <w:jc w:val="both"/>
        <w:rPr>
          <w:sz w:val="28"/>
        </w:rPr>
      </w:pPr>
    </w:p>
    <w:p w:rsidR="00E40CEF" w:rsidRDefault="00E40CEF" w:rsidP="00E40CE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</w:p>
    <w:p w:rsidR="00E40CEF" w:rsidRPr="00B75760" w:rsidRDefault="00E40CEF" w:rsidP="00E40CEF">
      <w:pPr>
        <w:spacing w:line="240" w:lineRule="exact"/>
        <w:rPr>
          <w:sz w:val="28"/>
          <w:szCs w:val="28"/>
        </w:rPr>
      </w:pPr>
      <w:r w:rsidRPr="00B75760">
        <w:rPr>
          <w:sz w:val="28"/>
          <w:szCs w:val="28"/>
        </w:rPr>
        <w:t xml:space="preserve">Благодарненского </w:t>
      </w:r>
      <w:r>
        <w:rPr>
          <w:sz w:val="28"/>
          <w:szCs w:val="28"/>
        </w:rPr>
        <w:t xml:space="preserve">городского округа </w:t>
      </w:r>
    </w:p>
    <w:p w:rsidR="00E40CEF" w:rsidRDefault="00E40CEF" w:rsidP="00E40CEF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  <w:r w:rsidRPr="006669D5">
        <w:rPr>
          <w:rFonts w:ascii="Times New Roman" w:hAnsi="Times New Roman"/>
          <w:b w:val="0"/>
          <w:sz w:val="28"/>
          <w:szCs w:val="28"/>
        </w:rPr>
        <w:t xml:space="preserve">Ставропольского края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Е.Е. Чавгун</w:t>
      </w:r>
      <w:r>
        <w:rPr>
          <w:rFonts w:ascii="Times New Roman" w:hAnsi="Times New Roman"/>
          <w:b w:val="0"/>
          <w:bCs/>
          <w:sz w:val="28"/>
        </w:rPr>
        <w:t xml:space="preserve">        </w:t>
      </w:r>
    </w:p>
    <w:p w:rsidR="00E40CEF" w:rsidRDefault="00E40CEF" w:rsidP="00E40CEF">
      <w:pPr>
        <w:spacing w:line="240" w:lineRule="exact"/>
        <w:ind w:left="5103" w:firstLine="1"/>
        <w:jc w:val="center"/>
        <w:rPr>
          <w:sz w:val="28"/>
          <w:szCs w:val="28"/>
        </w:rPr>
      </w:pPr>
    </w:p>
    <w:p w:rsidR="009D2493" w:rsidRDefault="009D2493"/>
    <w:sectPr w:rsidR="009D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EF"/>
    <w:rsid w:val="00410367"/>
    <w:rsid w:val="008D5186"/>
    <w:rsid w:val="009C3BEF"/>
    <w:rsid w:val="009D2493"/>
    <w:rsid w:val="00E4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3F615-71FD-41D4-9DB9-7809ED0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CEF"/>
    <w:pPr>
      <w:ind w:left="720"/>
      <w:contextualSpacing/>
    </w:pPr>
  </w:style>
  <w:style w:type="paragraph" w:customStyle="1" w:styleId="ConsPlusNormal">
    <w:name w:val="ConsPlusNormal"/>
    <w:rsid w:val="00E40C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E40CE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40CEF"/>
    <w:rPr>
      <w:color w:val="0000FF"/>
      <w:u w:val="single"/>
    </w:rPr>
  </w:style>
  <w:style w:type="paragraph" w:styleId="a5">
    <w:name w:val="No Spacing"/>
    <w:uiPriority w:val="1"/>
    <w:qFormat/>
    <w:rsid w:val="00E40CE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2020-03-13T06:51:00Z</dcterms:created>
  <dcterms:modified xsi:type="dcterms:W3CDTF">2020-03-13T07:11:00Z</dcterms:modified>
</cp:coreProperties>
</file>