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70" w:rsidRPr="003B6870" w:rsidRDefault="003B6870" w:rsidP="003B6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0"/>
          <w:sz w:val="48"/>
          <w:szCs w:val="48"/>
        </w:rPr>
      </w:pPr>
      <w:r w:rsidRPr="003B6870">
        <w:rPr>
          <w:rFonts w:ascii="Times New Roman" w:eastAsia="Calibri" w:hAnsi="Times New Roman" w:cs="Times New Roman"/>
          <w:b/>
          <w:spacing w:val="-20"/>
          <w:sz w:val="48"/>
          <w:szCs w:val="48"/>
        </w:rPr>
        <w:t>РАСПОРЯЖЕНИЕ</w:t>
      </w:r>
    </w:p>
    <w:p w:rsidR="003B6870" w:rsidRPr="003B6870" w:rsidRDefault="003B6870" w:rsidP="003B6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870" w:rsidRPr="003B6870" w:rsidRDefault="003B6870" w:rsidP="003B6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870">
        <w:rPr>
          <w:rFonts w:ascii="Times New Roman" w:eastAsia="Calibri" w:hAnsi="Times New Roman" w:cs="Times New Roman"/>
          <w:b/>
          <w:sz w:val="28"/>
          <w:szCs w:val="28"/>
        </w:rPr>
        <w:t>контрольно-счетного органа Благодарненского городского округа</w:t>
      </w:r>
    </w:p>
    <w:p w:rsidR="003B6870" w:rsidRPr="003B6870" w:rsidRDefault="003B6870" w:rsidP="003B68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870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</w:t>
      </w:r>
    </w:p>
    <w:p w:rsidR="003B6870" w:rsidRPr="003B6870" w:rsidRDefault="003B6870" w:rsidP="003B6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870" w:rsidRPr="003B6870" w:rsidRDefault="003B6870" w:rsidP="003B6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"/>
        <w:gridCol w:w="2622"/>
        <w:gridCol w:w="352"/>
        <w:gridCol w:w="2789"/>
        <w:gridCol w:w="1368"/>
        <w:gridCol w:w="691"/>
        <w:gridCol w:w="692"/>
        <w:gridCol w:w="344"/>
      </w:tblGrid>
      <w:tr w:rsidR="003B6870" w:rsidRPr="003B6870" w:rsidTr="00832234">
        <w:tc>
          <w:tcPr>
            <w:tcW w:w="3190" w:type="dxa"/>
            <w:gridSpan w:val="2"/>
          </w:tcPr>
          <w:p w:rsidR="003B6870" w:rsidRPr="003B6870" w:rsidRDefault="003B6870" w:rsidP="003B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870">
              <w:rPr>
                <w:rFonts w:ascii="Times New Roman" w:eastAsia="Calibri" w:hAnsi="Times New Roman" w:cs="Times New Roman"/>
                <w:sz w:val="28"/>
                <w:szCs w:val="28"/>
              </w:rPr>
              <w:t>06 февраля</w:t>
            </w:r>
            <w:r w:rsidRPr="003B6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3190" w:type="dxa"/>
            <w:gridSpan w:val="2"/>
          </w:tcPr>
          <w:p w:rsidR="003B6870" w:rsidRPr="003B6870" w:rsidRDefault="003B6870" w:rsidP="003B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Благодарный   </w:t>
            </w:r>
          </w:p>
        </w:tc>
        <w:tc>
          <w:tcPr>
            <w:tcW w:w="3190" w:type="dxa"/>
            <w:gridSpan w:val="4"/>
          </w:tcPr>
          <w:p w:rsidR="003B6870" w:rsidRPr="003B6870" w:rsidRDefault="003B6870" w:rsidP="003B687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8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B6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DF18D0" w:rsidRPr="00DF18D0" w:rsidTr="003B6870">
        <w:tblPrEx>
          <w:tblLook w:val="04A0" w:firstRow="1" w:lastRow="0" w:firstColumn="1" w:lastColumn="0" w:noHBand="0" w:noVBand="1"/>
        </w:tblPrEx>
        <w:trPr>
          <w:gridAfter w:val="1"/>
          <w:wAfter w:w="139" w:type="dxa"/>
          <w:trHeight w:val="80"/>
        </w:trPr>
        <w:tc>
          <w:tcPr>
            <w:tcW w:w="496" w:type="dxa"/>
          </w:tcPr>
          <w:p w:rsidR="00DF18D0" w:rsidRPr="00DF18D0" w:rsidRDefault="00DF18D0" w:rsidP="00D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gridSpan w:val="2"/>
          </w:tcPr>
          <w:p w:rsidR="00DF18D0" w:rsidRPr="00DF18D0" w:rsidRDefault="00DF18D0" w:rsidP="00D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F18D0" w:rsidRPr="00DF18D0" w:rsidRDefault="00DF18D0" w:rsidP="00D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F18D0" w:rsidRPr="00DF18D0" w:rsidRDefault="00DF18D0" w:rsidP="00DF1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F18D0" w:rsidRPr="00DF18D0" w:rsidRDefault="00DF18D0" w:rsidP="00DF1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22FDF" w:rsidRPr="00DF18D0" w:rsidRDefault="00622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18D0" w:rsidRPr="00DF18D0" w:rsidRDefault="00DF1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18D0" w:rsidRPr="00DF18D0" w:rsidRDefault="00DF1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 w:rsidP="00AB3F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 порядке пред</w:t>
      </w:r>
      <w:r w:rsidR="0096270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</w:t>
      </w:r>
      <w:r w:rsidR="003B687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контрольно-счетном органе</w:t>
      </w:r>
      <w:r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</w:p>
    <w:p w:rsidR="00AB3F11" w:rsidRPr="00DF18D0" w:rsidRDefault="00AB3F11" w:rsidP="00AB3F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F11" w:rsidRPr="00DF18D0" w:rsidRDefault="00AB3F11" w:rsidP="00AB3F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F11" w:rsidRPr="00DF18D0" w:rsidRDefault="00AB3F11" w:rsidP="00AB3F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2FDF" w:rsidRPr="00DF18D0" w:rsidRDefault="00622FDF" w:rsidP="00DF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F18D0">
        <w:rPr>
          <w:rFonts w:ascii="Times New Roman" w:hAnsi="Times New Roman" w:cs="Times New Roman"/>
          <w:sz w:val="28"/>
          <w:szCs w:val="28"/>
        </w:rPr>
        <w:t xml:space="preserve">  </w:t>
      </w:r>
      <w:r w:rsidRPr="00DF18D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F18D0">
        <w:rPr>
          <w:rFonts w:ascii="Times New Roman" w:hAnsi="Times New Roman" w:cs="Times New Roman"/>
          <w:sz w:val="28"/>
          <w:szCs w:val="28"/>
        </w:rPr>
        <w:t xml:space="preserve">   </w:t>
      </w:r>
      <w:r w:rsidRPr="00DF18D0">
        <w:rPr>
          <w:rFonts w:ascii="Times New Roman" w:hAnsi="Times New Roman" w:cs="Times New Roman"/>
          <w:sz w:val="28"/>
          <w:szCs w:val="28"/>
        </w:rPr>
        <w:t xml:space="preserve">федеральных законов </w:t>
      </w:r>
      <w:r w:rsidR="00DF18D0">
        <w:rPr>
          <w:rFonts w:ascii="Times New Roman" w:hAnsi="Times New Roman" w:cs="Times New Roman"/>
          <w:sz w:val="28"/>
          <w:szCs w:val="28"/>
        </w:rPr>
        <w:t xml:space="preserve">   </w:t>
      </w:r>
      <w:r w:rsidRPr="00DF18D0">
        <w:rPr>
          <w:rFonts w:ascii="Times New Roman" w:hAnsi="Times New Roman" w:cs="Times New Roman"/>
          <w:sz w:val="28"/>
          <w:szCs w:val="28"/>
        </w:rPr>
        <w:t xml:space="preserve">от 02 марта </w:t>
      </w:r>
      <w:r w:rsidR="00DF18D0">
        <w:rPr>
          <w:rFonts w:ascii="Times New Roman" w:hAnsi="Times New Roman" w:cs="Times New Roman"/>
          <w:sz w:val="28"/>
          <w:szCs w:val="28"/>
        </w:rPr>
        <w:t xml:space="preserve">  </w:t>
      </w:r>
      <w:r w:rsidRPr="00DF18D0">
        <w:rPr>
          <w:rFonts w:ascii="Times New Roman" w:hAnsi="Times New Roman" w:cs="Times New Roman"/>
          <w:sz w:val="28"/>
          <w:szCs w:val="28"/>
        </w:rPr>
        <w:t xml:space="preserve">2007 года </w:t>
      </w:r>
      <w:hyperlink r:id="rId4" w:history="1">
        <w:r w:rsidR="00DF18D0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DF18D0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</w:t>
      </w:r>
      <w:r w:rsidR="003B6870">
        <w:rPr>
          <w:rFonts w:ascii="Times New Roman" w:hAnsi="Times New Roman" w:cs="Times New Roman"/>
          <w:sz w:val="28"/>
          <w:szCs w:val="28"/>
        </w:rPr>
        <w:t>«</w:t>
      </w:r>
      <w:r w:rsidRPr="00DF18D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B6870">
        <w:rPr>
          <w:rFonts w:ascii="Times New Roman" w:hAnsi="Times New Roman" w:cs="Times New Roman"/>
          <w:sz w:val="28"/>
          <w:szCs w:val="28"/>
        </w:rPr>
        <w:t>»</w:t>
      </w:r>
      <w:r w:rsidRPr="00DF18D0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hyperlink r:id="rId5" w:history="1">
        <w:r w:rsidR="00DF18D0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DF18D0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</w:t>
      </w:r>
      <w:r w:rsidR="003B6870">
        <w:rPr>
          <w:rFonts w:ascii="Times New Roman" w:hAnsi="Times New Roman" w:cs="Times New Roman"/>
          <w:sz w:val="28"/>
          <w:szCs w:val="28"/>
        </w:rPr>
        <w:t>«</w:t>
      </w:r>
      <w:r w:rsidRPr="00DF18D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B6870">
        <w:rPr>
          <w:rFonts w:ascii="Times New Roman" w:hAnsi="Times New Roman" w:cs="Times New Roman"/>
          <w:sz w:val="28"/>
          <w:szCs w:val="28"/>
        </w:rPr>
        <w:t>»</w:t>
      </w:r>
      <w:r w:rsidRPr="00DF18D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F18D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года </w:t>
      </w:r>
      <w:r w:rsidR="00DF18D0">
        <w:rPr>
          <w:rFonts w:ascii="Times New Roman" w:hAnsi="Times New Roman" w:cs="Times New Roman"/>
          <w:sz w:val="28"/>
          <w:szCs w:val="28"/>
        </w:rPr>
        <w:t>№</w:t>
      </w:r>
      <w:r w:rsidRPr="00DF18D0">
        <w:rPr>
          <w:rFonts w:ascii="Times New Roman" w:hAnsi="Times New Roman" w:cs="Times New Roman"/>
          <w:sz w:val="28"/>
          <w:szCs w:val="28"/>
        </w:rPr>
        <w:t xml:space="preserve"> 559 </w:t>
      </w:r>
      <w:r w:rsidR="003B6870">
        <w:rPr>
          <w:rFonts w:ascii="Times New Roman" w:hAnsi="Times New Roman" w:cs="Times New Roman"/>
          <w:sz w:val="28"/>
          <w:szCs w:val="28"/>
        </w:rPr>
        <w:t>«</w:t>
      </w:r>
      <w:r w:rsidRPr="00DF18D0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 w:rsidR="003B6870">
        <w:rPr>
          <w:rFonts w:ascii="Times New Roman" w:hAnsi="Times New Roman" w:cs="Times New Roman"/>
          <w:sz w:val="28"/>
          <w:szCs w:val="28"/>
        </w:rPr>
        <w:t>»</w:t>
      </w:r>
      <w:r w:rsidRPr="00DF18D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F18D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07 августа 2007 года </w:t>
      </w:r>
      <w:r w:rsidR="00DF18D0">
        <w:rPr>
          <w:rFonts w:ascii="Times New Roman" w:hAnsi="Times New Roman" w:cs="Times New Roman"/>
          <w:sz w:val="28"/>
          <w:szCs w:val="28"/>
        </w:rPr>
        <w:t xml:space="preserve">№ </w:t>
      </w:r>
      <w:r w:rsidRPr="00DF18D0">
        <w:rPr>
          <w:rFonts w:ascii="Times New Roman" w:hAnsi="Times New Roman" w:cs="Times New Roman"/>
          <w:sz w:val="28"/>
          <w:szCs w:val="28"/>
        </w:rPr>
        <w:t xml:space="preserve">520 </w:t>
      </w:r>
      <w:r w:rsidR="003B6870">
        <w:rPr>
          <w:rFonts w:ascii="Times New Roman" w:hAnsi="Times New Roman" w:cs="Times New Roman"/>
          <w:sz w:val="28"/>
          <w:szCs w:val="28"/>
        </w:rPr>
        <w:t>«</w:t>
      </w:r>
      <w:r w:rsidRPr="00DF18D0">
        <w:rPr>
          <w:rFonts w:ascii="Times New Roman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 w:rsidR="003B6870">
        <w:rPr>
          <w:rFonts w:ascii="Times New Roman" w:hAnsi="Times New Roman" w:cs="Times New Roman"/>
          <w:sz w:val="28"/>
          <w:szCs w:val="28"/>
        </w:rPr>
        <w:t>»</w:t>
      </w:r>
      <w:r w:rsidRPr="00DF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11" w:rsidRPr="00DF18D0" w:rsidRDefault="00AB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FDF" w:rsidRPr="00DF18D0" w:rsidRDefault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7" w:history="1">
        <w:r w:rsidR="00622FDF" w:rsidRPr="00DF18D0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962708" w:rsidRPr="00DF18D0">
        <w:rPr>
          <w:rFonts w:ascii="Times New Roman" w:hAnsi="Times New Roman" w:cs="Times New Roman"/>
          <w:sz w:val="28"/>
          <w:szCs w:val="28"/>
        </w:rPr>
        <w:t>е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 о порядке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</w:t>
      </w:r>
      <w:r w:rsidR="000A1149">
        <w:rPr>
          <w:rFonts w:ascii="Times New Roman" w:eastAsia="Calibri" w:hAnsi="Times New Roman" w:cs="Times New Roman"/>
          <w:sz w:val="28"/>
          <w:szCs w:val="28"/>
        </w:rPr>
        <w:t>контрольно-счетном органе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AB3F11" w:rsidRPr="00DF18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F18D0" w:rsidRDefault="00DF18D0" w:rsidP="00DF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DF" w:rsidRPr="00DF18D0" w:rsidRDefault="000A1149" w:rsidP="00DF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2FDF" w:rsidRPr="00DF18D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DF18D0" w:rsidRDefault="00DF18D0" w:rsidP="00DF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DF" w:rsidRPr="00DF18D0" w:rsidRDefault="000A1149" w:rsidP="00DF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22FDF" w:rsidRPr="00DF18D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22FDF" w:rsidRPr="00DF18D0" w:rsidRDefault="00622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FDF" w:rsidRPr="00DF18D0" w:rsidRDefault="00622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8D0" w:rsidRPr="00DF18D0" w:rsidRDefault="00D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DF18D0">
        <w:rPr>
          <w:rFonts w:ascii="Times New Roman" w:eastAsia="Calibri" w:hAnsi="Times New Roman" w:cs="Times New Roman"/>
          <w:sz w:val="28"/>
        </w:rPr>
        <w:t xml:space="preserve">Глава </w:t>
      </w: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DF18D0">
        <w:rPr>
          <w:rFonts w:ascii="Times New Roman" w:eastAsia="Calibri" w:hAnsi="Times New Roman" w:cs="Times New Roman"/>
          <w:sz w:val="28"/>
        </w:rPr>
        <w:t xml:space="preserve">Благодарненского городского округа </w:t>
      </w: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DF18D0">
        <w:rPr>
          <w:rFonts w:ascii="Times New Roman" w:eastAsia="Calibri" w:hAnsi="Times New Roman" w:cs="Times New Roman"/>
          <w:sz w:val="28"/>
        </w:rPr>
        <w:t>Ставропольского края                                                                    С.Т. Бычков</w:t>
      </w: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DF18D0">
        <w:rPr>
          <w:rFonts w:ascii="Times New Roman" w:eastAsia="Calibri" w:hAnsi="Times New Roman" w:cs="Times New Roman"/>
          <w:sz w:val="28"/>
          <w:szCs w:val="28"/>
        </w:rPr>
        <w:t xml:space="preserve">Проект вносит начальник отдела кадрового обеспечения администрации Благодарненского городского округа </w:t>
      </w: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DF18D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 w:rsidRPr="00DF18D0">
        <w:rPr>
          <w:rFonts w:ascii="Times New Roman" w:eastAsia="Calibri" w:hAnsi="Times New Roman" w:cs="Times New Roman"/>
          <w:sz w:val="28"/>
          <w:szCs w:val="28"/>
        </w:rPr>
        <w:tab/>
      </w:r>
      <w:r w:rsidRPr="00DF18D0">
        <w:rPr>
          <w:rFonts w:ascii="Times New Roman" w:eastAsia="Calibri" w:hAnsi="Times New Roman" w:cs="Times New Roman"/>
          <w:sz w:val="28"/>
          <w:szCs w:val="28"/>
        </w:rPr>
        <w:tab/>
        <w:t>С.Б. Козюренко</w:t>
      </w: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DF18D0">
        <w:rPr>
          <w:rFonts w:ascii="Times New Roman" w:eastAsia="Calibri" w:hAnsi="Times New Roman" w:cs="Times New Roman"/>
          <w:sz w:val="28"/>
          <w:szCs w:val="28"/>
        </w:rPr>
        <w:t>Проект визируют:</w:t>
      </w:r>
    </w:p>
    <w:p w:rsidR="00AB3F11" w:rsidRPr="00DF18D0" w:rsidRDefault="00AB3F11" w:rsidP="00AB3F1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835"/>
      </w:tblGrid>
      <w:tr w:rsidR="00DF18D0" w:rsidRPr="00DF18D0" w:rsidTr="00920B9F">
        <w:trPr>
          <w:trHeight w:val="843"/>
        </w:trPr>
        <w:tc>
          <w:tcPr>
            <w:tcW w:w="5637" w:type="dxa"/>
          </w:tcPr>
          <w:p w:rsidR="00AB3F11" w:rsidRPr="00DF18D0" w:rsidRDefault="00AB3F11" w:rsidP="00AB3F11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8D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Благодарненского городского округа Ставропольского края</w:t>
            </w:r>
          </w:p>
        </w:tc>
        <w:tc>
          <w:tcPr>
            <w:tcW w:w="2835" w:type="dxa"/>
          </w:tcPr>
          <w:p w:rsidR="00AB3F11" w:rsidRPr="00DF18D0" w:rsidRDefault="00AB3F11" w:rsidP="00AB3F11">
            <w:pPr>
              <w:tabs>
                <w:tab w:val="left" w:pos="29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3F11" w:rsidRPr="00DF18D0" w:rsidRDefault="00AB3F11" w:rsidP="00AB3F11">
            <w:pPr>
              <w:tabs>
                <w:tab w:val="left" w:pos="2940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И.Н. Шаруденко</w:t>
            </w:r>
          </w:p>
        </w:tc>
      </w:tr>
      <w:tr w:rsidR="00DF18D0" w:rsidRPr="00DF18D0" w:rsidTr="00920B9F">
        <w:tc>
          <w:tcPr>
            <w:tcW w:w="5637" w:type="dxa"/>
          </w:tcPr>
          <w:p w:rsidR="00AB3F11" w:rsidRPr="00DF18D0" w:rsidRDefault="00AB3F11" w:rsidP="00AB3F11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B3F11" w:rsidRPr="00DF18D0" w:rsidRDefault="00AB3F11" w:rsidP="00AB3F11">
            <w:pPr>
              <w:tabs>
                <w:tab w:val="left" w:pos="29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D0" w:rsidRPr="00DF18D0" w:rsidTr="00920B9F">
        <w:tc>
          <w:tcPr>
            <w:tcW w:w="5637" w:type="dxa"/>
          </w:tcPr>
          <w:p w:rsidR="00AB3F11" w:rsidRPr="00DF18D0" w:rsidRDefault="00AB3F11" w:rsidP="00962708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</w:t>
            </w:r>
            <w:r w:rsidR="00962708" w:rsidRPr="00DF18D0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</w:t>
            </w:r>
            <w:r w:rsidRPr="00DF1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обеспечения администрации Благодарненского городского округа Ставропольского края</w:t>
            </w:r>
          </w:p>
        </w:tc>
        <w:tc>
          <w:tcPr>
            <w:tcW w:w="2835" w:type="dxa"/>
          </w:tcPr>
          <w:p w:rsidR="00AB3F11" w:rsidRPr="00DF18D0" w:rsidRDefault="00AB3F11" w:rsidP="00AB3F11">
            <w:pPr>
              <w:tabs>
                <w:tab w:val="left" w:pos="29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708" w:rsidRPr="00DF18D0" w:rsidRDefault="00962708" w:rsidP="00AB3F11">
            <w:pPr>
              <w:tabs>
                <w:tab w:val="left" w:pos="2940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3F11" w:rsidRPr="00DF18D0" w:rsidRDefault="00AB3F11" w:rsidP="00AB3F11">
            <w:pPr>
              <w:tabs>
                <w:tab w:val="left" w:pos="2940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8D0">
              <w:rPr>
                <w:rFonts w:ascii="Times New Roman" w:eastAsia="Calibri" w:hAnsi="Times New Roman" w:cs="Times New Roman"/>
                <w:sz w:val="28"/>
                <w:szCs w:val="28"/>
              </w:rPr>
              <w:t>И.В. Балахонов</w:t>
            </w:r>
          </w:p>
          <w:p w:rsidR="00AB3F11" w:rsidRPr="00DF18D0" w:rsidRDefault="00AB3F11" w:rsidP="00AB3F11">
            <w:pPr>
              <w:tabs>
                <w:tab w:val="left" w:pos="2940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18D0" w:rsidRDefault="00DF18D0"/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3"/>
      </w:tblGrid>
      <w:tr w:rsidR="00DF18D0" w:rsidRPr="00DF18D0" w:rsidTr="00920B9F">
        <w:tc>
          <w:tcPr>
            <w:tcW w:w="4728" w:type="dxa"/>
            <w:shd w:val="clear" w:color="auto" w:fill="auto"/>
          </w:tcPr>
          <w:p w:rsidR="0033494E" w:rsidRPr="00DF18D0" w:rsidRDefault="0033494E" w:rsidP="00DF18D0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/>
                <w:szCs w:val="28"/>
                <w:lang w:eastAsia="ru-RU"/>
              </w:rPr>
            </w:pPr>
            <w:bookmarkStart w:id="1" w:name="P37"/>
            <w:bookmarkEnd w:id="1"/>
          </w:p>
        </w:tc>
        <w:tc>
          <w:tcPr>
            <w:tcW w:w="4728" w:type="dxa"/>
            <w:shd w:val="clear" w:color="auto" w:fill="auto"/>
          </w:tcPr>
          <w:p w:rsidR="0033494E" w:rsidRPr="00DF18D0" w:rsidRDefault="0033494E" w:rsidP="00DF18D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18D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33494E" w:rsidRPr="00DF18D0" w:rsidRDefault="0033494E" w:rsidP="00DF18D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18D0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 Благодарненского городского округа Ставропольского края</w:t>
            </w:r>
          </w:p>
          <w:p w:rsidR="0033494E" w:rsidRPr="002C2015" w:rsidRDefault="002C2015" w:rsidP="00DF18D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015">
              <w:rPr>
                <w:rFonts w:ascii="Times New Roman" w:hAnsi="Times New Roman"/>
                <w:sz w:val="28"/>
                <w:szCs w:val="28"/>
                <w:lang w:eastAsia="ru-RU"/>
              </w:rPr>
              <w:t>от 31 января 2018 года № 74</w:t>
            </w:r>
          </w:p>
        </w:tc>
      </w:tr>
    </w:tbl>
    <w:p w:rsidR="00DF18D0" w:rsidRDefault="00DF18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2FDF" w:rsidRPr="00DF18D0" w:rsidRDefault="003349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18D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3494E" w:rsidRPr="00DF18D0" w:rsidRDefault="0033494E" w:rsidP="003349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пред</w:t>
      </w:r>
      <w:r w:rsidR="00962708"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администрации Благодарненского городского округа Ставропольского края</w:t>
      </w:r>
    </w:p>
    <w:p w:rsidR="00622FDF" w:rsidRDefault="00622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8D0" w:rsidRPr="00DF18D0" w:rsidRDefault="00D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1. Настоящее Положение о порядке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 xml:space="preserve">ставления сведений о доходах, </w:t>
      </w:r>
      <w:r w:rsidRPr="00DF18D0">
        <w:rPr>
          <w:rFonts w:ascii="Times New Roman" w:hAnsi="Times New Roman" w:cs="Times New Roman"/>
          <w:sz w:val="28"/>
          <w:szCs w:val="28"/>
        </w:rPr>
        <w:lastRenderedPageBreak/>
        <w:t xml:space="preserve">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 сведений о доходах и сведений о расходах муниципальными служащими, замещающими указанные должности в администрации Благодарненского </w:t>
      </w:r>
      <w:r w:rsidR="0033494E" w:rsidRPr="00DF18D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F18D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Положение) определяет порядок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ставления: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а) гражданами Российской Федерации (далее - гражданин) при назначении на должности муниципальной службы в администрации Благодарненского </w:t>
      </w:r>
      <w:r w:rsidR="0033494E" w:rsidRPr="00DF18D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F18D0">
        <w:rPr>
          <w:rFonts w:ascii="Times New Roman" w:hAnsi="Times New Roman" w:cs="Times New Roman"/>
          <w:sz w:val="28"/>
          <w:szCs w:val="28"/>
        </w:rPr>
        <w:t>Ставропольского края (далее - муниципальная служба, администрация) сведений о доходах и принадлежащем им на праве собственности имуществе, об обязательствах имущественного характера, а также сведений о доходах своих супруг (супругов)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б) муниципальными служащими администрации, замещавшими по состоянию на 31 декабря отчетного года должности, предусмотренные </w:t>
      </w:r>
      <w:hyperlink r:id="rId8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при замещении которых муниципальные служащие администрации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постановлением администрации Благодарненского </w:t>
      </w:r>
      <w:r w:rsidR="0033494E" w:rsidRPr="00DF18D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F18D0">
        <w:rPr>
          <w:rFonts w:ascii="Times New Roman" w:hAnsi="Times New Roman" w:cs="Times New Roman"/>
          <w:sz w:val="28"/>
          <w:szCs w:val="28"/>
        </w:rPr>
        <w:t>Ставропольского края (далее - муниципальные служащие, перечень должностей) сведений о доходах, расходах и принадлежащем им на праве собственности имуществе, об обязательствах имущественного характера, а также сведения о доходах, расходах своих супруг (супругов) и несовершеннолетних детей, об имуществе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в) муниципальными служащими, замещающими должности, не включенные в </w:t>
      </w:r>
      <w:hyperlink r:id="rId9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и претендующими на замещение должности муниципальной службы, включенной в указанный </w:t>
      </w:r>
      <w:hyperlink r:id="rId10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(далее - кандидат на должность муниципальной службы, предусмотренной </w:t>
      </w:r>
      <w:hyperlink r:id="rId11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должностей), при назначении на должность, включенную в </w:t>
      </w:r>
      <w:hyperlink r:id="rId12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сведений о доходах, об имуществе и обязательствах имущественного характера.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2. Гражданин, претендующий на замещение должности муниципальной службы, кандидат на должность муниципальной службы, предусмотренную </w:t>
      </w:r>
      <w:hyperlink r:id="rId13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при назначении на должность, включенную в </w:t>
      </w:r>
      <w:hyperlink r:id="rId14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DF18D0">
        <w:rPr>
          <w:rFonts w:ascii="Times New Roman" w:hAnsi="Times New Roman" w:cs="Times New Roman"/>
          <w:sz w:val="28"/>
          <w:szCs w:val="28"/>
        </w:rPr>
        <w:lastRenderedPageBreak/>
        <w:t xml:space="preserve">(супруга) и несовершеннолетних детей по </w:t>
      </w:r>
      <w:hyperlink r:id="rId15" w:history="1">
        <w:r w:rsidRPr="00DF18D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справки о доходах, расходах, об имуществе и обязательствах имущественного характера, утвержденной Президентом Российской Федерации (далее - справка).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DF18D0">
        <w:rPr>
          <w:rFonts w:ascii="Times New Roman" w:hAnsi="Times New Roman" w:cs="Times New Roman"/>
          <w:sz w:val="28"/>
          <w:szCs w:val="28"/>
        </w:rPr>
        <w:t xml:space="preserve">3. Муниципальный служащий, замещающий должность муниципальной службы, включенную в </w:t>
      </w:r>
      <w:hyperlink r:id="rId16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 ежегодно, не позднее 30 апреля года, следующего за отчетным.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4. В отдел кадрового обеспечения администрации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ставляются: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а)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- гражданином при назначении на должность муниципальной службы в аппарат администрации, должность руководителя органа администрации со статусом юридического лица, кандидатом на должности муниципальной службы, предусмотренные </w:t>
      </w:r>
      <w:hyperlink r:id="rId17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указанные в настоящем подпункте, при назначении на должность, включенную в </w:t>
      </w:r>
      <w:hyperlink r:id="rId18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б)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- муниципальным служащим, замещающим в аппарате администрации должность муниципальной службы, включенную в </w:t>
      </w:r>
      <w:hyperlink r:id="rId19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должность руководителя органа администрации со статусом юридического лица.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Лицам, ответственным за кадровую работу соответствующего органа администрации со статусом юридического лица,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ставляются: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а)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- гражданином при назначении на должность муниципальной службы, кандидатом на должность муниципальной службы соответствующего органа администрации со статусом юридического лица, предусмотренную </w:t>
      </w:r>
      <w:hyperlink r:id="rId20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б)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- муниципальным служащим соответствующего органа администрации со статусом юридического лица, замещающим должность, включенную в </w:t>
      </w:r>
      <w:hyperlink r:id="rId21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DF18D0">
        <w:rPr>
          <w:rFonts w:ascii="Times New Roman" w:hAnsi="Times New Roman" w:cs="Times New Roman"/>
          <w:sz w:val="28"/>
          <w:szCs w:val="28"/>
        </w:rPr>
        <w:t xml:space="preserve">5. Гражданин при назначении на должность муниципальной службы, включенную в </w:t>
      </w:r>
      <w:hyperlink r:id="rId22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ставляет: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от всех источников (включая </w:t>
      </w:r>
      <w:r w:rsidRPr="00DF18D0">
        <w:rPr>
          <w:rFonts w:ascii="Times New Roman" w:hAnsi="Times New Roman" w:cs="Times New Roman"/>
          <w:sz w:val="28"/>
          <w:szCs w:val="28"/>
        </w:rPr>
        <w:lastRenderedPageBreak/>
        <w:t>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поступления на муниципальную службу,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муниципальную службу (на отчетную дату);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6. Кандидат на должность муниципальной службы, предусмотренную </w:t>
      </w:r>
      <w:hyperlink r:id="rId23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 xml:space="preserve">ставляет сведения о доходах, об имуществе и обязательствах имущественного характера в соответствии с </w:t>
      </w:r>
      <w:hyperlink w:anchor="P58" w:history="1">
        <w:r w:rsidRPr="00DF18D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7. Муниципальный служащий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ставляет ежегодно: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</w:t>
      </w:r>
      <w:r w:rsidR="00DF18D0">
        <w:rPr>
          <w:rFonts w:ascii="Times New Roman" w:hAnsi="Times New Roman" w:cs="Times New Roman"/>
          <w:sz w:val="28"/>
          <w:szCs w:val="28"/>
        </w:rPr>
        <w:t>0</w:t>
      </w:r>
      <w:r w:rsidRPr="00DF18D0">
        <w:rPr>
          <w:rFonts w:ascii="Times New Roman" w:hAnsi="Times New Roman" w:cs="Times New Roman"/>
          <w:sz w:val="28"/>
          <w:szCs w:val="28"/>
        </w:rPr>
        <w:t>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таких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8. Муниципальный служащий при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ставлении сведений о доходах, расходах, об имуществе и обязательствах имущественного характера: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DF18D0">
        <w:rPr>
          <w:rFonts w:ascii="Times New Roman" w:hAnsi="Times New Roman" w:cs="Times New Roman"/>
          <w:sz w:val="28"/>
          <w:szCs w:val="28"/>
        </w:rPr>
        <w:t>а) в соответствующих разделах справки указывает: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lastRenderedPageBreak/>
        <w:t>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 (далее - недвижимое имущество за рубежом);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сведения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DF18D0">
        <w:rPr>
          <w:rFonts w:ascii="Times New Roman" w:hAnsi="Times New Roman" w:cs="Times New Roman"/>
          <w:sz w:val="28"/>
          <w:szCs w:val="28"/>
        </w:rPr>
        <w:t xml:space="preserve">б) при наличии сведений, предусмотренных </w:t>
      </w:r>
      <w:hyperlink w:anchor="P67" w:history="1">
        <w:r w:rsidRPr="00DF18D0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настоящего пункта, к справке прилагает пояснительную записку, в которой в произвольной форме указывает: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фамилию, имя и отчество лица, в отношении которого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ставляются эти сведения;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предусмотренные законом основания получения в собственность недвижимого имущества за рубежом;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 (доход по основному месту работы лица, замещающего государственную должность, гражданского служащего и его супруги (супруга),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другое) (далее - источники получения средств), за счет которых приобретено недвижимое имущество за рубежом, - в случае его приобретения на возмездной основе;</w:t>
      </w:r>
    </w:p>
    <w:p w:rsidR="00622FDF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в)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DF18D0" w:rsidRPr="00DF18D0" w:rsidRDefault="00DF18D0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9. Гражданин, претендующий на замещение должности муниципальной службы, кандидат на должность муниципальной службы, предусмотренную </w:t>
      </w:r>
      <w:hyperlink r:id="rId24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при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ставлении сведений о доходах, об имуществе и обязательствах имущественного характера: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6"/>
      <w:bookmarkEnd w:id="6"/>
      <w:r w:rsidRPr="00DF18D0">
        <w:rPr>
          <w:rFonts w:ascii="Times New Roman" w:hAnsi="Times New Roman" w:cs="Times New Roman"/>
          <w:sz w:val="28"/>
          <w:szCs w:val="28"/>
        </w:rPr>
        <w:t xml:space="preserve">а) в соответствующих разделах справки помимо сведений, предусмотренных </w:t>
      </w:r>
      <w:hyperlink w:anchor="P67" w:history="1">
        <w:r w:rsidRPr="00DF18D0">
          <w:rPr>
            <w:rFonts w:ascii="Times New Roman" w:hAnsi="Times New Roman" w:cs="Times New Roman"/>
            <w:sz w:val="28"/>
            <w:szCs w:val="28"/>
          </w:rPr>
          <w:t>подпунктом "а" пункта 8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указывает: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(далее соответственно - иностранные счета, иностранные финансовые инструменты);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сведения об иностранных счетах и иностранных финансовых инструментах своих супруги (супруга) и несовершеннолетних детей;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б) при наличии сведений, предусмотренных </w:t>
      </w:r>
      <w:hyperlink w:anchor="P76" w:history="1">
        <w:r w:rsidRPr="00DF18D0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настоящего пункта, к справке прилагает пояснительную записку, в которой в </w:t>
      </w:r>
      <w:r w:rsidRPr="00DF18D0">
        <w:rPr>
          <w:rFonts w:ascii="Times New Roman" w:hAnsi="Times New Roman" w:cs="Times New Roman"/>
          <w:sz w:val="28"/>
          <w:szCs w:val="28"/>
        </w:rPr>
        <w:lastRenderedPageBreak/>
        <w:t xml:space="preserve">произвольной форме помимо предусмотренных </w:t>
      </w:r>
      <w:hyperlink w:anchor="P70" w:history="1">
        <w:r w:rsidRPr="00DF18D0">
          <w:rPr>
            <w:rFonts w:ascii="Times New Roman" w:hAnsi="Times New Roman" w:cs="Times New Roman"/>
            <w:sz w:val="28"/>
            <w:szCs w:val="28"/>
          </w:rPr>
          <w:t>подпунктом "б" пункта 8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настоящего Положения указывает: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предусмотренные законом основания получения в собственность иностранных финансовых инструментов;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приобретены иностранные финансовые инструменты, - в случае их приобретения на возмездной основе.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10. В случае если гражданин или муниципальный служащий обнаружили, что в представленных ими в соответствующую кадровую службу сведениях о доходах, об имуществе и обязательствах имущественного характера не отражены или не полностью отражены необходимые сведения либо имеются ошибки, они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Муниципальный служащий может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 xml:space="preserve">ставить уточненные сведения о доходах, об имуществе и обязательствах имущественного характера в течение 1 месяца после окончания срока, указанного в </w:t>
      </w:r>
      <w:hyperlink w:anchor="P51" w:history="1">
        <w:r w:rsidRPr="00DF18D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Гражданин, кандидат на должность муниципальной службы, предусмотренную </w:t>
      </w:r>
      <w:hyperlink r:id="rId25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могут представить уточненные сведения о доходах, об имуществе и обязательствах имущественного характера в течение 1 месяца со дня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 xml:space="preserve">ставления сведений о доходах, об имуществе и обязательствах имущественного характера в соответствии с </w:t>
      </w:r>
      <w:hyperlink w:anchor="P58" w:history="1">
        <w:r w:rsidRPr="00DF18D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11. В случае невозможности по объективным причинам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ставить сведения о доходах, об имуществе и обязательствах имущественного характера своих супруги (супруга) и несовершеннолетних детей муниципальный служащий подает заявление в комиссию по соблюдению требований к служебному поведению муниципальных служащих и урегулированию конфликта интересов, образуемую в администрации.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12. Проверка достоверности и полноты сведений о доходах, расходах, об имуществе и обязательствах имущественного характера,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ставляемых в соответствии с настоящим Положением, осуществляется в соответствии с законодательством Российской Федерации, законодательством Ставропольского края, нормативными правовыми актами администрации.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13. Сведения о доходах, об имуществе и обязательствах имущественного характера,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 xml:space="preserve">ставляемые в соответствии с настоящим Положением гражданином, кандидатом на должность муниципальной службы, предусмотренную </w:t>
      </w:r>
      <w:hyperlink r:id="rId26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при назначении на должность, а также сведения о доходах, расходах, об имуществе и обязательствах имущественного характера, ежегодно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ставляемые муниципальным служащим,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В случае если гражданин, кандидат на должность муниципальной службы, предусмотренную </w:t>
      </w:r>
      <w:hyperlink r:id="rId27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 xml:space="preserve">ставившие в отдел </w:t>
      </w:r>
      <w:r w:rsidRPr="00DF18D0">
        <w:rPr>
          <w:rFonts w:ascii="Times New Roman" w:hAnsi="Times New Roman" w:cs="Times New Roman"/>
          <w:sz w:val="28"/>
          <w:szCs w:val="28"/>
        </w:rPr>
        <w:lastRenderedPageBreak/>
        <w:t>кадрового обеспечения администрации, лицу, ответственному за кадровую работу соответствующего органа администрации со статусом юридического лица,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указанные сведения в дальнейшем не могут быть использованы и подлежат уничтожению.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14. Сведения о доходах, расходах, об имуществе и обязательствах имущественного характера относятся к конфиденциальной информации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законодательством Российской Федерации они не отнесены к сведениям, составляющим государственную и иную охраняемую федеральными законами тайну.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15. 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размещаются в информационно-телекоммуникационной сети "Интернет" на официальном сайте администрации отделом кадрового обеспечения и предоставляются для опубликования средствам массовой информации в порядке и сроки, определяемые постановлением администрации.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16.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DF18D0">
        <w:rPr>
          <w:rFonts w:ascii="Times New Roman" w:hAnsi="Times New Roman" w:cs="Times New Roman"/>
          <w:sz w:val="28"/>
          <w:szCs w:val="28"/>
        </w:rPr>
        <w:t>Непред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Pr="00DF18D0">
        <w:rPr>
          <w:rFonts w:ascii="Times New Roman" w:hAnsi="Times New Roman" w:cs="Times New Roman"/>
          <w:sz w:val="28"/>
          <w:szCs w:val="28"/>
        </w:rPr>
        <w:t xml:space="preserve"> гражданином при поступлении на муниципальную службу, кандидатом на должность муниципальной службы, предусмотренную </w:t>
      </w:r>
      <w:hyperlink r:id="rId28" w:history="1">
        <w:r w:rsidRPr="00DF18D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при назначении на должность, включенную в </w:t>
      </w:r>
      <w:hyperlink r:id="rId29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либо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 xml:space="preserve">ставление заведомо недостоверных или неполных сведений является основанием для отказа в приеме указанных гражданина на муниципальную службу, кандидата на должность муниципальной службы, включенную в </w:t>
      </w:r>
      <w:hyperlink r:id="rId30" w:history="1">
        <w:r w:rsidRPr="00DF18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18D0">
        <w:rPr>
          <w:rFonts w:ascii="Times New Roman" w:hAnsi="Times New Roman" w:cs="Times New Roman"/>
          <w:sz w:val="28"/>
          <w:szCs w:val="28"/>
        </w:rPr>
        <w:t xml:space="preserve"> должностей.</w:t>
      </w:r>
    </w:p>
    <w:p w:rsidR="00622FDF" w:rsidRPr="00DF18D0" w:rsidRDefault="00622FDF" w:rsidP="00DF1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8D0">
        <w:rPr>
          <w:rFonts w:ascii="Times New Roman" w:hAnsi="Times New Roman" w:cs="Times New Roman"/>
          <w:sz w:val="28"/>
          <w:szCs w:val="28"/>
        </w:rPr>
        <w:t>Не</w:t>
      </w:r>
      <w:r w:rsidR="00DF18D0">
        <w:rPr>
          <w:rFonts w:ascii="Times New Roman" w:hAnsi="Times New Roman" w:cs="Times New Roman"/>
          <w:sz w:val="28"/>
          <w:szCs w:val="28"/>
        </w:rPr>
        <w:t xml:space="preserve"> </w:t>
      </w:r>
      <w:r w:rsidRPr="00DF18D0">
        <w:rPr>
          <w:rFonts w:ascii="Times New Roman" w:hAnsi="Times New Roman" w:cs="Times New Roman"/>
          <w:sz w:val="28"/>
          <w:szCs w:val="28"/>
        </w:rPr>
        <w:t>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ставление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в случае, если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>ставление таких сведений обязательно, либо пред</w:t>
      </w:r>
      <w:r w:rsidR="00962708" w:rsidRPr="00DF18D0">
        <w:rPr>
          <w:rFonts w:ascii="Times New Roman" w:hAnsi="Times New Roman" w:cs="Times New Roman"/>
          <w:sz w:val="28"/>
          <w:szCs w:val="28"/>
        </w:rPr>
        <w:t>о</w:t>
      </w:r>
      <w:r w:rsidRPr="00DF18D0">
        <w:rPr>
          <w:rFonts w:ascii="Times New Roman" w:hAnsi="Times New Roman" w:cs="Times New Roman"/>
          <w:sz w:val="28"/>
          <w:szCs w:val="28"/>
        </w:rPr>
        <w:t xml:space="preserve">ставление заведомо недостоверных или неполных сведений является правонарушением, влекущим увольнение муниципального служащего с </w:t>
      </w:r>
      <w:r w:rsidRPr="00DF18D0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службы.</w:t>
      </w:r>
    </w:p>
    <w:p w:rsidR="00622FDF" w:rsidRPr="00DF18D0" w:rsidRDefault="00622FDF" w:rsidP="00D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FDF" w:rsidRPr="00DF18D0" w:rsidRDefault="00622FDF" w:rsidP="00D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94E" w:rsidRDefault="0033494E" w:rsidP="00D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8D0" w:rsidRPr="00DF18D0" w:rsidRDefault="00DF18D0" w:rsidP="00D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94E" w:rsidRPr="00DF18D0" w:rsidRDefault="0033494E" w:rsidP="00DF18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3494E" w:rsidRPr="00DF18D0" w:rsidRDefault="0033494E" w:rsidP="00DF18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33494E" w:rsidRPr="00DF18D0" w:rsidRDefault="0033494E" w:rsidP="00DF18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DF18D0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И.Н. Шаруденко</w:t>
      </w:r>
    </w:p>
    <w:p w:rsidR="0033494E" w:rsidRPr="00DF18D0" w:rsidRDefault="0033494E" w:rsidP="00D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135" w:rsidRPr="00DF18D0" w:rsidRDefault="00F94135" w:rsidP="00DF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4135" w:rsidRPr="00DF18D0" w:rsidSect="00DF18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DF"/>
    <w:rsid w:val="000A1149"/>
    <w:rsid w:val="002C2015"/>
    <w:rsid w:val="0033494E"/>
    <w:rsid w:val="003B6870"/>
    <w:rsid w:val="00622FDF"/>
    <w:rsid w:val="00762968"/>
    <w:rsid w:val="00962708"/>
    <w:rsid w:val="00AB3F11"/>
    <w:rsid w:val="00BF790F"/>
    <w:rsid w:val="00DF18D0"/>
    <w:rsid w:val="00F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D9E9-F079-46AF-A3F5-24DB3C3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AB3F1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4D8995D389E9696648988BECE2EB67600BC395E5B555CD63FA5187C99505CD599240CA9B07D4DD713E239e6F7I" TargetMode="External"/><Relationship Id="rId13" Type="http://schemas.openxmlformats.org/officeDocument/2006/relationships/hyperlink" Target="consultantplus://offline/ref=68E4D8995D389E9696648988BECE2EB67600BC395E5B555CD63FA5187C99505CD599240CA9B07D4DD713E239e6F7I" TargetMode="External"/><Relationship Id="rId18" Type="http://schemas.openxmlformats.org/officeDocument/2006/relationships/hyperlink" Target="consultantplus://offline/ref=68E4D8995D389E9696648988BECE2EB67600BC395E5B555CD63FA5187C99505CD599240CA9B07D4DD713E239e6F7I" TargetMode="External"/><Relationship Id="rId26" Type="http://schemas.openxmlformats.org/officeDocument/2006/relationships/hyperlink" Target="consultantplus://offline/ref=68E4D8995D389E9696648988BECE2EB67600BC395E5B555CD63FA5187C99505CD599240CA9B07D4DD713E239e6F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E4D8995D389E9696648988BECE2EB67600BC395E5B555CD63FA5187C99505CD599240CA9B07D4DD713E239e6F7I" TargetMode="External"/><Relationship Id="rId7" Type="http://schemas.openxmlformats.org/officeDocument/2006/relationships/hyperlink" Target="consultantplus://offline/ref=68E4D8995D389E9696648988BECE2EB67600BC395E595255DA39A5187C99505CD599240CA9B07D4DD713EB3Fe6F2I" TargetMode="External"/><Relationship Id="rId12" Type="http://schemas.openxmlformats.org/officeDocument/2006/relationships/hyperlink" Target="consultantplus://offline/ref=68E4D8995D389E9696648988BECE2EB67600BC395E5B555CD63FA5187C99505CD599240CA9B07D4DD713E239e6F7I" TargetMode="External"/><Relationship Id="rId17" Type="http://schemas.openxmlformats.org/officeDocument/2006/relationships/hyperlink" Target="consultantplus://offline/ref=68E4D8995D389E9696648988BECE2EB67600BC395E5B555CD63FA5187C99505CD599240CA9B07D4DD713E239e6F7I" TargetMode="External"/><Relationship Id="rId25" Type="http://schemas.openxmlformats.org/officeDocument/2006/relationships/hyperlink" Target="consultantplus://offline/ref=68E4D8995D389E9696648988BECE2EB67600BC395E5B555CD63FA5187C99505CD599240CA9B07D4DD713E239e6F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E4D8995D389E9696648988BECE2EB67600BC395E5B555CD63FA5187C99505CD599240CA9B07D4DD713E239e6F7I" TargetMode="External"/><Relationship Id="rId20" Type="http://schemas.openxmlformats.org/officeDocument/2006/relationships/hyperlink" Target="consultantplus://offline/ref=68E4D8995D389E9696648988BECE2EB67600BC395E5B555CD63FA5187C99505CD599240CA9B07D4DD713E239e6F7I" TargetMode="External"/><Relationship Id="rId29" Type="http://schemas.openxmlformats.org/officeDocument/2006/relationships/hyperlink" Target="consultantplus://offline/ref=68E4D8995D389E9696648988BECE2EB67600BC395E5B555CD63FA5187C99505CD599240CA9B07D4DD713E239e6F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4D8995D389E9696649785A8A270BC730CEA36585C5C03836AA34F23C9560995D92259EAF4704DeDF3I" TargetMode="External"/><Relationship Id="rId11" Type="http://schemas.openxmlformats.org/officeDocument/2006/relationships/hyperlink" Target="consultantplus://offline/ref=68E4D8995D389E9696648988BECE2EB67600BC395E5B555CD63FA5187C99505CD599240CA9B07D4DD713E239e6F7I" TargetMode="External"/><Relationship Id="rId24" Type="http://schemas.openxmlformats.org/officeDocument/2006/relationships/hyperlink" Target="consultantplus://offline/ref=68E4D8995D389E9696648988BECE2EB67600BC395E5B555CD63FA5187C99505CD599240CA9B07D4DD713E239e6F7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8E4D8995D389E9696649785A8A270BC730AEB36595D5C03836AA34F23C9560995D9225EeEF3I" TargetMode="External"/><Relationship Id="rId15" Type="http://schemas.openxmlformats.org/officeDocument/2006/relationships/hyperlink" Target="consultantplus://offline/ref=68E4D8995D389E9696649785A8A270BC730CEB3C5D5F5C03836AA34F23C9560995D92259EAF47048eDF2I" TargetMode="External"/><Relationship Id="rId23" Type="http://schemas.openxmlformats.org/officeDocument/2006/relationships/hyperlink" Target="consultantplus://offline/ref=68E4D8995D389E9696648988BECE2EB67600BC395E5B555CD63FA5187C99505CD599240CA9B07D4DD713E239e6F7I" TargetMode="External"/><Relationship Id="rId28" Type="http://schemas.openxmlformats.org/officeDocument/2006/relationships/hyperlink" Target="consultantplus://offline/ref=68E4D8995D389E9696648988BECE2EB67600BC395E5B555CD63FA5187C99505CD599240CA9B07D4DD713E239e6F7I" TargetMode="External"/><Relationship Id="rId10" Type="http://schemas.openxmlformats.org/officeDocument/2006/relationships/hyperlink" Target="consultantplus://offline/ref=68E4D8995D389E9696648988BECE2EB67600BC395E5B555CD63FA5187C99505CD599240CA9B07D4DD713E239e6F7I" TargetMode="External"/><Relationship Id="rId19" Type="http://schemas.openxmlformats.org/officeDocument/2006/relationships/hyperlink" Target="consultantplus://offline/ref=68E4D8995D389E9696648988BECE2EB67600BC395E5B555CD63FA5187C99505CD599240CA9B07D4DD713E239e6F7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68E4D8995D389E9696649785A8A270BC730AEB35595A5C03836AA34F23C9560995D9225CeEF8I" TargetMode="External"/><Relationship Id="rId9" Type="http://schemas.openxmlformats.org/officeDocument/2006/relationships/hyperlink" Target="consultantplus://offline/ref=68E4D8995D389E9696648988BECE2EB67600BC395E5B555CD63FA5187C99505CD599240CA9B07D4DD713E239e6F7I" TargetMode="External"/><Relationship Id="rId14" Type="http://schemas.openxmlformats.org/officeDocument/2006/relationships/hyperlink" Target="consultantplus://offline/ref=68E4D8995D389E9696648988BECE2EB67600BC395E5B555CD63FA5187C99505CD599240CA9B07D4DD713E239e6F7I" TargetMode="External"/><Relationship Id="rId22" Type="http://schemas.openxmlformats.org/officeDocument/2006/relationships/hyperlink" Target="consultantplus://offline/ref=68E4D8995D389E9696648988BECE2EB67600BC395E5B555CD63FA5187C99505CD599240CA9B07D4DD713E239e6F7I" TargetMode="External"/><Relationship Id="rId27" Type="http://schemas.openxmlformats.org/officeDocument/2006/relationships/hyperlink" Target="consultantplus://offline/ref=68E4D8995D389E9696648988BECE2EB67600BC395E5B555CD63FA5187C99505CD599240CA9B07D4DD713E239e6F7I" TargetMode="External"/><Relationship Id="rId30" Type="http://schemas.openxmlformats.org/officeDocument/2006/relationships/hyperlink" Target="consultantplus://offline/ref=68E4D8995D389E9696648988BECE2EB67600BC395E5B555CD63FA5187C99505CD599240CA9B07D4DD713E239e6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Скребцов</dc:creator>
  <cp:lastModifiedBy>User</cp:lastModifiedBy>
  <cp:revision>3</cp:revision>
  <cp:lastPrinted>2018-02-02T08:21:00Z</cp:lastPrinted>
  <dcterms:created xsi:type="dcterms:W3CDTF">2020-03-13T11:46:00Z</dcterms:created>
  <dcterms:modified xsi:type="dcterms:W3CDTF">2020-03-13T11:47:00Z</dcterms:modified>
</cp:coreProperties>
</file>