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83" w:rsidRPr="00893E2D" w:rsidRDefault="00D06D83" w:rsidP="00D06D8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93E2D">
        <w:rPr>
          <w:rFonts w:ascii="Times New Roman" w:hAnsi="Times New Roman" w:cs="Times New Roman"/>
          <w:sz w:val="28"/>
          <w:szCs w:val="28"/>
        </w:rPr>
        <w:t>Утвержден</w:t>
      </w:r>
    </w:p>
    <w:p w:rsidR="00D06D83" w:rsidRPr="00893E2D" w:rsidRDefault="00D06D83" w:rsidP="00D06D8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93E2D">
        <w:rPr>
          <w:rFonts w:ascii="Times New Roman" w:hAnsi="Times New Roman" w:cs="Times New Roman"/>
          <w:sz w:val="28"/>
          <w:szCs w:val="28"/>
        </w:rPr>
        <w:t>распоряжением контрольно-счетного органа Благодарненского городского округа Ставропольского края</w:t>
      </w:r>
    </w:p>
    <w:p w:rsidR="00D06D83" w:rsidRDefault="00D06D83" w:rsidP="00D06D8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93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93E2D">
        <w:rPr>
          <w:rFonts w:ascii="Times New Roman" w:hAnsi="Times New Roman" w:cs="Times New Roman"/>
          <w:sz w:val="28"/>
          <w:szCs w:val="28"/>
        </w:rPr>
        <w:t xml:space="preserve"> ноября 2017 года № </w:t>
      </w:r>
      <w:r w:rsidR="0056338F">
        <w:rPr>
          <w:rFonts w:ascii="Times New Roman" w:hAnsi="Times New Roman" w:cs="Times New Roman"/>
          <w:sz w:val="28"/>
          <w:szCs w:val="28"/>
        </w:rPr>
        <w:t>9</w:t>
      </w:r>
    </w:p>
    <w:p w:rsidR="00D06D83" w:rsidRDefault="00D06D83" w:rsidP="00D06D8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06D83" w:rsidRDefault="00D06D83" w:rsidP="00D06D8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06D83" w:rsidRDefault="00D06D83" w:rsidP="00D06D8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06D83" w:rsidRDefault="00D06D83" w:rsidP="00D06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6D83" w:rsidRDefault="00D06D83" w:rsidP="00D06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6D83" w:rsidRDefault="00D06D83" w:rsidP="00D06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6D83" w:rsidRDefault="00D06D83" w:rsidP="00D06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6D83" w:rsidRDefault="00D06D83" w:rsidP="00D06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6D83" w:rsidRPr="00893E2D" w:rsidRDefault="00D06D83" w:rsidP="00D06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СТАНДАРТ ВНЕШНЕГО МУНИЦИПАЛЬНОГО ФИНАНСОВОГО КОНТРОЛЯ (СФК 00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893E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D06D83" w:rsidRDefault="00D06D83" w:rsidP="00D06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D83" w:rsidRPr="00893E2D" w:rsidRDefault="00D06D83" w:rsidP="00D06D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D83" w:rsidRPr="00893E2D" w:rsidRDefault="00D06D83" w:rsidP="00D06D83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D06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ПОДГОТОВКА И ПРЕДСТАВЛЕНИЕ ЕЖЕГОДНОГО ОТЧЁТА О ДЕЯТЕЛЬНОСТИ КОНТРОЛЬНО-СЧЁТНОГО ОРГАНА БЛАГОДАРНЕНСКОГО ГОРОДСКОГО ОКРУГА СТАВРОПОЛЬСКОГО КРАЯ</w:t>
      </w: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B750A" w:rsidRDefault="004B750A" w:rsidP="004B750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50A" w:rsidRDefault="004B750A" w:rsidP="004B750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50A" w:rsidRDefault="004B750A" w:rsidP="004B750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D83" w:rsidRDefault="00D06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750A" w:rsidRPr="003A2D8D" w:rsidRDefault="004B750A" w:rsidP="004B7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D8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B750A" w:rsidRPr="003A2D8D" w:rsidRDefault="004B750A" w:rsidP="004B750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50A" w:rsidRPr="003A2D8D" w:rsidRDefault="004B750A" w:rsidP="004B750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4B750A" w:rsidRPr="003A2D8D" w:rsidTr="00C832F9">
        <w:trPr>
          <w:trHeight w:val="1906"/>
        </w:trPr>
        <w:tc>
          <w:tcPr>
            <w:tcW w:w="8080" w:type="dxa"/>
          </w:tcPr>
          <w:p w:rsidR="004B750A" w:rsidRPr="003A2D8D" w:rsidRDefault="004B750A" w:rsidP="00C832F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D">
              <w:rPr>
                <w:rFonts w:ascii="Times New Roman" w:hAnsi="Times New Roman" w:cs="Times New Roman"/>
                <w:sz w:val="28"/>
                <w:szCs w:val="28"/>
              </w:rPr>
              <w:t>1. Общие положения..........................................................................</w:t>
            </w:r>
          </w:p>
          <w:p w:rsidR="004B750A" w:rsidRDefault="004B750A" w:rsidP="00C832F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Порядок п</w:t>
            </w:r>
            <w:r w:rsidRPr="003A2D8D"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D8D">
              <w:rPr>
                <w:rFonts w:ascii="Times New Roman" w:hAnsi="Times New Roman" w:cs="Times New Roman"/>
                <w:sz w:val="28"/>
                <w:szCs w:val="28"/>
              </w:rPr>
              <w:t xml:space="preserve"> отчёта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2D8D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отчёта......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</w:t>
            </w:r>
            <w:r w:rsidRPr="003A2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50A" w:rsidRPr="003A2D8D" w:rsidRDefault="004B750A" w:rsidP="00C832F9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2D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основных показателей деятельности………….</w:t>
            </w:r>
            <w:r w:rsidRPr="003A2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50A" w:rsidRPr="003A2D8D" w:rsidRDefault="004B750A" w:rsidP="00C83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B750A" w:rsidRPr="003A2D8D" w:rsidRDefault="004B750A" w:rsidP="00C832F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750A" w:rsidRPr="003A2D8D" w:rsidRDefault="004B750A" w:rsidP="00C832F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750A" w:rsidRPr="003A2D8D" w:rsidRDefault="00D06D83" w:rsidP="00C832F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750A" w:rsidRPr="003A2D8D" w:rsidRDefault="004B750A" w:rsidP="00C832F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50A" w:rsidRDefault="004B750A" w:rsidP="004B750A">
      <w:pPr>
        <w:jc w:val="both"/>
        <w:rPr>
          <w:sz w:val="28"/>
          <w:szCs w:val="28"/>
        </w:rPr>
      </w:pPr>
    </w:p>
    <w:p w:rsidR="004B750A" w:rsidRDefault="004B750A" w:rsidP="004B750A">
      <w:pPr>
        <w:jc w:val="both"/>
        <w:rPr>
          <w:sz w:val="28"/>
          <w:szCs w:val="28"/>
        </w:rPr>
      </w:pPr>
    </w:p>
    <w:p w:rsidR="004B750A" w:rsidRPr="00AE260C" w:rsidRDefault="004B750A" w:rsidP="004B750A">
      <w:pPr>
        <w:jc w:val="both"/>
        <w:rPr>
          <w:sz w:val="26"/>
          <w:szCs w:val="26"/>
        </w:rPr>
      </w:pPr>
    </w:p>
    <w:p w:rsidR="004B750A" w:rsidRPr="002A7831" w:rsidRDefault="004B750A" w:rsidP="004B750A">
      <w:pPr>
        <w:jc w:val="center"/>
        <w:rPr>
          <w:rFonts w:ascii="Times New Roman" w:hAnsi="Times New Roman" w:cs="Times New Roman"/>
          <w:b/>
          <w:bCs/>
          <w:caps/>
          <w:kern w:val="32"/>
          <w:sz w:val="28"/>
          <w:szCs w:val="28"/>
        </w:rPr>
      </w:pPr>
      <w:r w:rsidRPr="00AE260C">
        <w:rPr>
          <w:b/>
          <w:sz w:val="26"/>
          <w:szCs w:val="26"/>
        </w:rPr>
        <w:br w:type="page"/>
      </w:r>
      <w:bookmarkStart w:id="0" w:name="_Toc414969970"/>
      <w:bookmarkStart w:id="1" w:name="_Toc414976593"/>
      <w:bookmarkStart w:id="2" w:name="_Toc415038727"/>
      <w:bookmarkStart w:id="3" w:name="_Toc415038774"/>
      <w:bookmarkStart w:id="4" w:name="_Toc415038848"/>
      <w:bookmarkStart w:id="5" w:name="_Toc427323023"/>
      <w:r w:rsidRPr="002A7831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Pr="002A7831">
        <w:rPr>
          <w:rFonts w:ascii="Times New Roman" w:hAnsi="Times New Roman" w:cs="Times New Roman"/>
          <w:b/>
          <w:bCs/>
          <w:caps/>
          <w:kern w:val="32"/>
          <w:sz w:val="28"/>
          <w:szCs w:val="28"/>
        </w:rPr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4B750A" w:rsidRDefault="004B750A" w:rsidP="004B750A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6029C">
        <w:rPr>
          <w:sz w:val="28"/>
          <w:szCs w:val="28"/>
        </w:rPr>
        <w:t xml:space="preserve">Стандарт </w:t>
      </w:r>
      <w:r w:rsidR="00C160AD" w:rsidRPr="00C160AD">
        <w:rPr>
          <w:sz w:val="28"/>
          <w:szCs w:val="28"/>
        </w:rPr>
        <w:t>внешнего муниципального финансового контроля</w:t>
      </w:r>
      <w:r w:rsidRPr="0006029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контрольно-счётно</w:t>
      </w:r>
      <w:r w:rsidR="00C160A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160AD">
        <w:rPr>
          <w:sz w:val="28"/>
          <w:szCs w:val="28"/>
        </w:rPr>
        <w:t>органа</w:t>
      </w:r>
      <w:r w:rsidRPr="00BC11A4">
        <w:rPr>
          <w:sz w:val="28"/>
          <w:szCs w:val="28"/>
        </w:rPr>
        <w:t xml:space="preserve"> </w:t>
      </w:r>
      <w:r w:rsidR="00C160AD">
        <w:rPr>
          <w:sz w:val="28"/>
          <w:szCs w:val="28"/>
        </w:rPr>
        <w:t>Благодарненского</w:t>
      </w:r>
      <w:r w:rsidRPr="0006029C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</w:t>
      </w:r>
      <w:r w:rsidRPr="0006029C">
        <w:rPr>
          <w:bCs/>
          <w:caps/>
          <w:sz w:val="28"/>
          <w:szCs w:val="28"/>
        </w:rPr>
        <w:t>«</w:t>
      </w:r>
      <w:r>
        <w:rPr>
          <w:rFonts w:eastAsia="SimSun"/>
          <w:kern w:val="1"/>
          <w:sz w:val="28"/>
          <w:szCs w:val="28"/>
        </w:rPr>
        <w:t xml:space="preserve">Подготовка и представление ежегодного отчёта о деятельности </w:t>
      </w:r>
      <w:r w:rsidR="00C160AD">
        <w:rPr>
          <w:sz w:val="28"/>
          <w:szCs w:val="28"/>
        </w:rPr>
        <w:t>контрольно-счётного органа</w:t>
      </w:r>
      <w:r w:rsidR="00C160AD" w:rsidRPr="00BC11A4">
        <w:rPr>
          <w:sz w:val="28"/>
          <w:szCs w:val="28"/>
        </w:rPr>
        <w:t xml:space="preserve"> </w:t>
      </w:r>
      <w:r w:rsidR="00C160AD">
        <w:rPr>
          <w:sz w:val="28"/>
          <w:szCs w:val="28"/>
        </w:rPr>
        <w:t>Благодарненского</w:t>
      </w:r>
      <w:r w:rsidR="00C160AD" w:rsidRPr="0006029C">
        <w:rPr>
          <w:sz w:val="28"/>
          <w:szCs w:val="28"/>
        </w:rPr>
        <w:t xml:space="preserve"> городского округа Ставропольского края</w:t>
      </w:r>
      <w:r>
        <w:rPr>
          <w:rFonts w:eastAsia="SimSun"/>
          <w:kern w:val="1"/>
          <w:sz w:val="28"/>
          <w:szCs w:val="28"/>
        </w:rPr>
        <w:t xml:space="preserve">» </w:t>
      </w:r>
      <w:r w:rsidRPr="0006029C">
        <w:rPr>
          <w:sz w:val="28"/>
          <w:szCs w:val="28"/>
        </w:rPr>
        <w:t>(далее – Стандарт</w:t>
      </w:r>
      <w:r>
        <w:rPr>
          <w:sz w:val="28"/>
          <w:szCs w:val="28"/>
        </w:rPr>
        <w:t>, КС</w:t>
      </w:r>
      <w:r w:rsidR="00C160AD">
        <w:rPr>
          <w:sz w:val="28"/>
          <w:szCs w:val="28"/>
        </w:rPr>
        <w:t>О</w:t>
      </w:r>
      <w:r w:rsidRPr="0006029C">
        <w:rPr>
          <w:sz w:val="28"/>
          <w:szCs w:val="28"/>
        </w:rPr>
        <w:t xml:space="preserve">) </w:t>
      </w:r>
      <w:r w:rsidRPr="005511B7">
        <w:rPr>
          <w:sz w:val="28"/>
          <w:szCs w:val="28"/>
        </w:rPr>
        <w:t>определяет правила подготовки годового отч</w:t>
      </w:r>
      <w:r>
        <w:rPr>
          <w:sz w:val="28"/>
          <w:szCs w:val="28"/>
        </w:rPr>
        <w:t>ё</w:t>
      </w:r>
      <w:r w:rsidRPr="005511B7">
        <w:rPr>
          <w:sz w:val="28"/>
          <w:szCs w:val="28"/>
        </w:rPr>
        <w:t xml:space="preserve">та о работе </w:t>
      </w:r>
      <w:r>
        <w:rPr>
          <w:sz w:val="28"/>
          <w:szCs w:val="28"/>
        </w:rPr>
        <w:t>КС</w:t>
      </w:r>
      <w:r w:rsidR="00C160AD">
        <w:rPr>
          <w:sz w:val="28"/>
          <w:szCs w:val="28"/>
        </w:rPr>
        <w:t>О</w:t>
      </w:r>
      <w:r>
        <w:rPr>
          <w:sz w:val="28"/>
          <w:szCs w:val="28"/>
        </w:rPr>
        <w:t xml:space="preserve"> (далее – отчё</w:t>
      </w:r>
      <w:r w:rsidRPr="005511B7">
        <w:rPr>
          <w:sz w:val="28"/>
          <w:szCs w:val="28"/>
        </w:rPr>
        <w:t>т</w:t>
      </w:r>
      <w:r>
        <w:rPr>
          <w:sz w:val="28"/>
          <w:szCs w:val="28"/>
        </w:rPr>
        <w:t>).</w:t>
      </w:r>
    </w:p>
    <w:p w:rsidR="004B750A" w:rsidRPr="00E20A90" w:rsidRDefault="004B750A" w:rsidP="004B750A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0A90">
        <w:rPr>
          <w:rFonts w:ascii="Times New Roman" w:hAnsi="Times New Roman" w:cs="Times New Roman"/>
          <w:sz w:val="28"/>
          <w:szCs w:val="28"/>
        </w:rPr>
        <w:t>2. Стандарт разработан в соответствии с:</w:t>
      </w:r>
    </w:p>
    <w:p w:rsidR="004B750A" w:rsidRPr="00E20A90" w:rsidRDefault="004B750A" w:rsidP="004B750A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A90">
        <w:rPr>
          <w:rFonts w:ascii="Times New Roman" w:hAnsi="Times New Roman" w:cs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A90">
        <w:rPr>
          <w:rFonts w:ascii="Times New Roman" w:hAnsi="Times New Roman" w:cs="Times New Roman"/>
          <w:sz w:val="28"/>
          <w:szCs w:val="28"/>
        </w:rPr>
        <w:t>тных органов субъектов Российской Федерации и муниципальных образований»;</w:t>
      </w:r>
    </w:p>
    <w:p w:rsidR="004B750A" w:rsidRPr="00E20A90" w:rsidRDefault="004B750A" w:rsidP="004B750A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A90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C160AD" w:rsidRPr="00C160AD">
        <w:rPr>
          <w:rFonts w:ascii="Times New Roman" w:hAnsi="Times New Roman" w:cs="Times New Roman"/>
          <w:sz w:val="28"/>
          <w:szCs w:val="28"/>
        </w:rPr>
        <w:t>контрольно-счётно</w:t>
      </w:r>
      <w:r w:rsidR="00C160AD">
        <w:rPr>
          <w:rFonts w:ascii="Times New Roman" w:hAnsi="Times New Roman" w:cs="Times New Roman"/>
          <w:sz w:val="28"/>
          <w:szCs w:val="28"/>
        </w:rPr>
        <w:t>м</w:t>
      </w:r>
      <w:r w:rsidR="00C160AD" w:rsidRPr="00C160A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160AD">
        <w:rPr>
          <w:rFonts w:ascii="Times New Roman" w:hAnsi="Times New Roman" w:cs="Times New Roman"/>
          <w:sz w:val="28"/>
          <w:szCs w:val="28"/>
        </w:rPr>
        <w:t>е</w:t>
      </w:r>
      <w:r w:rsidR="00C160AD" w:rsidRPr="00C160AD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  <w:r w:rsidRPr="00E20A90">
        <w:rPr>
          <w:rFonts w:ascii="Times New Roman" w:hAnsi="Times New Roman" w:cs="Times New Roman"/>
          <w:sz w:val="28"/>
          <w:szCs w:val="28"/>
        </w:rPr>
        <w:t>;</w:t>
      </w:r>
    </w:p>
    <w:p w:rsidR="004B750A" w:rsidRPr="00E20A90" w:rsidRDefault="004B750A" w:rsidP="004B750A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A90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C160AD" w:rsidRPr="00C160AD">
        <w:rPr>
          <w:rFonts w:ascii="Times New Roman" w:hAnsi="Times New Roman" w:cs="Times New Roman"/>
          <w:sz w:val="28"/>
          <w:szCs w:val="28"/>
        </w:rPr>
        <w:t>контрольно-счётного органа Благодарненского городского округа Ставропольского края</w:t>
      </w:r>
      <w:r w:rsidRPr="00E20A90">
        <w:rPr>
          <w:rFonts w:ascii="Times New Roman" w:hAnsi="Times New Roman" w:cs="Times New Roman"/>
          <w:sz w:val="28"/>
          <w:szCs w:val="28"/>
        </w:rPr>
        <w:t>;</w:t>
      </w:r>
    </w:p>
    <w:p w:rsidR="004B750A" w:rsidRPr="00E20A90" w:rsidRDefault="004B750A" w:rsidP="004B750A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A90">
        <w:rPr>
          <w:rFonts w:ascii="Times New Roman" w:hAnsi="Times New Roman" w:cs="Times New Roman"/>
          <w:sz w:val="28"/>
          <w:szCs w:val="28"/>
        </w:rPr>
        <w:t>иными документами.</w:t>
      </w:r>
    </w:p>
    <w:p w:rsidR="004B750A" w:rsidRPr="00E20A90" w:rsidRDefault="004B750A" w:rsidP="004B750A">
      <w:pPr>
        <w:widowControl w:val="0"/>
        <w:tabs>
          <w:tab w:val="num" w:pos="582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A90">
        <w:rPr>
          <w:rFonts w:ascii="Times New Roman" w:hAnsi="Times New Roman" w:cs="Times New Roman"/>
          <w:sz w:val="28"/>
          <w:szCs w:val="28"/>
        </w:rPr>
        <w:t xml:space="preserve">1.3. Задачами Стандарта являются: </w:t>
      </w:r>
    </w:p>
    <w:p w:rsidR="004B750A" w:rsidRDefault="004B750A" w:rsidP="004B750A">
      <w:pPr>
        <w:widowControl w:val="0"/>
        <w:tabs>
          <w:tab w:val="left" w:pos="709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A90">
        <w:rPr>
          <w:rFonts w:ascii="Times New Roman" w:hAnsi="Times New Roman" w:cs="Times New Roman"/>
          <w:sz w:val="28"/>
          <w:szCs w:val="28"/>
        </w:rPr>
        <w:t>установление общих требований к подготовке, оформлению и предоставлению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A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4B750A" w:rsidRPr="00E20A90" w:rsidRDefault="004B750A" w:rsidP="004B750A">
      <w:pPr>
        <w:widowControl w:val="0"/>
        <w:tabs>
          <w:tab w:val="left" w:pos="709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A90">
        <w:rPr>
          <w:rFonts w:ascii="Times New Roman" w:hAnsi="Times New Roman" w:cs="Times New Roman"/>
          <w:sz w:val="28"/>
          <w:szCs w:val="28"/>
        </w:rPr>
        <w:t>определение структуры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A90">
        <w:rPr>
          <w:rFonts w:ascii="Times New Roman" w:hAnsi="Times New Roman" w:cs="Times New Roman"/>
          <w:sz w:val="28"/>
          <w:szCs w:val="28"/>
        </w:rPr>
        <w:t>та, порядка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A90">
        <w:rPr>
          <w:rFonts w:ascii="Times New Roman" w:hAnsi="Times New Roman" w:cs="Times New Roman"/>
          <w:sz w:val="28"/>
          <w:szCs w:val="28"/>
        </w:rPr>
        <w:t>та основных показателей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20A90">
        <w:rPr>
          <w:rFonts w:ascii="Times New Roman" w:hAnsi="Times New Roman" w:cs="Times New Roman"/>
          <w:sz w:val="28"/>
          <w:szCs w:val="28"/>
        </w:rPr>
        <w:t>тного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50A" w:rsidRDefault="004B750A" w:rsidP="004B750A">
      <w:pPr>
        <w:widowControl w:val="0"/>
        <w:tabs>
          <w:tab w:val="left" w:pos="709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Сферой применения Стандарта является публичная деятельность КС</w:t>
      </w:r>
      <w:r w:rsidR="00C160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основанная на принципах независимости, объективности и гласности</w:t>
      </w:r>
      <w:r w:rsidRPr="00E20A90">
        <w:rPr>
          <w:rFonts w:ascii="Times New Roman" w:hAnsi="Times New Roman" w:cs="Times New Roman"/>
          <w:sz w:val="28"/>
          <w:szCs w:val="28"/>
        </w:rPr>
        <w:t>.</w:t>
      </w:r>
    </w:p>
    <w:p w:rsidR="004B750A" w:rsidRPr="00E20A90" w:rsidRDefault="004B750A" w:rsidP="004B750A">
      <w:pPr>
        <w:widowControl w:val="0"/>
        <w:tabs>
          <w:tab w:val="left" w:pos="709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 Настоящий Стандарт является обязательным к применению должностными лицами при подготовке и формировании отчётов о деятельности КС</w:t>
      </w:r>
      <w:r w:rsidR="00C160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B750A" w:rsidRPr="00A0693C" w:rsidRDefault="004B750A" w:rsidP="004B750A">
      <w:pPr>
        <w:pStyle w:val="a9"/>
        <w:ind w:firstLine="851"/>
        <w:jc w:val="both"/>
        <w:rPr>
          <w:sz w:val="28"/>
          <w:szCs w:val="28"/>
        </w:rPr>
      </w:pPr>
    </w:p>
    <w:p w:rsidR="004B750A" w:rsidRPr="005C284E" w:rsidRDefault="004B750A" w:rsidP="004B750A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4E">
        <w:rPr>
          <w:rFonts w:ascii="Times New Roman" w:hAnsi="Times New Roman" w:cs="Times New Roman"/>
          <w:b/>
          <w:sz w:val="28"/>
          <w:szCs w:val="28"/>
        </w:rPr>
        <w:t>ПОРЯДОК ПОДГОТОВКИ ОТЧЁТА. СТРУКТУРА ОТЧЁТА</w:t>
      </w:r>
    </w:p>
    <w:p w:rsidR="004B750A" w:rsidRDefault="004B750A" w:rsidP="004B750A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50A" w:rsidRPr="005C284E" w:rsidRDefault="004B750A" w:rsidP="004B750A">
      <w:pPr>
        <w:pStyle w:val="a3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84E">
        <w:rPr>
          <w:rFonts w:ascii="Times New Roman" w:hAnsi="Times New Roman" w:cs="Times New Roman"/>
          <w:sz w:val="28"/>
          <w:szCs w:val="28"/>
        </w:rPr>
        <w:t>Отчёт состоит из текстовой части и приложений в форме таблиц</w:t>
      </w:r>
      <w:r w:rsidR="002616B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C284E">
        <w:rPr>
          <w:rFonts w:ascii="Times New Roman" w:hAnsi="Times New Roman" w:cs="Times New Roman"/>
          <w:sz w:val="28"/>
          <w:szCs w:val="28"/>
        </w:rPr>
        <w:t>.</w:t>
      </w:r>
    </w:p>
    <w:p w:rsidR="004B750A" w:rsidRDefault="004B750A" w:rsidP="004B750A">
      <w:pPr>
        <w:pStyle w:val="a3"/>
        <w:widowControl w:val="0"/>
        <w:numPr>
          <w:ilvl w:val="1"/>
          <w:numId w:val="4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проекта отчёта включает осуществление следующих действий:</w:t>
      </w:r>
    </w:p>
    <w:p w:rsidR="004B750A" w:rsidRDefault="004B750A" w:rsidP="004B750A">
      <w:pPr>
        <w:pStyle w:val="a3"/>
        <w:widowControl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проекта отчёта;</w:t>
      </w:r>
    </w:p>
    <w:p w:rsidR="004B750A" w:rsidRDefault="004B750A" w:rsidP="004B750A">
      <w:pPr>
        <w:pStyle w:val="a3"/>
        <w:widowControl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проекта отчёта;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проекта отчёта в </w:t>
      </w:r>
      <w:r w:rsidR="002616B8">
        <w:rPr>
          <w:rFonts w:ascii="Times New Roman" w:hAnsi="Times New Roman" w:cs="Times New Roman"/>
          <w:sz w:val="28"/>
          <w:szCs w:val="28"/>
        </w:rPr>
        <w:t>Совет депутатов</w:t>
      </w:r>
      <w:r w:rsidR="002616B8" w:rsidRPr="002616B8">
        <w:t xml:space="preserve"> </w:t>
      </w:r>
      <w:r w:rsidR="002616B8" w:rsidRPr="002616B8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616B8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B750A" w:rsidRDefault="004B750A" w:rsidP="004B750A">
      <w:pPr>
        <w:pStyle w:val="a3"/>
        <w:widowControl w:val="0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отчёта на заседании </w:t>
      </w:r>
      <w:r w:rsidR="002616B8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50A" w:rsidRDefault="004B750A" w:rsidP="004B750A">
      <w:pPr>
        <w:pStyle w:val="a3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часть отчёта содержит данные, характеризующие результаты деятельности КС</w:t>
      </w:r>
      <w:r w:rsidR="002616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4B750A" w:rsidRDefault="004B750A" w:rsidP="004B750A">
      <w:pPr>
        <w:pStyle w:val="a3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Текстовые документы и материалы отчёта оформляются в соответствии с действующей в </w:t>
      </w:r>
      <w:r w:rsidR="002616B8">
        <w:rPr>
          <w:rFonts w:ascii="Times New Roman" w:hAnsi="Times New Roman" w:cs="Times New Roman"/>
          <w:sz w:val="28"/>
          <w:szCs w:val="28"/>
        </w:rPr>
        <w:t>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инструкцией по </w:t>
      </w:r>
      <w:r>
        <w:rPr>
          <w:rFonts w:ascii="Times New Roman" w:hAnsi="Times New Roman" w:cs="Times New Roman"/>
          <w:sz w:val="28"/>
          <w:szCs w:val="28"/>
        </w:rPr>
        <w:lastRenderedPageBreak/>
        <w:t>делопроизводству.</w:t>
      </w:r>
    </w:p>
    <w:p w:rsidR="004B750A" w:rsidRDefault="004B750A" w:rsidP="004B750A">
      <w:pPr>
        <w:pStyle w:val="a3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часть отчёта может содержать диаграммы, графики и фотоматериалы.</w:t>
      </w:r>
    </w:p>
    <w:p w:rsidR="004B750A" w:rsidRDefault="004B750A" w:rsidP="004B750A">
      <w:pPr>
        <w:pStyle w:val="a3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структура текстовой части отчёта включает следующие разделы (направления деятельности):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деятельности;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итоги деятельности за 20___ год;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контроля по направлениям и выполнение предложений;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экспертно-аналитическая деятельность и выполнение рекомендаций по её итогам;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решений Думы и нормативных правовых актов органов местного самоуправления округа (включая обоснованность финансово-экономических обоснований) в части, касающихся расходных обязательств </w:t>
      </w:r>
      <w:r w:rsidR="00AB365C">
        <w:rPr>
          <w:rFonts w:ascii="Times New Roman" w:hAnsi="Times New Roman" w:cs="Times New Roman"/>
          <w:sz w:val="28"/>
          <w:szCs w:val="28"/>
        </w:rPr>
        <w:t>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– округа), а также муниципальных программ округа;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и юридических лиц;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с контролирующими органами (контрольно-счётной палатой Ставропольского края, контрольно-счётными органами муниципальных образований Ставропольского края);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с правоохранительными органами;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и материально-техническое обеспечение;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обеспечение;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гласности.</w:t>
      </w:r>
    </w:p>
    <w:p w:rsidR="004B750A" w:rsidRDefault="004B750A" w:rsidP="004B750A">
      <w:pPr>
        <w:pStyle w:val="a3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EE">
        <w:rPr>
          <w:rFonts w:ascii="Times New Roman" w:hAnsi="Times New Roman" w:cs="Times New Roman"/>
          <w:sz w:val="28"/>
          <w:szCs w:val="28"/>
        </w:rPr>
        <w:t>Текстовая часть отчёта может дополняться приложениями. В качестве приложений к отчёту могут приводиться необходимые количественные и фотографические данные, в том числе:</w:t>
      </w:r>
    </w:p>
    <w:p w:rsidR="004B750A" w:rsidRPr="003E5A4E" w:rsidRDefault="004B750A" w:rsidP="003E5A4E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E">
        <w:rPr>
          <w:rFonts w:ascii="Times New Roman" w:hAnsi="Times New Roman" w:cs="Times New Roman"/>
          <w:sz w:val="28"/>
          <w:szCs w:val="28"/>
        </w:rPr>
        <w:t>Основные показатели деятельности КС</w:t>
      </w:r>
      <w:r w:rsidR="00AB365C">
        <w:rPr>
          <w:rFonts w:ascii="Times New Roman" w:hAnsi="Times New Roman" w:cs="Times New Roman"/>
          <w:sz w:val="28"/>
          <w:szCs w:val="28"/>
        </w:rPr>
        <w:t>О</w:t>
      </w:r>
      <w:r w:rsidRPr="003E5A4E">
        <w:rPr>
          <w:rFonts w:ascii="Times New Roman" w:hAnsi="Times New Roman" w:cs="Times New Roman"/>
          <w:sz w:val="28"/>
          <w:szCs w:val="28"/>
        </w:rPr>
        <w:t xml:space="preserve"> за 20___ г.</w:t>
      </w:r>
    </w:p>
    <w:p w:rsidR="004B750A" w:rsidRPr="003E5A4E" w:rsidRDefault="004B750A" w:rsidP="003E5A4E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E">
        <w:rPr>
          <w:rFonts w:ascii="Times New Roman" w:hAnsi="Times New Roman" w:cs="Times New Roman"/>
          <w:sz w:val="28"/>
          <w:szCs w:val="28"/>
        </w:rPr>
        <w:t>Перечень объектов контроля, в отношении которых проводились контрольные мероприятия в 20____ г.</w:t>
      </w:r>
    </w:p>
    <w:p w:rsidR="004B750A" w:rsidRPr="003E5A4E" w:rsidRDefault="004B750A" w:rsidP="003E5A4E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E">
        <w:rPr>
          <w:rFonts w:ascii="Times New Roman" w:hAnsi="Times New Roman" w:cs="Times New Roman"/>
          <w:sz w:val="28"/>
          <w:szCs w:val="28"/>
        </w:rPr>
        <w:t xml:space="preserve">Итоги деятельности за 20 </w:t>
      </w:r>
      <w:r w:rsidRPr="003E5A4E">
        <w:rPr>
          <w:rFonts w:ascii="Times New Roman" w:hAnsi="Times New Roman" w:cs="Times New Roman"/>
          <w:sz w:val="28"/>
          <w:szCs w:val="28"/>
        </w:rPr>
        <w:softHyphen/>
      </w:r>
      <w:r w:rsidRPr="003E5A4E">
        <w:rPr>
          <w:rFonts w:ascii="Times New Roman" w:hAnsi="Times New Roman" w:cs="Times New Roman"/>
          <w:sz w:val="28"/>
          <w:szCs w:val="28"/>
        </w:rPr>
        <w:softHyphen/>
      </w:r>
      <w:r w:rsidRPr="003E5A4E">
        <w:rPr>
          <w:rFonts w:ascii="Times New Roman" w:hAnsi="Times New Roman" w:cs="Times New Roman"/>
          <w:sz w:val="28"/>
          <w:szCs w:val="28"/>
        </w:rPr>
        <w:softHyphen/>
      </w:r>
      <w:r w:rsidRPr="003E5A4E">
        <w:rPr>
          <w:rFonts w:ascii="Times New Roman" w:hAnsi="Times New Roman" w:cs="Times New Roman"/>
          <w:sz w:val="28"/>
          <w:szCs w:val="28"/>
        </w:rPr>
        <w:softHyphen/>
        <w:t>___ г. в соответствии с Классификатором нарушений, выявляемых в ходе внешнего государственного аудита (контроля).</w:t>
      </w:r>
    </w:p>
    <w:p w:rsidR="004B750A" w:rsidRPr="003E5A4E" w:rsidRDefault="004B750A" w:rsidP="003E5A4E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E">
        <w:rPr>
          <w:rFonts w:ascii="Times New Roman" w:hAnsi="Times New Roman" w:cs="Times New Roman"/>
          <w:sz w:val="28"/>
          <w:szCs w:val="28"/>
        </w:rPr>
        <w:t>Сведения об уведомлениях КС</w:t>
      </w:r>
      <w:r w:rsidR="00AB365C">
        <w:rPr>
          <w:rFonts w:ascii="Times New Roman" w:hAnsi="Times New Roman" w:cs="Times New Roman"/>
          <w:sz w:val="28"/>
          <w:szCs w:val="28"/>
        </w:rPr>
        <w:t>О</w:t>
      </w:r>
      <w:r w:rsidRPr="003E5A4E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принуждения, направленных в финансовое управление администрации </w:t>
      </w:r>
      <w:r w:rsidR="002616B8" w:rsidRPr="003E5A4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3E5A4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20 ____ г.</w:t>
      </w:r>
    </w:p>
    <w:p w:rsidR="004B750A" w:rsidRPr="003E5A4E" w:rsidRDefault="004B750A" w:rsidP="003E5A4E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 w:rsidR="002616B8" w:rsidRPr="003E5A4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3E5A4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муниципальных правовых актов, которые приняты или в которые внесены изменения (поправки) в 20 ____ г. по предложениям КС</w:t>
      </w:r>
      <w:r w:rsidR="002616B8" w:rsidRPr="003E5A4E">
        <w:rPr>
          <w:rFonts w:ascii="Times New Roman" w:hAnsi="Times New Roman" w:cs="Times New Roman"/>
          <w:sz w:val="28"/>
          <w:szCs w:val="28"/>
        </w:rPr>
        <w:t>О</w:t>
      </w:r>
      <w:r w:rsidRPr="003E5A4E">
        <w:rPr>
          <w:rFonts w:ascii="Times New Roman" w:hAnsi="Times New Roman" w:cs="Times New Roman"/>
          <w:sz w:val="28"/>
          <w:szCs w:val="28"/>
        </w:rPr>
        <w:t>.</w:t>
      </w:r>
    </w:p>
    <w:p w:rsidR="004B750A" w:rsidRPr="003E5A4E" w:rsidRDefault="004B750A" w:rsidP="003E5A4E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E">
        <w:rPr>
          <w:rFonts w:ascii="Times New Roman" w:hAnsi="Times New Roman" w:cs="Times New Roman"/>
          <w:sz w:val="28"/>
          <w:szCs w:val="28"/>
        </w:rPr>
        <w:t>Сведения о применении мер административной ответственности.</w:t>
      </w:r>
    </w:p>
    <w:p w:rsidR="004B750A" w:rsidRDefault="004B750A" w:rsidP="004B750A">
      <w:pPr>
        <w:pStyle w:val="a3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количества проведённых контрольных и экспертно-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аналитических мероприятий осуществляется по исполненным пунктам Планов работы КС</w:t>
      </w:r>
      <w:r w:rsidR="002616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(завершённым контрольным и экспертно-аналитическим мероприятиям и </w:t>
      </w:r>
      <w:r w:rsidR="002616B8">
        <w:rPr>
          <w:rFonts w:ascii="Times New Roman" w:hAnsi="Times New Roman" w:cs="Times New Roman"/>
          <w:sz w:val="28"/>
          <w:szCs w:val="28"/>
        </w:rPr>
        <w:t>т.п.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показатели отчёта отражаются в тысячах рублей с точностью до первого десятичного знака.</w:t>
      </w:r>
    </w:p>
    <w:p w:rsidR="004B750A" w:rsidRDefault="004B750A" w:rsidP="004B750A">
      <w:pPr>
        <w:pStyle w:val="a3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в текстовую часть проекта отчёта готовятся в соответствии со структурой разделов текстовой части отчёта. </w:t>
      </w:r>
    </w:p>
    <w:p w:rsidR="004B750A" w:rsidRDefault="004B750A" w:rsidP="004B750A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F5D">
        <w:rPr>
          <w:rFonts w:ascii="Times New Roman" w:hAnsi="Times New Roman" w:cs="Times New Roman"/>
          <w:sz w:val="28"/>
          <w:szCs w:val="28"/>
        </w:rPr>
        <w:t>В разделе «</w:t>
      </w:r>
      <w:r w:rsidR="00201720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EF3F5D">
        <w:rPr>
          <w:rFonts w:ascii="Times New Roman" w:hAnsi="Times New Roman" w:cs="Times New Roman"/>
          <w:sz w:val="28"/>
          <w:szCs w:val="28"/>
        </w:rPr>
        <w:t xml:space="preserve">» отражаются </w:t>
      </w:r>
      <w:r w:rsidR="00201720">
        <w:rPr>
          <w:rFonts w:ascii="Times New Roman" w:hAnsi="Times New Roman" w:cs="Times New Roman"/>
          <w:sz w:val="28"/>
          <w:szCs w:val="28"/>
        </w:rPr>
        <w:t>основные направления и показатели деятельности КСО,</w:t>
      </w:r>
      <w:r w:rsidRPr="00EF3F5D">
        <w:rPr>
          <w:rFonts w:ascii="Times New Roman" w:hAnsi="Times New Roman" w:cs="Times New Roman"/>
          <w:sz w:val="28"/>
          <w:szCs w:val="28"/>
        </w:rPr>
        <w:t xml:space="preserve"> краткая информация </w:t>
      </w:r>
      <w:r w:rsidR="00201720">
        <w:rPr>
          <w:rFonts w:ascii="Times New Roman" w:hAnsi="Times New Roman" w:cs="Times New Roman"/>
          <w:sz w:val="28"/>
          <w:szCs w:val="28"/>
        </w:rPr>
        <w:t>о заключаемых КСО межведомственных соглашениях</w:t>
      </w:r>
      <w:r w:rsidRPr="00EF3F5D">
        <w:rPr>
          <w:rFonts w:ascii="Times New Roman" w:hAnsi="Times New Roman" w:cs="Times New Roman"/>
          <w:sz w:val="28"/>
          <w:szCs w:val="28"/>
        </w:rPr>
        <w:t>.</w:t>
      </w:r>
    </w:p>
    <w:p w:rsidR="00201720" w:rsidRDefault="00201720" w:rsidP="00201720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«Экспертно-аналитическая работа» отражается информация по каждому экспертно-аналитическому мероприятию либо в обобщённом виде об итоговых оценках проблем и вопросов, рассмотренных в ходе проведения экспертно-аналитического мероприятия, рекомендациях и предложениях, направленных на решение исследованных проблем, информация об общем количестве проектов решений Совета депутатов и  иных нормативных правовых актов в отношении которых в отчётном году КСО проводилась экспертиза, а также основные итоги проведённой экспертизы.</w:t>
      </w:r>
    </w:p>
    <w:p w:rsidR="00201720" w:rsidRDefault="00201720" w:rsidP="00201720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AE495C">
        <w:rPr>
          <w:rFonts w:ascii="Times New Roman" w:hAnsi="Times New Roman" w:cs="Times New Roman"/>
          <w:sz w:val="28"/>
          <w:szCs w:val="28"/>
        </w:rPr>
        <w:t>Контрольная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E495C">
        <w:rPr>
          <w:rFonts w:ascii="Times New Roman" w:hAnsi="Times New Roman" w:cs="Times New Roman"/>
          <w:sz w:val="28"/>
          <w:szCs w:val="28"/>
        </w:rPr>
        <w:t>отражаются сведения о количестве проведённых в отчётном году контрольных мероприятиях, объёме проверяемых средств и выявленных нарушений, объёме выявленного неэффективного использования средств, сведения о возмещении причиненного вреда в бюджеты всех уровней, основные итоги принятия объектами контроля мер по устранению выявленных нарушений при использовании финансовых ресурсов, а также их неэффективного использования, сведения о привлечении виновных лиц к дисциплинарной и административной ответственности, информация о количестве представлений и предписаний КСО, в том числе выполненных в установленные сроки, сведения о взаимодействии с правоохранительными органами, контрольно-счётной палатой Ставропольского края и другими органами внешнего финансового контроля, излагается информация о принятых мерах по устранению выявленных нарушений, в том числе по возмещению причинённого вреда в бюджеты всех уровней либо объекту контроля.</w:t>
      </w:r>
    </w:p>
    <w:p w:rsidR="00AE495C" w:rsidRDefault="00AE495C" w:rsidP="00AE495C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«Информационная и иная деятельность контрольно-счетного органа» отражается информация о результатах работы КСО по реализации требований </w:t>
      </w:r>
      <w:r w:rsidRPr="00381CA8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381CA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81CA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09.02.2009 № </w:t>
      </w:r>
      <w:r w:rsidRPr="00381CA8">
        <w:rPr>
          <w:rFonts w:ascii="Times New Roman" w:hAnsi="Times New Roman" w:cs="Times New Roman"/>
          <w:sz w:val="28"/>
          <w:szCs w:val="28"/>
        </w:rPr>
        <w:t>8-ФЗ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381CA8">
        <w:rPr>
          <w:rFonts w:ascii="Times New Roman" w:hAnsi="Times New Roman" w:cs="Times New Roman"/>
          <w:sz w:val="28"/>
          <w:szCs w:val="28"/>
        </w:rPr>
        <w:t xml:space="preserve">обеспечении доступа к информации о деятельности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самоуправления».</w:t>
      </w:r>
    </w:p>
    <w:p w:rsidR="00AE495C" w:rsidRDefault="00AE495C" w:rsidP="00201720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1720" w:rsidRDefault="00201720" w:rsidP="00201720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1720" w:rsidRDefault="00201720" w:rsidP="004B750A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750A" w:rsidRDefault="004B750A" w:rsidP="004B750A">
      <w:pPr>
        <w:pStyle w:val="a3"/>
        <w:widowControl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</w:t>
      </w:r>
      <w:r w:rsidR="00AE49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E495C">
        <w:rPr>
          <w:rFonts w:ascii="Times New Roman" w:hAnsi="Times New Roman" w:cs="Times New Roman"/>
          <w:sz w:val="28"/>
          <w:szCs w:val="28"/>
        </w:rPr>
        <w:t>Общие выводы по результатам деятельности контрольно-счетного органа в 20__ году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E495C">
        <w:rPr>
          <w:rFonts w:ascii="Times New Roman" w:hAnsi="Times New Roman" w:cs="Times New Roman"/>
          <w:sz w:val="28"/>
          <w:szCs w:val="28"/>
        </w:rPr>
        <w:t>отражается обобщенная оценка деятельности КСО за отчетный период и задачи КСО на период, следующий за отчетным.</w:t>
      </w:r>
    </w:p>
    <w:p w:rsidR="004B750A" w:rsidRDefault="00335E47" w:rsidP="00335E47">
      <w:pPr>
        <w:pStyle w:val="a3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50A">
        <w:rPr>
          <w:rFonts w:ascii="Times New Roman" w:hAnsi="Times New Roman" w:cs="Times New Roman"/>
          <w:sz w:val="28"/>
          <w:szCs w:val="28"/>
        </w:rPr>
        <w:t xml:space="preserve">Проект отчёта в соответствии с </w:t>
      </w:r>
      <w:r w:rsidR="004B750A" w:rsidRPr="00E20A90">
        <w:rPr>
          <w:rFonts w:ascii="Times New Roman" w:hAnsi="Times New Roman" w:cs="Times New Roman"/>
          <w:sz w:val="28"/>
          <w:szCs w:val="28"/>
        </w:rPr>
        <w:t>Положением о контрольно-</w:t>
      </w:r>
      <w:r>
        <w:rPr>
          <w:rFonts w:ascii="Times New Roman" w:hAnsi="Times New Roman" w:cs="Times New Roman"/>
          <w:sz w:val="28"/>
          <w:szCs w:val="28"/>
        </w:rPr>
        <w:t>счетном органе</w:t>
      </w:r>
      <w:r w:rsidR="004B750A" w:rsidRPr="00E20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="004B750A" w:rsidRPr="00E20A9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4B750A">
        <w:rPr>
          <w:rFonts w:ascii="Times New Roman" w:hAnsi="Times New Roman" w:cs="Times New Roman"/>
          <w:sz w:val="28"/>
          <w:szCs w:val="28"/>
        </w:rPr>
        <w:t xml:space="preserve">ставляется в </w:t>
      </w:r>
      <w:r>
        <w:rPr>
          <w:rFonts w:ascii="Times New Roman" w:hAnsi="Times New Roman" w:cs="Times New Roman"/>
          <w:sz w:val="28"/>
          <w:szCs w:val="28"/>
        </w:rPr>
        <w:t>Совет депутатов председателем КСО</w:t>
      </w:r>
      <w:r w:rsidR="004B750A">
        <w:rPr>
          <w:rFonts w:ascii="Times New Roman" w:hAnsi="Times New Roman" w:cs="Times New Roman"/>
          <w:sz w:val="28"/>
          <w:szCs w:val="28"/>
        </w:rPr>
        <w:t>.</w:t>
      </w:r>
    </w:p>
    <w:p w:rsidR="004B750A" w:rsidRDefault="004B750A" w:rsidP="004B750A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</w:t>
      </w:r>
      <w:r w:rsidR="00335E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или по его поручению </w:t>
      </w:r>
      <w:r w:rsidR="00335E47">
        <w:rPr>
          <w:rFonts w:ascii="Times New Roman" w:hAnsi="Times New Roman" w:cs="Times New Roman"/>
          <w:sz w:val="28"/>
          <w:szCs w:val="28"/>
        </w:rPr>
        <w:t>инспектор КСО</w:t>
      </w:r>
      <w:r>
        <w:rPr>
          <w:rFonts w:ascii="Times New Roman" w:hAnsi="Times New Roman" w:cs="Times New Roman"/>
          <w:sz w:val="28"/>
          <w:szCs w:val="28"/>
        </w:rPr>
        <w:t xml:space="preserve"> участвуют при рассмотрении отчёта на заседаниях комиссий </w:t>
      </w:r>
      <w:r w:rsidR="00335E47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50A" w:rsidRDefault="004B750A" w:rsidP="004B750A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комиссий </w:t>
      </w:r>
      <w:r w:rsidR="00335E47">
        <w:rPr>
          <w:rFonts w:ascii="Times New Roman" w:hAnsi="Times New Roman" w:cs="Times New Roman"/>
          <w:sz w:val="28"/>
          <w:szCs w:val="28"/>
        </w:rPr>
        <w:t>Совета депутатов и на заседании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КС</w:t>
      </w:r>
      <w:r w:rsidR="00335E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выступает с докладом о проделанной работе КС</w:t>
      </w:r>
      <w:r w:rsidR="00335E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и отвечает на вопросы депутатов </w:t>
      </w:r>
      <w:r w:rsidR="00335E47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50A" w:rsidRPr="002A1114" w:rsidRDefault="004B750A" w:rsidP="004B750A">
      <w:pPr>
        <w:pStyle w:val="a3"/>
        <w:widowControl w:val="0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 xml:space="preserve"> Отчёт после его рассмотрения </w:t>
      </w:r>
      <w:r w:rsidR="00335E47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2A1114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335E47">
        <w:rPr>
          <w:rFonts w:ascii="Times New Roman" w:hAnsi="Times New Roman" w:cs="Times New Roman"/>
          <w:sz w:val="28"/>
          <w:szCs w:val="28"/>
        </w:rPr>
        <w:t>администрации Благодарненского</w:t>
      </w:r>
      <w:r w:rsidRPr="002A111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 (далее – официальный сайт) в течение 30 календарных дней с даты получения КС</w:t>
      </w:r>
      <w:r w:rsidR="00335E47">
        <w:rPr>
          <w:rFonts w:ascii="Times New Roman" w:hAnsi="Times New Roman" w:cs="Times New Roman"/>
          <w:sz w:val="28"/>
          <w:szCs w:val="28"/>
        </w:rPr>
        <w:t>О</w:t>
      </w:r>
      <w:r w:rsidRPr="002A1114">
        <w:rPr>
          <w:rFonts w:ascii="Times New Roman" w:hAnsi="Times New Roman" w:cs="Times New Roman"/>
          <w:sz w:val="28"/>
          <w:szCs w:val="28"/>
        </w:rPr>
        <w:t xml:space="preserve"> соответствующего решения </w:t>
      </w:r>
      <w:r w:rsidR="00335E47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2A1114">
        <w:rPr>
          <w:rFonts w:ascii="Times New Roman" w:hAnsi="Times New Roman" w:cs="Times New Roman"/>
          <w:sz w:val="28"/>
          <w:szCs w:val="28"/>
        </w:rPr>
        <w:t>.</w:t>
      </w:r>
    </w:p>
    <w:p w:rsidR="004B750A" w:rsidRDefault="004B750A" w:rsidP="004B750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50A" w:rsidRDefault="004B750A" w:rsidP="004B750A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ОСНОВНЫХ ПОКАЗАТЕЛЕЙ</w:t>
      </w:r>
    </w:p>
    <w:p w:rsidR="004B750A" w:rsidRDefault="004B750A" w:rsidP="004B750A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0E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4B750A" w:rsidRPr="00F17D0E" w:rsidRDefault="004B750A" w:rsidP="004B750A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0A" w:rsidRPr="00145240" w:rsidRDefault="004B750A" w:rsidP="004B750A">
      <w:pPr>
        <w:pStyle w:val="2"/>
        <w:widowControl w:val="0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240">
        <w:rPr>
          <w:rFonts w:ascii="Times New Roman" w:hAnsi="Times New Roman" w:cs="Times New Roman"/>
          <w:sz w:val="28"/>
          <w:szCs w:val="28"/>
        </w:rPr>
        <w:t>Все данные приводятся строго за отчетный период (за период с 1 января по 31 декабря отчётного года).</w:t>
      </w:r>
    </w:p>
    <w:p w:rsidR="00335E47" w:rsidRPr="00145240" w:rsidRDefault="00335E47" w:rsidP="004B750A">
      <w:pPr>
        <w:pStyle w:val="2"/>
        <w:widowControl w:val="0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240">
        <w:rPr>
          <w:rFonts w:ascii="Times New Roman" w:hAnsi="Times New Roman" w:cs="Times New Roman"/>
          <w:sz w:val="28"/>
          <w:szCs w:val="28"/>
        </w:rPr>
        <w:t xml:space="preserve">В случае если контрольное и (или) экспертно-аналитическое мероприятие до окончания отчетного периода не завершено, данные по указанному мероприятию включаются в отчет того периода, в котором данное мероприятие завершено. </w:t>
      </w:r>
    </w:p>
    <w:p w:rsidR="004B750A" w:rsidRDefault="004B750A" w:rsidP="004B75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A" w:rsidRPr="002A1114" w:rsidRDefault="004B750A" w:rsidP="004B75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B750A" w:rsidRDefault="004B750A" w:rsidP="004B75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A" w:rsidRDefault="004B750A" w:rsidP="004B75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0A" w:rsidRDefault="00335E47" w:rsidP="004B75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4B750A" w:rsidSect="0035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666CD"/>
    <w:multiLevelType w:val="hybridMultilevel"/>
    <w:tmpl w:val="494AF1D4"/>
    <w:lvl w:ilvl="0" w:tplc="71D6B1D2">
      <w:start w:val="1"/>
      <w:numFmt w:val="decimal"/>
      <w:lvlText w:val="%1."/>
      <w:lvlJc w:val="left"/>
      <w:pPr>
        <w:ind w:left="2147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486E3F"/>
    <w:multiLevelType w:val="multilevel"/>
    <w:tmpl w:val="59B267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730FB0"/>
    <w:multiLevelType w:val="hybridMultilevel"/>
    <w:tmpl w:val="97A8A358"/>
    <w:lvl w:ilvl="0" w:tplc="9BF0C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5E695D"/>
    <w:multiLevelType w:val="hybridMultilevel"/>
    <w:tmpl w:val="A9B2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0BF3"/>
    <w:multiLevelType w:val="hybridMultilevel"/>
    <w:tmpl w:val="1428B6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6D68B5"/>
    <w:multiLevelType w:val="hybridMultilevel"/>
    <w:tmpl w:val="56F2D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17C4"/>
    <w:multiLevelType w:val="multilevel"/>
    <w:tmpl w:val="AA507112"/>
    <w:lvl w:ilvl="0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26"/>
    <w:rsid w:val="000118E6"/>
    <w:rsid w:val="00040F5A"/>
    <w:rsid w:val="00060C9E"/>
    <w:rsid w:val="000C56EE"/>
    <w:rsid w:val="00104BB6"/>
    <w:rsid w:val="00145240"/>
    <w:rsid w:val="00153B7D"/>
    <w:rsid w:val="00186493"/>
    <w:rsid w:val="001A7336"/>
    <w:rsid w:val="00201720"/>
    <w:rsid w:val="00243ACE"/>
    <w:rsid w:val="002541C1"/>
    <w:rsid w:val="002616B8"/>
    <w:rsid w:val="002D7316"/>
    <w:rsid w:val="00335E47"/>
    <w:rsid w:val="00353EFB"/>
    <w:rsid w:val="003E5A4E"/>
    <w:rsid w:val="004265A5"/>
    <w:rsid w:val="00426A71"/>
    <w:rsid w:val="0046555E"/>
    <w:rsid w:val="004B750A"/>
    <w:rsid w:val="004C732E"/>
    <w:rsid w:val="00525AAC"/>
    <w:rsid w:val="0056338F"/>
    <w:rsid w:val="005E4BF0"/>
    <w:rsid w:val="006C3B80"/>
    <w:rsid w:val="007169DC"/>
    <w:rsid w:val="007F10AD"/>
    <w:rsid w:val="00822B05"/>
    <w:rsid w:val="00844BE2"/>
    <w:rsid w:val="00994D2A"/>
    <w:rsid w:val="009979DE"/>
    <w:rsid w:val="009B40CF"/>
    <w:rsid w:val="009C1EA3"/>
    <w:rsid w:val="00A532F0"/>
    <w:rsid w:val="00A648D8"/>
    <w:rsid w:val="00AB365C"/>
    <w:rsid w:val="00AC1EC8"/>
    <w:rsid w:val="00AC39B6"/>
    <w:rsid w:val="00AE495C"/>
    <w:rsid w:val="00B10FBF"/>
    <w:rsid w:val="00B66A71"/>
    <w:rsid w:val="00C160AD"/>
    <w:rsid w:val="00C53F26"/>
    <w:rsid w:val="00D06D83"/>
    <w:rsid w:val="00D3151B"/>
    <w:rsid w:val="00E12F63"/>
    <w:rsid w:val="00F17F66"/>
    <w:rsid w:val="00F9203A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92A82-E9AB-415B-8DA9-3194D800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C1E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C1E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AC1EC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B75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750A"/>
  </w:style>
  <w:style w:type="paragraph" w:customStyle="1" w:styleId="a9">
    <w:name w:val="Стиль"/>
    <w:rsid w:val="004B750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AA08C-FE13-415D-9CF2-4B1AAB40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KSPZAM</dc:creator>
  <cp:lastModifiedBy>User</cp:lastModifiedBy>
  <cp:revision>10</cp:revision>
  <cp:lastPrinted>2019-09-03T08:09:00Z</cp:lastPrinted>
  <dcterms:created xsi:type="dcterms:W3CDTF">2019-09-03T05:45:00Z</dcterms:created>
  <dcterms:modified xsi:type="dcterms:W3CDTF">2019-09-03T08:10:00Z</dcterms:modified>
</cp:coreProperties>
</file>