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БЛАГОДАРНЕНСКОГО ГОРОДСКОГО ОКРУГА СТАВРОПОЛЬСКОГО КРАЯ</w:t>
      </w:r>
    </w:p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A" w:rsidRPr="00474F0F" w:rsidRDefault="0077368A" w:rsidP="00773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0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368A" w:rsidTr="00451713">
        <w:tc>
          <w:tcPr>
            <w:tcW w:w="3115" w:type="dxa"/>
          </w:tcPr>
          <w:p w:rsidR="0077368A" w:rsidRDefault="0077368A" w:rsidP="0077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115" w:type="dxa"/>
          </w:tcPr>
          <w:p w:rsidR="0077368A" w:rsidRDefault="0077368A" w:rsidP="0045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77368A" w:rsidRDefault="0077368A" w:rsidP="007736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Регламент контрольно-счетного органа Благодарненского городского округа Ставропольского края</w:t>
      </w:r>
      <w:r w:rsidR="008311F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222C5" w:rsidRPr="005222C5">
        <w:rPr>
          <w:rFonts w:ascii="Times New Roman" w:hAnsi="Times New Roman" w:cs="Times New Roman"/>
          <w:sz w:val="28"/>
          <w:szCs w:val="28"/>
        </w:rPr>
        <w:t xml:space="preserve"> </w:t>
      </w:r>
      <w:r w:rsidR="005222C5">
        <w:rPr>
          <w:rFonts w:ascii="Times New Roman" w:hAnsi="Times New Roman" w:cs="Times New Roman"/>
          <w:sz w:val="28"/>
          <w:szCs w:val="28"/>
        </w:rPr>
        <w:t>утвержденный распоряжением контрольно-счетного органа Благодарненского городского округа Ставропольского края от 01 ноября 2017 года № 1</w:t>
      </w:r>
    </w:p>
    <w:p w:rsidR="0077368A" w:rsidRDefault="0077368A" w:rsidP="0077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74F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4F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4F0F">
        <w:rPr>
          <w:rFonts w:ascii="Times New Roman" w:hAnsi="Times New Roman" w:cs="Times New Roman"/>
          <w:sz w:val="28"/>
          <w:szCs w:val="28"/>
        </w:rPr>
        <w:t xml:space="preserve"> от 07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74F0F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4F0F">
        <w:rPr>
          <w:rFonts w:ascii="Times New Roman" w:hAnsi="Times New Roman" w:cs="Times New Roman"/>
          <w:sz w:val="28"/>
          <w:szCs w:val="28"/>
        </w:rPr>
        <w:t xml:space="preserve"> 6-ФЗ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4F0F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 статей 11 Положения о контрольно-счетном органе Благодарненского городского округа Ставропольского края, утвержденно</w:t>
      </w:r>
      <w:r w:rsidR="008311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Pr="0088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от 17 декабря 2019 года № 295, в </w:t>
      </w:r>
      <w:r>
        <w:rPr>
          <w:rFonts w:ascii="Times New Roman" w:hAnsi="Times New Roman" w:cs="Times New Roman"/>
          <w:sz w:val="28"/>
          <w:szCs w:val="28"/>
        </w:rPr>
        <w:t>целях приведения в соответствие Положению о контрольно-счетном органе Регламента контрольно-счетного органа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Регламент</w:t>
      </w:r>
      <w:r w:rsidRPr="0077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ноября 2017 года № 1 следующ</w:t>
      </w:r>
      <w:r w:rsidR="008F15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8F15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статьи 6 Регламента изложить в следующей редакции:</w:t>
      </w:r>
    </w:p>
    <w:p w:rsidR="0077368A" w:rsidRDefault="0077368A" w:rsidP="0077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 При поступлении в КСО в ходе исполнения плана работы на текущий год поручения Совета депутатов Благодарненского городского округа Ставропольского края, предложения или запроса председателя Совета депутатов Благодарненского городского округа Ставропольского края и Главы Благодарненского городского округа Ставропольского края, а также обращений правоохранительных органов, исполнение которых обязательно в силу закона, председателем КСО </w:t>
      </w:r>
      <w:r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КСО на текущий год.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абзаце втором части 4 статьи 6 Регламента слова «и согласовываются с председателем Совета депутатов Благодарненского городского округа Ставропольского края»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8A" w:rsidRDefault="0077368A" w:rsidP="0077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368A" w:rsidTr="00451713">
        <w:tc>
          <w:tcPr>
            <w:tcW w:w="4672" w:type="dxa"/>
          </w:tcPr>
          <w:p w:rsidR="0077368A" w:rsidRDefault="0077368A" w:rsidP="0045171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77368A" w:rsidRDefault="0077368A" w:rsidP="0045171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68A" w:rsidRDefault="0077368A" w:rsidP="0045171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68A" w:rsidRDefault="0077368A" w:rsidP="0045171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9D2493" w:rsidRDefault="009D2493"/>
    <w:sectPr w:rsidR="009D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8A"/>
    <w:rsid w:val="005222C5"/>
    <w:rsid w:val="006133A3"/>
    <w:rsid w:val="0077368A"/>
    <w:rsid w:val="008311F2"/>
    <w:rsid w:val="008F1572"/>
    <w:rsid w:val="009C3BEF"/>
    <w:rsid w:val="009D2493"/>
    <w:rsid w:val="009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0128-0849-4A0C-B860-D0D15C9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2021-09-17T10:07:00Z</cp:lastPrinted>
  <dcterms:created xsi:type="dcterms:W3CDTF">2021-09-17T09:55:00Z</dcterms:created>
  <dcterms:modified xsi:type="dcterms:W3CDTF">2021-09-17T10:22:00Z</dcterms:modified>
</cp:coreProperties>
</file>