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67" w:rsidRDefault="00A91867" w:rsidP="00A918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867" w:rsidRDefault="00A91867" w:rsidP="00A918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867" w:rsidRDefault="00A91867" w:rsidP="00A918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B9C" w:rsidRDefault="002D3B9C" w:rsidP="00A918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B9C" w:rsidRDefault="002D3B9C" w:rsidP="00AD1E56">
      <w:pPr>
        <w:pStyle w:val="a3"/>
      </w:pPr>
    </w:p>
    <w:p w:rsidR="002D3B9C" w:rsidRDefault="002D3B9C" w:rsidP="00A918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A7F" w:rsidRDefault="00E63EEE" w:rsidP="00A9186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A91867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предоставления администрацией Благодарненского городского округа Ставропольского края муниципальной услуги «Выдача, переоформление, продление срока действия разрешения на право организации розничного</w:t>
      </w:r>
      <w:r>
        <w:rPr>
          <w:rFonts w:ascii="Times New Roman" w:hAnsi="Times New Roman" w:cs="Times New Roman"/>
          <w:sz w:val="28"/>
          <w:szCs w:val="28"/>
        </w:rPr>
        <w:t xml:space="preserve"> рынка», утвержденный</w:t>
      </w:r>
      <w:r w:rsidR="00A9186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Благодарненского городского округа Ставропольского края от 30 марта 2018 года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867">
        <w:rPr>
          <w:rFonts w:ascii="Times New Roman" w:hAnsi="Times New Roman" w:cs="Times New Roman"/>
          <w:sz w:val="28"/>
          <w:szCs w:val="28"/>
        </w:rPr>
        <w:t>360</w:t>
      </w:r>
    </w:p>
    <w:p w:rsidR="00A91867" w:rsidRPr="00A91867" w:rsidRDefault="00A91867" w:rsidP="00A918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867" w:rsidRPr="00A91867" w:rsidRDefault="00AD1E56" w:rsidP="00E63E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91867" w:rsidRPr="00A91867">
        <w:rPr>
          <w:rFonts w:ascii="Times New Roman" w:hAnsi="Times New Roman" w:cs="Times New Roman"/>
          <w:sz w:val="28"/>
          <w:szCs w:val="28"/>
        </w:rPr>
        <w:t>дминистрация Благодарненского городского округа Ставропольского края</w:t>
      </w:r>
    </w:p>
    <w:p w:rsidR="00A91867" w:rsidRPr="00A91867" w:rsidRDefault="00A91867" w:rsidP="00A918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867" w:rsidRDefault="00A91867" w:rsidP="00A91867">
      <w:pPr>
        <w:pStyle w:val="a3"/>
        <w:rPr>
          <w:sz w:val="28"/>
          <w:szCs w:val="28"/>
        </w:rPr>
      </w:pPr>
      <w:r w:rsidRPr="00A91867">
        <w:rPr>
          <w:rFonts w:ascii="Times New Roman" w:hAnsi="Times New Roman" w:cs="Times New Roman"/>
          <w:sz w:val="28"/>
          <w:szCs w:val="28"/>
        </w:rPr>
        <w:t>ПОСТАНОВЛЯЕТ</w:t>
      </w:r>
      <w:r w:rsidRPr="00A91867">
        <w:rPr>
          <w:sz w:val="28"/>
          <w:szCs w:val="28"/>
        </w:rPr>
        <w:t>:</w:t>
      </w:r>
    </w:p>
    <w:p w:rsidR="00A91867" w:rsidRDefault="00A91867" w:rsidP="00A91867">
      <w:pPr>
        <w:pStyle w:val="a3"/>
        <w:rPr>
          <w:sz w:val="28"/>
          <w:szCs w:val="28"/>
        </w:rPr>
      </w:pPr>
    </w:p>
    <w:p w:rsidR="00A91867" w:rsidRPr="00AD1E56" w:rsidRDefault="00A91867" w:rsidP="00AD1E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E5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D1E56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администрацией Благодарненского городского округа Ставропольского края муниципальной услуги «Выдача, переоформление, продление срока действия разрешения на право организации </w:t>
      </w:r>
      <w:r w:rsidR="00E63EEE" w:rsidRPr="00AD1E56">
        <w:rPr>
          <w:rFonts w:ascii="Times New Roman" w:hAnsi="Times New Roman" w:cs="Times New Roman"/>
          <w:sz w:val="28"/>
          <w:szCs w:val="28"/>
        </w:rPr>
        <w:t>розничного рынка», утвержденный</w:t>
      </w:r>
      <w:r w:rsidRPr="00AD1E5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Благодарненского городского округа Ставропольского края от 30 марта 2018 года  №</w:t>
      </w:r>
      <w:r w:rsidR="00E63EEE" w:rsidRPr="00AD1E56">
        <w:rPr>
          <w:rFonts w:ascii="Times New Roman" w:hAnsi="Times New Roman" w:cs="Times New Roman"/>
          <w:sz w:val="28"/>
          <w:szCs w:val="28"/>
        </w:rPr>
        <w:t xml:space="preserve"> </w:t>
      </w:r>
      <w:r w:rsidRPr="00AD1E56">
        <w:rPr>
          <w:rFonts w:ascii="Times New Roman" w:hAnsi="Times New Roman" w:cs="Times New Roman"/>
          <w:sz w:val="28"/>
          <w:szCs w:val="28"/>
        </w:rPr>
        <w:t>360</w:t>
      </w:r>
      <w:r w:rsidR="00E63EEE" w:rsidRPr="00AD1E56">
        <w:rPr>
          <w:rFonts w:ascii="Times New Roman" w:hAnsi="Times New Roman" w:cs="Times New Roman"/>
          <w:sz w:val="28"/>
          <w:szCs w:val="28"/>
        </w:rPr>
        <w:t xml:space="preserve"> «</w:t>
      </w:r>
      <w:r w:rsidR="00AD1E56" w:rsidRPr="00AD1E5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«Выдача, переоформление, продление срока действия разрешения на право организации</w:t>
      </w:r>
      <w:proofErr w:type="gramEnd"/>
      <w:r w:rsidR="00AD1E56" w:rsidRPr="00AD1E56">
        <w:rPr>
          <w:rFonts w:ascii="Times New Roman" w:hAnsi="Times New Roman" w:cs="Times New Roman"/>
          <w:sz w:val="28"/>
          <w:szCs w:val="28"/>
        </w:rPr>
        <w:t xml:space="preserve"> розничного рынка»</w:t>
      </w:r>
      <w:r w:rsidR="00AD1E56" w:rsidRPr="00AD1E56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AD1E56">
        <w:rPr>
          <w:rFonts w:ascii="Times New Roman" w:hAnsi="Times New Roman" w:cs="Times New Roman"/>
          <w:sz w:val="28"/>
          <w:szCs w:val="28"/>
        </w:rPr>
        <w:t xml:space="preserve">изменение, изложив пункт 2.5 </w:t>
      </w:r>
      <w:r w:rsidRPr="00AD1E56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2D3B9C" w:rsidRPr="00AD1E56" w:rsidRDefault="00E63EEE" w:rsidP="00AD1E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E56">
        <w:rPr>
          <w:rFonts w:ascii="Times New Roman" w:hAnsi="Times New Roman" w:cs="Times New Roman"/>
          <w:sz w:val="28"/>
          <w:szCs w:val="28"/>
        </w:rPr>
        <w:t>«</w:t>
      </w:r>
      <w:r w:rsidR="002D3B9C" w:rsidRPr="00AD1E56">
        <w:rPr>
          <w:rFonts w:ascii="Times New Roman" w:hAnsi="Times New Roman" w:cs="Times New Roman"/>
          <w:sz w:val="28"/>
          <w:szCs w:val="28"/>
        </w:rPr>
        <w:t>2.5. Перечень нормативных правовых акт</w:t>
      </w:r>
      <w:bookmarkStart w:id="0" w:name="_GoBack"/>
      <w:bookmarkEnd w:id="0"/>
      <w:r w:rsidR="002D3B9C" w:rsidRPr="00AD1E56">
        <w:rPr>
          <w:rFonts w:ascii="Times New Roman" w:hAnsi="Times New Roman" w:cs="Times New Roman"/>
          <w:sz w:val="28"/>
          <w:szCs w:val="28"/>
        </w:rPr>
        <w:t>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муниципальной услуги, с указанием их реквизитов и источников официального опубликования:</w:t>
      </w:r>
    </w:p>
    <w:p w:rsidR="002D3B9C" w:rsidRDefault="002D3B9C" w:rsidP="002D3B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E51C86">
        <w:rPr>
          <w:rFonts w:ascii="Times New Roman" w:hAnsi="Times New Roman" w:cs="Times New Roman"/>
          <w:sz w:val="28"/>
          <w:szCs w:val="28"/>
        </w:rPr>
        <w:t>еде</w:t>
      </w:r>
      <w:r>
        <w:rPr>
          <w:rFonts w:ascii="Times New Roman" w:hAnsi="Times New Roman" w:cs="Times New Roman"/>
          <w:sz w:val="28"/>
          <w:szCs w:val="28"/>
        </w:rPr>
        <w:t>ральные</w:t>
      </w:r>
      <w:proofErr w:type="gramEnd"/>
      <w:r w:rsidRPr="00E51C8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15AB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ы</w:t>
      </w:r>
      <w:r w:rsidRPr="00E51C86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3B9C" w:rsidRPr="00E51C86" w:rsidRDefault="002D3B9C" w:rsidP="002D3B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октября  </w:t>
      </w:r>
      <w:r w:rsidRPr="00E51C86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  № </w:t>
      </w:r>
      <w:r w:rsidRPr="00E51C86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 ("Собрание законодательства РФ", 06.10.2003,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1C86">
        <w:rPr>
          <w:rFonts w:ascii="Times New Roman" w:hAnsi="Times New Roman" w:cs="Times New Roman"/>
          <w:sz w:val="28"/>
          <w:szCs w:val="28"/>
        </w:rPr>
        <w:t xml:space="preserve"> 40);</w:t>
      </w:r>
    </w:p>
    <w:p w:rsidR="002D3B9C" w:rsidRPr="00E51C86" w:rsidRDefault="002D3B9C" w:rsidP="002D3B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декабря </w:t>
      </w:r>
      <w:r w:rsidRPr="00E51C86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  №</w:t>
      </w:r>
      <w:r w:rsidRPr="00E51C86">
        <w:rPr>
          <w:rFonts w:ascii="Times New Roman" w:hAnsi="Times New Roman" w:cs="Times New Roman"/>
          <w:sz w:val="28"/>
          <w:szCs w:val="28"/>
        </w:rPr>
        <w:t xml:space="preserve"> 271-ФЗ "О розничных рынках и о внесении изменений в Трудовой кодекс Российской Федерации" ("Российская газета", 10.01.2007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1C86">
        <w:rPr>
          <w:rFonts w:ascii="Times New Roman" w:hAnsi="Times New Roman" w:cs="Times New Roman"/>
          <w:sz w:val="28"/>
          <w:szCs w:val="28"/>
        </w:rPr>
        <w:t xml:space="preserve"> 1);</w:t>
      </w:r>
    </w:p>
    <w:p w:rsidR="002D3B9C" w:rsidRPr="00515ABF" w:rsidRDefault="00AD1E56" w:rsidP="002D3B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gramStart"/>
        <w:r w:rsidR="002D3B9C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="002D3B9C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2D3B9C" w:rsidRPr="00515ABF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10 марта 2007 года  № 148 "Об утверждении Правил выдачи разрешений на право организации розничного рынка" ("Российская газета", 15.03.2007 </w:t>
      </w:r>
      <w:r w:rsidR="002D3B9C">
        <w:rPr>
          <w:rFonts w:ascii="Times New Roman" w:hAnsi="Times New Roman" w:cs="Times New Roman"/>
          <w:sz w:val="28"/>
          <w:szCs w:val="28"/>
        </w:rPr>
        <w:t>№</w:t>
      </w:r>
      <w:r w:rsidR="002D3B9C" w:rsidRPr="00515ABF">
        <w:rPr>
          <w:rFonts w:ascii="Times New Roman" w:hAnsi="Times New Roman" w:cs="Times New Roman"/>
          <w:sz w:val="28"/>
          <w:szCs w:val="28"/>
        </w:rPr>
        <w:t xml:space="preserve"> 52);</w:t>
      </w:r>
    </w:p>
    <w:p w:rsidR="002D3B9C" w:rsidRPr="00E51C86" w:rsidRDefault="00AD1E56" w:rsidP="002D3B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D3B9C">
          <w:rPr>
            <w:rFonts w:ascii="Times New Roman" w:hAnsi="Times New Roman" w:cs="Times New Roman"/>
            <w:sz w:val="28"/>
            <w:szCs w:val="28"/>
          </w:rPr>
          <w:t>З</w:t>
        </w:r>
        <w:r w:rsidR="002D3B9C" w:rsidRPr="00515ABF">
          <w:rPr>
            <w:rFonts w:ascii="Times New Roman" w:hAnsi="Times New Roman" w:cs="Times New Roman"/>
            <w:sz w:val="28"/>
            <w:szCs w:val="28"/>
          </w:rPr>
          <w:t>акон</w:t>
        </w:r>
      </w:hyperlink>
      <w:r w:rsidR="002D3B9C">
        <w:rPr>
          <w:rFonts w:ascii="Times New Roman" w:hAnsi="Times New Roman" w:cs="Times New Roman"/>
          <w:sz w:val="28"/>
          <w:szCs w:val="28"/>
        </w:rPr>
        <w:t xml:space="preserve"> Ставропольского края от 05 июля 2007 года №</w:t>
      </w:r>
      <w:r w:rsidR="002D3B9C" w:rsidRPr="00E51C86">
        <w:rPr>
          <w:rFonts w:ascii="Times New Roman" w:hAnsi="Times New Roman" w:cs="Times New Roman"/>
          <w:sz w:val="28"/>
          <w:szCs w:val="28"/>
        </w:rPr>
        <w:t xml:space="preserve"> 27-кз "О некоторых вопросах организации розничных рынков на территории Ставропольского края" ("</w:t>
      </w:r>
      <w:proofErr w:type="gramStart"/>
      <w:r w:rsidR="002D3B9C" w:rsidRPr="00E51C86">
        <w:rPr>
          <w:rFonts w:ascii="Times New Roman" w:hAnsi="Times New Roman" w:cs="Times New Roman"/>
          <w:sz w:val="28"/>
          <w:szCs w:val="28"/>
        </w:rPr>
        <w:t>Ставропольская</w:t>
      </w:r>
      <w:proofErr w:type="gramEnd"/>
      <w:r w:rsidR="002D3B9C" w:rsidRPr="00E51C86">
        <w:rPr>
          <w:rFonts w:ascii="Times New Roman" w:hAnsi="Times New Roman" w:cs="Times New Roman"/>
          <w:sz w:val="28"/>
          <w:szCs w:val="28"/>
        </w:rPr>
        <w:t xml:space="preserve"> правда", 07.07.2007 </w:t>
      </w:r>
      <w:r w:rsidR="002D3B9C">
        <w:rPr>
          <w:rFonts w:ascii="Times New Roman" w:hAnsi="Times New Roman" w:cs="Times New Roman"/>
          <w:sz w:val="28"/>
          <w:szCs w:val="28"/>
        </w:rPr>
        <w:t>№</w:t>
      </w:r>
      <w:r w:rsidR="002D3B9C" w:rsidRPr="00E51C86">
        <w:rPr>
          <w:rFonts w:ascii="Times New Roman" w:hAnsi="Times New Roman" w:cs="Times New Roman"/>
          <w:sz w:val="28"/>
          <w:szCs w:val="28"/>
        </w:rPr>
        <w:t xml:space="preserve"> 160-161);</w:t>
      </w:r>
    </w:p>
    <w:p w:rsidR="002D3B9C" w:rsidRDefault="00AD1E56" w:rsidP="002D3B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D3B9C" w:rsidRPr="009317C6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2D3B9C">
        <w:rPr>
          <w:rFonts w:ascii="Times New Roman" w:hAnsi="Times New Roman" w:cs="Times New Roman"/>
          <w:sz w:val="28"/>
          <w:szCs w:val="28"/>
        </w:rPr>
        <w:t>ы</w:t>
      </w:r>
      <w:r w:rsidR="002D3B9C" w:rsidRPr="009317C6">
        <w:rPr>
          <w:rFonts w:ascii="Times New Roman" w:hAnsi="Times New Roman" w:cs="Times New Roman"/>
          <w:sz w:val="28"/>
          <w:szCs w:val="28"/>
        </w:rPr>
        <w:t xml:space="preserve"> комитета Ставропольского края по пищевой и перерабатывающей промышленности, торговле и лицензированию </w:t>
      </w:r>
      <w:proofErr w:type="gramStart"/>
      <w:r w:rsidR="002D3B9C" w:rsidRPr="009317C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D3B9C">
        <w:rPr>
          <w:rFonts w:ascii="Times New Roman" w:hAnsi="Times New Roman" w:cs="Times New Roman"/>
          <w:sz w:val="28"/>
          <w:szCs w:val="28"/>
        </w:rPr>
        <w:t>:</w:t>
      </w:r>
    </w:p>
    <w:p w:rsidR="002D3B9C" w:rsidRPr="009317C6" w:rsidRDefault="002D3B9C" w:rsidP="002D3B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19 июня 2015 года № </w:t>
      </w:r>
      <w:r w:rsidRPr="009317C6">
        <w:rPr>
          <w:rFonts w:ascii="Times New Roman" w:hAnsi="Times New Roman" w:cs="Times New Roman"/>
          <w:sz w:val="28"/>
          <w:szCs w:val="28"/>
        </w:rPr>
        <w:t xml:space="preserve">108/01-07 о/д "Об утверждении Порядка формирования и ведения реестра розничных рынков на территории Ставропольского края и образцов форм, используемых при выдаче разрешения на право организации розничного рынка" (опубликован на Официальном интернет-портале правовой информации Ставропольского края </w:t>
      </w:r>
      <w:hyperlink r:id="rId9" w:history="1">
        <w:r w:rsidRPr="00E63EE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www.pravo.stavregion.ru</w:t>
        </w:r>
      </w:hyperlink>
      <w:r w:rsidRPr="009317C6">
        <w:rPr>
          <w:rFonts w:ascii="Times New Roman" w:hAnsi="Times New Roman" w:cs="Times New Roman"/>
          <w:sz w:val="28"/>
          <w:szCs w:val="28"/>
        </w:rPr>
        <w:t xml:space="preserve">  - 25.06.2015);</w:t>
      </w:r>
      <w:proofErr w:type="gramEnd"/>
    </w:p>
    <w:p w:rsidR="002D3B9C" w:rsidRPr="009317C6" w:rsidRDefault="002D3B9C" w:rsidP="002D3B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C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9 июня 2015 года </w:t>
      </w:r>
      <w:r w:rsidRPr="00E51C86">
        <w:rPr>
          <w:rFonts w:ascii="Times New Roman" w:hAnsi="Times New Roman" w:cs="Times New Roman"/>
          <w:sz w:val="28"/>
          <w:szCs w:val="28"/>
        </w:rPr>
        <w:t xml:space="preserve"> 107/01-07 о/д "</w:t>
      </w:r>
      <w:r w:rsidRPr="00E51C86">
        <w:rPr>
          <w:rFonts w:ascii="Times New Roman" w:hAnsi="Times New Roman" w:cs="Times New Roman"/>
          <w:color w:val="333333"/>
          <w:sz w:val="28"/>
          <w:szCs w:val="28"/>
        </w:rPr>
        <w:t>Об утверждении Порядка заключения договора о предоставлении торгового места на розничном рынке на территории Ставропольского края, Упрощенного порядка предоставления торговых мест на сельскохозяйственном рынке, сельскохозяйственном кооперативном рынке на территории Ставропольского края</w:t>
      </w:r>
      <w:r w:rsidRPr="00E51C86">
        <w:rPr>
          <w:rFonts w:ascii="Times New Roman" w:hAnsi="Times New Roman" w:cs="Times New Roman"/>
          <w:sz w:val="28"/>
          <w:szCs w:val="28"/>
        </w:rPr>
        <w:t xml:space="preserve">" (опубликован на Официальном интернет-портале правовой информации Ставропольского края </w:t>
      </w:r>
      <w:hyperlink r:id="rId10" w:history="1">
        <w:r w:rsidRPr="00E63EE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www.pravo.stavregion.ru</w:t>
        </w:r>
      </w:hyperlink>
      <w:r w:rsidRPr="00E63EEE">
        <w:rPr>
          <w:rFonts w:ascii="Times New Roman" w:hAnsi="Times New Roman" w:cs="Times New Roman"/>
          <w:sz w:val="28"/>
          <w:szCs w:val="28"/>
        </w:rPr>
        <w:t xml:space="preserve"> </w:t>
      </w:r>
      <w:r w:rsidRPr="009317C6">
        <w:rPr>
          <w:rFonts w:ascii="Times New Roman" w:hAnsi="Times New Roman" w:cs="Times New Roman"/>
          <w:sz w:val="28"/>
          <w:szCs w:val="28"/>
        </w:rPr>
        <w:t xml:space="preserve"> - 25.06.2015);</w:t>
      </w:r>
      <w:proofErr w:type="gramEnd"/>
    </w:p>
    <w:p w:rsidR="002D3B9C" w:rsidRPr="001F21CF" w:rsidRDefault="00AD1E56" w:rsidP="002D3B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D3B9C" w:rsidRPr="001F21CF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2D3B9C" w:rsidRPr="001F21CF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E63EEE">
        <w:rPr>
          <w:rFonts w:ascii="Times New Roman" w:hAnsi="Times New Roman" w:cs="Times New Roman"/>
          <w:sz w:val="28"/>
          <w:szCs w:val="28"/>
        </w:rPr>
        <w:t xml:space="preserve">Благодарненского муниципального района Ставропольского края от 06 июля 2007 года № </w:t>
      </w:r>
      <w:r w:rsidR="002D3B9C" w:rsidRPr="001F21CF">
        <w:rPr>
          <w:rFonts w:ascii="Times New Roman" w:hAnsi="Times New Roman" w:cs="Times New Roman"/>
          <w:sz w:val="28"/>
          <w:szCs w:val="28"/>
        </w:rPr>
        <w:t>300р "Об организации розничных рынков на территории Благодарненск</w:t>
      </w:r>
      <w:r w:rsidR="00E63EEE">
        <w:rPr>
          <w:rFonts w:ascii="Times New Roman" w:hAnsi="Times New Roman" w:cs="Times New Roman"/>
          <w:sz w:val="28"/>
          <w:szCs w:val="28"/>
        </w:rPr>
        <w:t>ого района Ставропольского края»</w:t>
      </w:r>
      <w:r w:rsidR="0018709F">
        <w:rPr>
          <w:rFonts w:ascii="Times New Roman" w:hAnsi="Times New Roman" w:cs="Times New Roman"/>
          <w:sz w:val="28"/>
          <w:szCs w:val="28"/>
        </w:rPr>
        <w:t>.</w:t>
      </w:r>
    </w:p>
    <w:p w:rsidR="00A91867" w:rsidRDefault="00A91867" w:rsidP="00A918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867" w:rsidRPr="002D3B9C" w:rsidRDefault="002D3B9C" w:rsidP="002D3B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9C">
        <w:rPr>
          <w:rFonts w:ascii="Times New Roman" w:hAnsi="Times New Roman" w:cs="Times New Roman"/>
          <w:sz w:val="28"/>
          <w:szCs w:val="28"/>
        </w:rPr>
        <w:t>2</w:t>
      </w:r>
      <w:r w:rsidR="00A91867" w:rsidRPr="002D3B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1867" w:rsidRPr="002D3B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1867" w:rsidRPr="002D3B9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– начальника отдела экономического развития администрации Благодарненского  городского округа Ставропольского  края </w:t>
      </w:r>
      <w:proofErr w:type="spellStart"/>
      <w:r w:rsidR="00A91867" w:rsidRPr="002D3B9C">
        <w:rPr>
          <w:rFonts w:ascii="Times New Roman" w:hAnsi="Times New Roman" w:cs="Times New Roman"/>
          <w:sz w:val="28"/>
          <w:szCs w:val="28"/>
        </w:rPr>
        <w:t>Тормосова</w:t>
      </w:r>
      <w:proofErr w:type="spellEnd"/>
      <w:r w:rsidR="00A91867" w:rsidRPr="002D3B9C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A91867" w:rsidRPr="002D3B9C" w:rsidRDefault="00A91867" w:rsidP="002D3B9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A91867" w:rsidRPr="002D3B9C" w:rsidRDefault="002D3B9C" w:rsidP="002D3B9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D3B9C">
        <w:rPr>
          <w:rFonts w:ascii="Times New Roman" w:hAnsi="Times New Roman" w:cs="Times New Roman"/>
          <w:sz w:val="28"/>
          <w:szCs w:val="28"/>
        </w:rPr>
        <w:t>3</w:t>
      </w:r>
      <w:r w:rsidR="00A91867" w:rsidRPr="002D3B9C">
        <w:rPr>
          <w:rFonts w:ascii="Times New Roman" w:hAnsi="Times New Roman" w:cs="Times New Roman"/>
          <w:sz w:val="28"/>
          <w:szCs w:val="28"/>
        </w:rPr>
        <w:t xml:space="preserve">. </w:t>
      </w:r>
      <w:r w:rsidR="00A91867" w:rsidRPr="002D3B9C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:rsidR="00A91867" w:rsidRDefault="00A91867" w:rsidP="002D3B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EEE" w:rsidRDefault="00E63EEE" w:rsidP="002D3B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EEE" w:rsidRPr="002D3B9C" w:rsidRDefault="00E63EEE" w:rsidP="002D3B9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  <w:gridCol w:w="2374"/>
      </w:tblGrid>
      <w:tr w:rsidR="00A91867" w:rsidRPr="002D3B9C" w:rsidTr="001510A7">
        <w:trPr>
          <w:trHeight w:val="708"/>
        </w:trPr>
        <w:tc>
          <w:tcPr>
            <w:tcW w:w="7196" w:type="dxa"/>
            <w:hideMark/>
          </w:tcPr>
          <w:p w:rsidR="00A91867" w:rsidRPr="002D3B9C" w:rsidRDefault="00A91867" w:rsidP="002D3B9C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D3B9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A91867" w:rsidRPr="002D3B9C" w:rsidRDefault="00A91867" w:rsidP="002D3B9C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D3B9C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Благодарненского городского округа </w:t>
            </w:r>
          </w:p>
          <w:p w:rsidR="00A91867" w:rsidRPr="002D3B9C" w:rsidRDefault="00A91867" w:rsidP="002D3B9C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D3B9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91867" w:rsidRPr="002D3B9C" w:rsidRDefault="00A91867" w:rsidP="002D3B9C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D3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</w:tcPr>
          <w:p w:rsidR="00A91867" w:rsidRPr="002D3B9C" w:rsidRDefault="00A91867" w:rsidP="002D3B9C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867" w:rsidRPr="002D3B9C" w:rsidRDefault="00A91867" w:rsidP="002D3B9C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867" w:rsidRPr="002D3B9C" w:rsidRDefault="00A91867" w:rsidP="002D3B9C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3B9C">
              <w:rPr>
                <w:rFonts w:ascii="Times New Roman" w:hAnsi="Times New Roman" w:cs="Times New Roman"/>
                <w:sz w:val="28"/>
                <w:szCs w:val="28"/>
              </w:rPr>
              <w:t>С.Т. Бычков</w:t>
            </w:r>
          </w:p>
        </w:tc>
      </w:tr>
    </w:tbl>
    <w:p w:rsidR="00A91867" w:rsidRPr="002D3B9C" w:rsidRDefault="00A91867" w:rsidP="002D3B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867" w:rsidRPr="002D3B9C" w:rsidRDefault="00A91867" w:rsidP="002D3B9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91867" w:rsidRPr="002D3B9C" w:rsidSect="0040112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67"/>
    <w:rsid w:val="0018709F"/>
    <w:rsid w:val="002D3B9C"/>
    <w:rsid w:val="0040112B"/>
    <w:rsid w:val="00463A7F"/>
    <w:rsid w:val="00A91867"/>
    <w:rsid w:val="00AD1E56"/>
    <w:rsid w:val="00E6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867"/>
    <w:pPr>
      <w:spacing w:after="0" w:line="240" w:lineRule="auto"/>
    </w:pPr>
  </w:style>
  <w:style w:type="character" w:styleId="a4">
    <w:name w:val="Hyperlink"/>
    <w:uiPriority w:val="99"/>
    <w:unhideWhenUsed/>
    <w:rsid w:val="00A91867"/>
    <w:rPr>
      <w:color w:val="0000FF"/>
      <w:u w:val="single"/>
    </w:rPr>
  </w:style>
  <w:style w:type="paragraph" w:customStyle="1" w:styleId="ConsPlusNormal">
    <w:name w:val="ConsPlusNormal"/>
    <w:rsid w:val="00A918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867"/>
    <w:pPr>
      <w:spacing w:after="0" w:line="240" w:lineRule="auto"/>
    </w:pPr>
  </w:style>
  <w:style w:type="character" w:styleId="a4">
    <w:name w:val="Hyperlink"/>
    <w:uiPriority w:val="99"/>
    <w:unhideWhenUsed/>
    <w:rsid w:val="00A91867"/>
    <w:rPr>
      <w:color w:val="0000FF"/>
      <w:u w:val="single"/>
    </w:rPr>
  </w:style>
  <w:style w:type="paragraph" w:customStyle="1" w:styleId="ConsPlusNormal">
    <w:name w:val="ConsPlusNormal"/>
    <w:rsid w:val="00A918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760F36DB43CE0FC1B3298167C0EAD065A9FC63AF14E6D8028D75420F6AA7EEP2m5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760F36DB43CE0FC1B3298167C0EAD065A9FC63A517E0D4078D75420F6AA7EE2595B4B4458AD8C32A3DB1P0m1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760F36DB43CE0FC1B3378C71ACB4DA63A1A267A41BEB875ED22E1F5863ADB962DAEDF60187D9C1P2mDG" TargetMode="External"/><Relationship Id="rId11" Type="http://schemas.openxmlformats.org/officeDocument/2006/relationships/hyperlink" Target="consultantplus://offline/ref=CC760F36DB43CE0FC1B3298167C0EAD065A9FC63AF10E8D5068D75420F6AA7EEP2m5G" TargetMode="External"/><Relationship Id="rId5" Type="http://schemas.openxmlformats.org/officeDocument/2006/relationships/hyperlink" Target="consultantplus://offline/ref=CC760F36DB43CE0FC1B3378C71ACB4DA63A5A46DAA15EB875ED22E1F58P6m3G" TargetMode="External"/><Relationship Id="rId10" Type="http://schemas.openxmlformats.org/officeDocument/2006/relationships/hyperlink" Target="http://www.pravo.stav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stav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Vipnet</cp:lastModifiedBy>
  <cp:revision>2</cp:revision>
  <dcterms:created xsi:type="dcterms:W3CDTF">2018-07-24T11:15:00Z</dcterms:created>
  <dcterms:modified xsi:type="dcterms:W3CDTF">2018-07-24T11:15:00Z</dcterms:modified>
</cp:coreProperties>
</file>