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042AB" w:rsidRPr="006042AB" w:rsidTr="006042AB">
        <w:tc>
          <w:tcPr>
            <w:tcW w:w="4785" w:type="dxa"/>
          </w:tcPr>
          <w:p w:rsidR="006042AB" w:rsidRPr="006042AB" w:rsidRDefault="006042AB" w:rsidP="006042AB">
            <w:pPr>
              <w:pStyle w:val="ConsPlusNormal"/>
              <w:spacing w:line="240" w:lineRule="exact"/>
              <w:jc w:val="both"/>
            </w:pPr>
          </w:p>
        </w:tc>
        <w:tc>
          <w:tcPr>
            <w:tcW w:w="4786" w:type="dxa"/>
          </w:tcPr>
          <w:p w:rsidR="006042AB" w:rsidRPr="006042AB" w:rsidRDefault="006042AB" w:rsidP="006042AB">
            <w:pPr>
              <w:pStyle w:val="ConsPlusNormal"/>
              <w:spacing w:line="240" w:lineRule="exact"/>
              <w:jc w:val="center"/>
            </w:pPr>
            <w:r w:rsidRPr="006042AB">
              <w:t>УТВЕРЖДЕН</w:t>
            </w:r>
          </w:p>
          <w:p w:rsidR="006042AB" w:rsidRPr="006042AB" w:rsidRDefault="006042AB" w:rsidP="006042AB">
            <w:pPr>
              <w:pStyle w:val="ConsPlusNormal"/>
              <w:spacing w:line="240" w:lineRule="exact"/>
              <w:jc w:val="center"/>
            </w:pPr>
            <w:r w:rsidRPr="006042AB">
              <w:t>постановлением администрации Благодарненского городского округа Ставропольского края</w:t>
            </w:r>
          </w:p>
          <w:p w:rsidR="006042AB" w:rsidRPr="006042AB" w:rsidRDefault="006042AB" w:rsidP="006042AB">
            <w:pPr>
              <w:pStyle w:val="ConsPlusNormal"/>
              <w:spacing w:line="240" w:lineRule="exact"/>
              <w:jc w:val="center"/>
            </w:pPr>
          </w:p>
        </w:tc>
      </w:tr>
    </w:tbl>
    <w:p w:rsidR="004C3AF2" w:rsidRPr="006042AB" w:rsidRDefault="004C3AF2" w:rsidP="008C787C">
      <w:pPr>
        <w:pStyle w:val="ConsPlusNormal"/>
        <w:jc w:val="both"/>
      </w:pPr>
    </w:p>
    <w:p w:rsidR="006042AB" w:rsidRPr="006042AB" w:rsidRDefault="006042AB" w:rsidP="00460C5D">
      <w:pPr>
        <w:pStyle w:val="ConsPlusTitle"/>
        <w:spacing w:line="240" w:lineRule="exact"/>
        <w:jc w:val="center"/>
        <w:rPr>
          <w:b w:val="0"/>
        </w:rPr>
      </w:pPr>
      <w:bookmarkStart w:id="0" w:name="P33"/>
      <w:bookmarkEnd w:id="0"/>
    </w:p>
    <w:p w:rsidR="008C787C" w:rsidRPr="006042AB" w:rsidRDefault="008C787C" w:rsidP="00460C5D">
      <w:pPr>
        <w:pStyle w:val="ConsPlusTitle"/>
        <w:spacing w:line="240" w:lineRule="exact"/>
        <w:jc w:val="center"/>
        <w:rPr>
          <w:b w:val="0"/>
        </w:rPr>
      </w:pPr>
      <w:r w:rsidRPr="006042AB">
        <w:rPr>
          <w:b w:val="0"/>
        </w:rPr>
        <w:t>АДМИНИСТРАТИВНЫ</w:t>
      </w:r>
      <w:r w:rsidR="00F37569" w:rsidRPr="006042AB">
        <w:rPr>
          <w:b w:val="0"/>
        </w:rPr>
        <w:t>Й</w:t>
      </w:r>
      <w:r w:rsidRPr="006042AB">
        <w:rPr>
          <w:b w:val="0"/>
        </w:rPr>
        <w:t xml:space="preserve"> РЕГЛАМЕНТ</w:t>
      </w:r>
    </w:p>
    <w:p w:rsidR="008C787C" w:rsidRPr="006042AB" w:rsidRDefault="00460C5D" w:rsidP="006042AB">
      <w:pPr>
        <w:pStyle w:val="ConsPlusTitle"/>
        <w:spacing w:line="240" w:lineRule="exact"/>
        <w:jc w:val="both"/>
        <w:rPr>
          <w:b w:val="0"/>
        </w:rPr>
      </w:pPr>
      <w:r w:rsidRPr="006042AB">
        <w:rPr>
          <w:b w:val="0"/>
        </w:rPr>
        <w:t>предоставления администрацией Благодарненского городского округа Ставропольского края муниципальной услуги 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</w:r>
      <w:r w:rsidR="008C787C" w:rsidRPr="006042AB">
        <w:rPr>
          <w:b w:val="0"/>
        </w:rPr>
        <w:t>»</w:t>
      </w:r>
    </w:p>
    <w:p w:rsidR="008C787C" w:rsidRPr="006042AB" w:rsidRDefault="008C787C" w:rsidP="008C787C">
      <w:pPr>
        <w:spacing w:after="0" w:line="240" w:lineRule="auto"/>
      </w:pPr>
    </w:p>
    <w:p w:rsidR="006042AB" w:rsidRPr="006042AB" w:rsidRDefault="006042AB" w:rsidP="008C787C">
      <w:pPr>
        <w:pStyle w:val="ConsPlusNormal"/>
        <w:jc w:val="center"/>
        <w:outlineLvl w:val="1"/>
      </w:pPr>
    </w:p>
    <w:p w:rsidR="008C787C" w:rsidRPr="006042AB" w:rsidRDefault="00460C5D" w:rsidP="008C787C">
      <w:pPr>
        <w:pStyle w:val="ConsPlusNormal"/>
        <w:jc w:val="center"/>
        <w:outlineLvl w:val="1"/>
      </w:pPr>
      <w:r w:rsidRPr="006042AB">
        <w:rPr>
          <w:lang w:val="en-US"/>
        </w:rPr>
        <w:t>I</w:t>
      </w:r>
      <w:r w:rsidR="008C787C" w:rsidRPr="006042AB">
        <w:t>. Общие положения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1.1. Предмет регулирования административного регламента.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1.1.1.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 (далее - Административный регламент).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1.2. Круг заявителей.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1.2.1. Муниципальная услуга предоставляется физическим и юридическим лицам либо их уполномоченным представителям.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1.3. Требования к порядку информирования о предоставлении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1.3.1. Информация о месте нахождения и графике работы органа, предоставляющего муниципальную услугу, и </w:t>
      </w:r>
      <w:r w:rsidR="003A33ED" w:rsidRPr="006042AB">
        <w:t>муниципальное учреждение</w:t>
      </w:r>
      <w:r w:rsidRPr="006042AB">
        <w:t xml:space="preserve"> </w:t>
      </w:r>
      <w:r w:rsidR="003A33ED" w:rsidRPr="006042AB">
        <w:t>«</w:t>
      </w:r>
      <w:r w:rsidRPr="006042AB">
        <w:t>Многофункциональный центр предоставления государственных и муниципальных услуг</w:t>
      </w:r>
      <w:r w:rsidR="003A33ED" w:rsidRPr="006042AB">
        <w:t>»</w:t>
      </w:r>
      <w:r w:rsidRPr="006042AB">
        <w:t xml:space="preserve"> Благодарненского </w:t>
      </w:r>
      <w:r w:rsidR="00220480" w:rsidRPr="006042AB">
        <w:t>района</w:t>
      </w:r>
      <w:r w:rsidRPr="006042AB">
        <w:t xml:space="preserve"> Ставропольского края</w:t>
      </w:r>
      <w:r w:rsidR="00B0220F" w:rsidRPr="006042AB">
        <w:t xml:space="preserve"> </w:t>
      </w:r>
      <w:r w:rsidR="00220480" w:rsidRPr="006042AB">
        <w:t>(далее</w:t>
      </w:r>
      <w:r w:rsidR="004C3AF2" w:rsidRPr="006042AB">
        <w:t xml:space="preserve"> </w:t>
      </w:r>
      <w:r w:rsidR="00220480" w:rsidRPr="006042AB">
        <w:t>– МФЦ)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Администрация Благодарненского городского округа Ставропольского края (далее по тексту - Администрация).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Место нахождения: 356420, Ставропольский край, Благодарненский район, город Благодарный, площадь Ленина, 1.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График работы: понедельник - пятница - с 8-00 до 17-00, суббота и воскресенье - выходные дни, перерыв на обед - с 12-00 до 1</w:t>
      </w:r>
      <w:r w:rsidR="001E45AB" w:rsidRPr="006042AB">
        <w:t>3</w:t>
      </w:r>
      <w:r w:rsidRPr="006042AB">
        <w:t>-00.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Управление имущественных и земельных отношений администрации Благодарненского городского округа Ставропольского края (далее - Управление).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Место нахождения Управления: 356420, Ставропольский край, Благодарненский район, город Благодарный, площадь Ленина, 1.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График работы: понедельник - пятница - с 8-00 до 17-00, суббота и воскресенье - выходные дни, перерыв на обед - с 12-00 до 1</w:t>
      </w:r>
      <w:r w:rsidR="001E45AB" w:rsidRPr="006042AB">
        <w:t>3</w:t>
      </w:r>
      <w:r w:rsidRPr="006042AB">
        <w:t>-00.</w:t>
      </w:r>
    </w:p>
    <w:p w:rsidR="006042AB" w:rsidRPr="006042AB" w:rsidRDefault="006042AB" w:rsidP="008C787C">
      <w:pPr>
        <w:pStyle w:val="ConsPlusNormal"/>
        <w:ind w:firstLine="540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МФЦ</w:t>
      </w:r>
      <w:r w:rsidR="00220480"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Место нахождения МФЦ: 356420, Ставропольский край, Благодарненский район, город Благодарный, </w:t>
      </w:r>
      <w:r w:rsidR="001E45AB" w:rsidRPr="006042AB">
        <w:t>переулок 9 Января, 55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График работы МФЦ: понедельник - среда, пятница - с 08-00 по 18-00, четверг с 09-00 до 20-00, суббота с 09-00 </w:t>
      </w:r>
      <w:proofErr w:type="gramStart"/>
      <w:r w:rsidRPr="006042AB">
        <w:t>до</w:t>
      </w:r>
      <w:proofErr w:type="gramEnd"/>
      <w:r w:rsidRPr="006042AB">
        <w:t xml:space="preserve"> 13-00, без перерыва.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1.3.2. Справочные телефоны: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Администрации: 8(86549) </w:t>
      </w:r>
      <w:r w:rsidR="001E45AB" w:rsidRPr="006042AB">
        <w:t>2-15-30</w:t>
      </w:r>
      <w:r w:rsidRPr="006042AB">
        <w:t>,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Управления: 8(86549) 2-12-66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МФЦ: 8(86549) </w:t>
      </w:r>
      <w:r w:rsidR="001E45AB" w:rsidRPr="006042AB">
        <w:t>5-20-02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1.3.</w:t>
      </w:r>
      <w:r w:rsidR="00B0220F" w:rsidRPr="006042AB">
        <w:t>3</w:t>
      </w:r>
      <w:r w:rsidRPr="006042AB">
        <w:t>. Информация о местонахождении, графике работы и справочных телефонах структурных подразделений администрации Благодарненского городского округа, ответственных за предоставление муниципальной услуги, а также о порядке ее предоставления и перечне документов, необходимых для ее получения, размещается: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1) на официальном сайте администрации в информационно-телекоммуникационной сети </w:t>
      </w:r>
      <w:r w:rsidR="003A33ED" w:rsidRPr="006042AB">
        <w:t>«</w:t>
      </w:r>
      <w:r w:rsidRPr="006042AB">
        <w:t>Интернет</w:t>
      </w:r>
      <w:r w:rsidR="003A33ED" w:rsidRPr="006042AB">
        <w:t>»</w:t>
      </w:r>
      <w:r w:rsidRPr="006042AB">
        <w:t xml:space="preserve">: </w:t>
      </w:r>
      <w:proofErr w:type="spellStart"/>
      <w:r w:rsidRPr="006042AB">
        <w:t>www</w:t>
      </w:r>
      <w:proofErr w:type="spellEnd"/>
      <w:r w:rsidRPr="006042AB">
        <w:t>.</w:t>
      </w:r>
      <w:proofErr w:type="spellStart"/>
      <w:r w:rsidR="001E45AB" w:rsidRPr="006042AB">
        <w:rPr>
          <w:lang w:val="en-US"/>
        </w:rPr>
        <w:t>abmrsk</w:t>
      </w:r>
      <w:proofErr w:type="spellEnd"/>
      <w:r w:rsidR="001E45AB" w:rsidRPr="006042AB">
        <w:t>.</w:t>
      </w:r>
      <w:proofErr w:type="spellStart"/>
      <w:r w:rsidR="001E45AB" w:rsidRPr="006042AB">
        <w:rPr>
          <w:lang w:val="en-US"/>
        </w:rPr>
        <w:t>ru</w:t>
      </w:r>
      <w:proofErr w:type="spellEnd"/>
      <w:r w:rsidRPr="006042AB">
        <w:t>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на информационных стендах в местах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в порядке консультирования письменного (по почте, по электронной почте) или устного (лично, по телефону);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4) с использованием Единого портала государственных и муниципальных услуг (функций);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5)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«Единый портал государственных и муниципальных услуг (функций)» по адресу: www.gosuslugi.ru (далее -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www.gosuslugi26</w:t>
      </w:r>
      <w:proofErr w:type="gramEnd"/>
      <w:r w:rsidRPr="006042AB">
        <w:t>.ru (далее - региональный портал).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1.3.</w:t>
      </w:r>
      <w:r w:rsidR="00B0220F" w:rsidRPr="006042AB">
        <w:t>4</w:t>
      </w:r>
      <w:r w:rsidRPr="006042AB">
        <w:t xml:space="preserve">. </w:t>
      </w:r>
      <w:hyperlink w:anchor="P316" w:history="1">
        <w:r w:rsidRPr="006042AB">
          <w:t>Блок-схема</w:t>
        </w:r>
      </w:hyperlink>
      <w:r w:rsidRPr="006042AB">
        <w:t xml:space="preserve"> предоставления муниципальной услуги приведена в приложении 1 к настоящему Административному регламенту.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460C5D" w:rsidP="008C787C">
      <w:pPr>
        <w:pStyle w:val="ConsPlusNormal"/>
        <w:jc w:val="center"/>
        <w:outlineLvl w:val="1"/>
      </w:pPr>
      <w:r w:rsidRPr="006042AB">
        <w:rPr>
          <w:lang w:val="en-US"/>
        </w:rPr>
        <w:t>II</w:t>
      </w:r>
      <w:r w:rsidR="008C787C" w:rsidRPr="006042AB">
        <w:t>. Стандарт предоставления муниципальной услуги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2.1. Наименование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2.1.1. 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</w:t>
      </w:r>
      <w:r w:rsidRPr="006042AB">
        <w:lastRenderedPageBreak/>
        <w:t>для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2.2.1. Муниципальную услугу предоставляет Управление.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2.2.2. При предоставлении муниципальной услуги заявление о предоставлении муниципальной услуги с приложенным к нему комплектом документов направляется непосредственно в Управление.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2.2.3. При предоставлении муниципальной услуги осуществляется взаимодействие с организациями, которые выполняют кадастровые работы (по выбору самого заявителя).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2.2.4. </w:t>
      </w:r>
      <w:proofErr w:type="gramStart"/>
      <w:r w:rsidRPr="006042AB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8" w:history="1">
        <w:r w:rsidRPr="006042AB">
          <w:t>Перечень</w:t>
        </w:r>
      </w:hyperlink>
      <w:r w:rsidRPr="006042AB"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6042AB">
        <w:t xml:space="preserve"> услуг, </w:t>
      </w:r>
      <w:proofErr w:type="gramStart"/>
      <w:r w:rsidRPr="006042AB">
        <w:t>утверждаемый</w:t>
      </w:r>
      <w:proofErr w:type="gramEnd"/>
      <w:r w:rsidRPr="006042AB">
        <w:t xml:space="preserve"> правовым актом </w:t>
      </w:r>
      <w:r w:rsidR="00F63E3E" w:rsidRPr="006042AB">
        <w:t>совета</w:t>
      </w:r>
      <w:r w:rsidRPr="006042AB">
        <w:t xml:space="preserve"> Благодарненского городского округа.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2.3. Описание результата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2.3.1. Результатом предоставления муниципальной услуги является: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согласование и выдача заявителю акта согласования местоположения границы земельного участка путем проставления подписи начальником Управлени</w:t>
      </w:r>
      <w:r w:rsidR="00F63E3E" w:rsidRPr="006042AB">
        <w:t>я</w:t>
      </w:r>
      <w:r w:rsidRPr="006042AB">
        <w:t xml:space="preserve"> имущественных </w:t>
      </w:r>
      <w:r w:rsidR="001E45AB" w:rsidRPr="006042AB">
        <w:t xml:space="preserve">и земельных </w:t>
      </w:r>
      <w:r w:rsidRPr="006042AB">
        <w:t>отношений администрации Благодарненского городского округа и печати на акте согласования местоположения границы земельного участка;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отказ в согласовании местоположения границ земельного участка с указанием причин отказа.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2.4. </w:t>
      </w:r>
      <w:proofErr w:type="gramStart"/>
      <w:r w:rsidRPr="006042AB">
        <w:t xml:space="preserve"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="00EE28C0" w:rsidRPr="006042AB">
        <w:t xml:space="preserve"> Ставропольского края</w:t>
      </w:r>
      <w:r w:rsidRPr="006042AB">
        <w:t>, сроки выдачи (направления) документов, являющихся результатом предоставления муниципальной услуги</w:t>
      </w:r>
      <w:proofErr w:type="gramEnd"/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2.4.1. Максимальный срок предоставления муниципальной услуги составляет </w:t>
      </w:r>
      <w:r w:rsidR="00B0220F" w:rsidRPr="006042AB">
        <w:t>30</w:t>
      </w:r>
      <w:r w:rsidRPr="006042AB">
        <w:t xml:space="preserve"> дней.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2.4.2. Приостановление предоставления муниципальной услуги не предусмотрено.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2.5. Перечень нормативных правовых актов Российской Федерации, Ставропольского края, муниципальных нормативных правовых актов </w:t>
      </w:r>
      <w:r w:rsidR="00F63E3E" w:rsidRPr="006042AB">
        <w:t>Благодарненского городского округа</w:t>
      </w:r>
      <w:r w:rsidRPr="006042AB">
        <w:t xml:space="preserve">, регулирующих предоставление муниципальной услуги, с указанием их реквизитов и источников </w:t>
      </w:r>
      <w:r w:rsidRPr="006042AB">
        <w:lastRenderedPageBreak/>
        <w:t>официального опубликования.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Предоставление муниципальной услуги осуществляется в соответствии </w:t>
      </w:r>
      <w:proofErr w:type="gramStart"/>
      <w:r w:rsidRPr="006042AB">
        <w:t>с</w:t>
      </w:r>
      <w:proofErr w:type="gramEnd"/>
      <w:r w:rsidRPr="006042AB">
        <w:t>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Земельным </w:t>
      </w:r>
      <w:hyperlink r:id="rId9" w:history="1">
        <w:r w:rsidRPr="006042AB">
          <w:t>кодексом</w:t>
        </w:r>
      </w:hyperlink>
      <w:r w:rsidRPr="006042AB">
        <w:t xml:space="preserve"> Российской Федерации (</w:t>
      </w:r>
      <w:r w:rsidR="0006662F" w:rsidRPr="006042AB">
        <w:t>«</w:t>
      </w:r>
      <w:r w:rsidRPr="006042AB">
        <w:t>Со</w:t>
      </w:r>
      <w:r w:rsidR="00B0220F" w:rsidRPr="006042AB">
        <w:t xml:space="preserve">брание законодательства </w:t>
      </w:r>
      <w:r w:rsidR="004C3AF2" w:rsidRPr="006042AB">
        <w:t>Российской Федерации</w:t>
      </w:r>
      <w:r w:rsidR="0006662F" w:rsidRPr="006042AB">
        <w:t>»</w:t>
      </w:r>
      <w:r w:rsidR="00B0220F" w:rsidRPr="006042AB">
        <w:t xml:space="preserve">, </w:t>
      </w:r>
      <w:r w:rsidR="004C3AF2" w:rsidRPr="006042AB">
        <w:t xml:space="preserve">от </w:t>
      </w:r>
      <w:r w:rsidR="00B0220F" w:rsidRPr="006042AB">
        <w:t xml:space="preserve">29 октября </w:t>
      </w:r>
      <w:r w:rsidRPr="006042AB">
        <w:t>2001</w:t>
      </w:r>
      <w:r w:rsidR="00B0220F" w:rsidRPr="006042AB">
        <w:t xml:space="preserve"> года</w:t>
      </w:r>
      <w:r w:rsidRPr="006042AB">
        <w:t xml:space="preserve"> </w:t>
      </w:r>
      <w:r w:rsidR="0006662F" w:rsidRPr="006042AB">
        <w:t>№</w:t>
      </w:r>
      <w:r w:rsidRPr="006042AB">
        <w:t xml:space="preserve"> 44, ст</w:t>
      </w:r>
      <w:r w:rsidR="0006662F" w:rsidRPr="006042AB">
        <w:t>атья</w:t>
      </w:r>
      <w:r w:rsidR="006042AB">
        <w:t xml:space="preserve"> 4147).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Гражданским </w:t>
      </w:r>
      <w:hyperlink r:id="rId10" w:history="1">
        <w:r w:rsidRPr="006042AB">
          <w:t>кодексом</w:t>
        </w:r>
      </w:hyperlink>
      <w:r w:rsidRPr="006042AB">
        <w:t xml:space="preserve"> Российской Федерации (</w:t>
      </w:r>
      <w:r w:rsidR="0006662F" w:rsidRPr="006042AB">
        <w:t>«</w:t>
      </w:r>
      <w:r w:rsidRPr="006042AB">
        <w:t>Со</w:t>
      </w:r>
      <w:r w:rsidR="00B0220F" w:rsidRPr="006042AB">
        <w:t xml:space="preserve">брание законодательства </w:t>
      </w:r>
      <w:r w:rsidR="004C3AF2" w:rsidRPr="006042AB">
        <w:t>Российской Федерации</w:t>
      </w:r>
      <w:r w:rsidR="0006662F" w:rsidRPr="006042AB">
        <w:t>»</w:t>
      </w:r>
      <w:r w:rsidR="00B0220F" w:rsidRPr="006042AB">
        <w:t xml:space="preserve"> </w:t>
      </w:r>
      <w:r w:rsidR="004C3AF2" w:rsidRPr="006042AB">
        <w:t xml:space="preserve">от </w:t>
      </w:r>
      <w:r w:rsidR="00B0220F" w:rsidRPr="006042AB">
        <w:t xml:space="preserve">05 декабря </w:t>
      </w:r>
      <w:r w:rsidRPr="006042AB">
        <w:t>1994</w:t>
      </w:r>
      <w:r w:rsidR="00B0220F" w:rsidRPr="006042AB">
        <w:t xml:space="preserve"> года</w:t>
      </w:r>
      <w:r w:rsidRPr="006042AB">
        <w:t xml:space="preserve"> </w:t>
      </w:r>
      <w:r w:rsidR="0006662F" w:rsidRPr="006042AB">
        <w:t>№</w:t>
      </w:r>
      <w:r w:rsidRPr="006042AB">
        <w:t xml:space="preserve"> 32, </w:t>
      </w:r>
      <w:r w:rsidR="0006662F" w:rsidRPr="006042AB">
        <w:t>статья</w:t>
      </w:r>
      <w:r w:rsidR="006042AB">
        <w:t xml:space="preserve"> 3301).</w:t>
      </w:r>
    </w:p>
    <w:p w:rsidR="006042AB" w:rsidRDefault="006042AB" w:rsidP="008C787C">
      <w:pPr>
        <w:pStyle w:val="ConsPlusNormal"/>
        <w:ind w:firstLine="540"/>
        <w:jc w:val="both"/>
      </w:pPr>
      <w:r>
        <w:t>ф</w:t>
      </w:r>
      <w:r w:rsidR="008C787C" w:rsidRPr="006042AB">
        <w:t>едеральным</w:t>
      </w:r>
      <w:r>
        <w:t xml:space="preserve">и законами </w:t>
      </w:r>
      <w:proofErr w:type="gramStart"/>
      <w:r w:rsidR="00B0220F" w:rsidRPr="006042AB">
        <w:t>от</w:t>
      </w:r>
      <w:proofErr w:type="gramEnd"/>
      <w:r>
        <w:t>:</w:t>
      </w:r>
      <w:r w:rsidR="00B0220F" w:rsidRPr="006042AB">
        <w:t xml:space="preserve"> </w:t>
      </w:r>
    </w:p>
    <w:p w:rsidR="008C787C" w:rsidRPr="006042AB" w:rsidRDefault="00B0220F" w:rsidP="008C787C">
      <w:pPr>
        <w:pStyle w:val="ConsPlusNormal"/>
        <w:ind w:firstLine="540"/>
        <w:jc w:val="both"/>
      </w:pPr>
      <w:r w:rsidRPr="006042AB">
        <w:t xml:space="preserve">25 октября </w:t>
      </w:r>
      <w:r w:rsidR="008C787C" w:rsidRPr="006042AB">
        <w:t>2001</w:t>
      </w:r>
      <w:r w:rsidRPr="006042AB">
        <w:t>года</w:t>
      </w:r>
      <w:r w:rsidR="008C787C" w:rsidRPr="006042AB">
        <w:t xml:space="preserve"> </w:t>
      </w:r>
      <w:r w:rsidR="0006662F" w:rsidRPr="006042AB">
        <w:t>№</w:t>
      </w:r>
      <w:r w:rsidR="008C787C" w:rsidRPr="006042AB">
        <w:t xml:space="preserve"> 137-ФЗ </w:t>
      </w:r>
      <w:r w:rsidR="0006662F" w:rsidRPr="006042AB">
        <w:t>«</w:t>
      </w:r>
      <w:r w:rsidR="008C787C" w:rsidRPr="006042AB">
        <w:t>О введении в действие Земельного кодекса Российской Федерации</w:t>
      </w:r>
      <w:r w:rsidR="0006662F" w:rsidRPr="006042AB">
        <w:t>»</w:t>
      </w:r>
      <w:r w:rsidR="008C787C" w:rsidRPr="006042AB">
        <w:t xml:space="preserve"> (</w:t>
      </w:r>
      <w:r w:rsidR="0006662F" w:rsidRPr="006042AB">
        <w:t>«</w:t>
      </w:r>
      <w:r w:rsidR="008C787C" w:rsidRPr="006042AB">
        <w:t>Со</w:t>
      </w:r>
      <w:r w:rsidRPr="006042AB">
        <w:t xml:space="preserve">брание законодательства </w:t>
      </w:r>
      <w:r w:rsidR="004C3AF2" w:rsidRPr="006042AB">
        <w:t>Российской Федерации</w:t>
      </w:r>
      <w:r w:rsidR="0006662F" w:rsidRPr="006042AB">
        <w:t>»</w:t>
      </w:r>
      <w:r w:rsidRPr="006042AB">
        <w:t xml:space="preserve">, </w:t>
      </w:r>
      <w:r w:rsidR="004C3AF2" w:rsidRPr="006042AB">
        <w:t xml:space="preserve">от </w:t>
      </w:r>
      <w:r w:rsidRPr="006042AB">
        <w:t xml:space="preserve">29 октября </w:t>
      </w:r>
      <w:r w:rsidR="008C787C" w:rsidRPr="006042AB">
        <w:t>2001</w:t>
      </w:r>
      <w:r w:rsidRPr="006042AB">
        <w:t xml:space="preserve"> года</w:t>
      </w:r>
      <w:r w:rsidR="008C787C" w:rsidRPr="006042AB">
        <w:t xml:space="preserve"> </w:t>
      </w:r>
      <w:r w:rsidR="0006662F" w:rsidRPr="006042AB">
        <w:t>№</w:t>
      </w:r>
      <w:r w:rsidR="008C787C" w:rsidRPr="006042AB">
        <w:t xml:space="preserve"> 44, </w:t>
      </w:r>
      <w:r w:rsidR="0006662F" w:rsidRPr="006042AB">
        <w:t>статья</w:t>
      </w:r>
      <w:r w:rsidR="008C787C" w:rsidRPr="006042AB">
        <w:t xml:space="preserve"> 4148);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24 июля 2007 года </w:t>
      </w:r>
      <w:r w:rsidR="004C3AF2" w:rsidRPr="006042AB">
        <w:t>№</w:t>
      </w:r>
      <w:r w:rsidRPr="006042AB">
        <w:t xml:space="preserve"> 221-ФЗ </w:t>
      </w:r>
      <w:r w:rsidR="0006662F" w:rsidRPr="006042AB">
        <w:t>«</w:t>
      </w:r>
      <w:r w:rsidRPr="006042AB">
        <w:t>О государственном кадастре недвижимости</w:t>
      </w:r>
      <w:r w:rsidR="0006662F" w:rsidRPr="006042AB">
        <w:t>»</w:t>
      </w:r>
      <w:r w:rsidRPr="006042AB">
        <w:t xml:space="preserve"> (</w:t>
      </w:r>
      <w:r w:rsidR="0006662F" w:rsidRPr="006042AB">
        <w:t>«</w:t>
      </w:r>
      <w:r w:rsidRPr="006042AB">
        <w:t>Со</w:t>
      </w:r>
      <w:r w:rsidR="00B0220F" w:rsidRPr="006042AB">
        <w:t xml:space="preserve">брание законодательства </w:t>
      </w:r>
      <w:r w:rsidR="004C3AF2" w:rsidRPr="006042AB">
        <w:t>Российской Федерации</w:t>
      </w:r>
      <w:r w:rsidR="0006662F" w:rsidRPr="006042AB">
        <w:t>»</w:t>
      </w:r>
      <w:r w:rsidR="00B0220F" w:rsidRPr="006042AB">
        <w:t xml:space="preserve">, </w:t>
      </w:r>
      <w:r w:rsidR="004C3AF2" w:rsidRPr="006042AB">
        <w:t xml:space="preserve">от </w:t>
      </w:r>
      <w:r w:rsidR="00B0220F" w:rsidRPr="006042AB">
        <w:t xml:space="preserve">30 июля </w:t>
      </w:r>
      <w:r w:rsidRPr="006042AB">
        <w:t>2007</w:t>
      </w:r>
      <w:r w:rsidR="00B0220F" w:rsidRPr="006042AB">
        <w:t xml:space="preserve"> года</w:t>
      </w:r>
      <w:r w:rsidRPr="006042AB">
        <w:t xml:space="preserve"> </w:t>
      </w:r>
      <w:r w:rsidR="004C3AF2" w:rsidRPr="006042AB">
        <w:t>№</w:t>
      </w:r>
      <w:r w:rsidRPr="006042AB">
        <w:t xml:space="preserve"> 31, </w:t>
      </w:r>
      <w:r w:rsidR="0006662F" w:rsidRPr="006042AB">
        <w:t>статья</w:t>
      </w:r>
      <w:r w:rsidRPr="006042AB">
        <w:t xml:space="preserve"> 4017);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27 июля 2010 г</w:t>
      </w:r>
      <w:r w:rsidR="00B0220F" w:rsidRPr="006042AB">
        <w:t>ода</w:t>
      </w:r>
      <w:r w:rsidRPr="006042AB">
        <w:t xml:space="preserve"> </w:t>
      </w:r>
      <w:r w:rsidR="0006662F" w:rsidRPr="006042AB">
        <w:t>№</w:t>
      </w:r>
      <w:r w:rsidRPr="006042AB">
        <w:t xml:space="preserve"> 210-ФЗ </w:t>
      </w:r>
      <w:r w:rsidR="0006662F" w:rsidRPr="006042AB">
        <w:t>«</w:t>
      </w:r>
      <w:r w:rsidRPr="006042AB">
        <w:t>Об организации предоставления государственных и муниципальных услуг</w:t>
      </w:r>
      <w:r w:rsidR="0006662F" w:rsidRPr="006042AB">
        <w:t>»</w:t>
      </w:r>
      <w:r w:rsidRPr="006042AB">
        <w:t xml:space="preserve"> (</w:t>
      </w:r>
      <w:r w:rsidR="0006662F" w:rsidRPr="006042AB">
        <w:t>«</w:t>
      </w:r>
      <w:r w:rsidRPr="006042AB">
        <w:t>Российская газета</w:t>
      </w:r>
      <w:r w:rsidR="0006662F" w:rsidRPr="006042AB">
        <w:t>»</w:t>
      </w:r>
      <w:r w:rsidRPr="006042AB">
        <w:t xml:space="preserve">, </w:t>
      </w:r>
      <w:r w:rsidR="0006662F" w:rsidRPr="006042AB">
        <w:t>№</w:t>
      </w:r>
      <w:r w:rsidRPr="006042AB">
        <w:t xml:space="preserve"> 168, </w:t>
      </w:r>
      <w:r w:rsidR="004C3AF2" w:rsidRPr="006042AB">
        <w:t>от</w:t>
      </w:r>
      <w:r w:rsidRPr="006042AB">
        <w:t>30</w:t>
      </w:r>
      <w:r w:rsidR="00B0220F" w:rsidRPr="006042AB">
        <w:t xml:space="preserve"> июля </w:t>
      </w:r>
      <w:r w:rsidRPr="006042AB">
        <w:t>2010</w:t>
      </w:r>
      <w:r w:rsidR="0006662F" w:rsidRPr="006042AB">
        <w:t xml:space="preserve"> года</w:t>
      </w:r>
      <w:r w:rsidRPr="006042AB">
        <w:t>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27 июля 2006 года </w:t>
      </w:r>
      <w:r w:rsidR="0006662F" w:rsidRPr="006042AB">
        <w:t>№ 152-ФЗ «</w:t>
      </w:r>
      <w:r w:rsidRPr="006042AB">
        <w:t>О персональных данных</w:t>
      </w:r>
      <w:r w:rsidR="0006662F" w:rsidRPr="006042AB">
        <w:t>»</w:t>
      </w:r>
      <w:r w:rsidRPr="006042AB">
        <w:t xml:space="preserve"> (</w:t>
      </w:r>
      <w:r w:rsidR="0006662F" w:rsidRPr="006042AB">
        <w:t>«</w:t>
      </w:r>
      <w:r w:rsidRPr="006042AB">
        <w:t>Со</w:t>
      </w:r>
      <w:r w:rsidR="00B0220F" w:rsidRPr="006042AB">
        <w:t xml:space="preserve">брание законодательства </w:t>
      </w:r>
      <w:r w:rsidR="004C3AF2" w:rsidRPr="006042AB">
        <w:t>Российской Федерации</w:t>
      </w:r>
      <w:r w:rsidR="0006662F" w:rsidRPr="006042AB">
        <w:t>»</w:t>
      </w:r>
      <w:r w:rsidR="00B0220F" w:rsidRPr="006042AB">
        <w:t xml:space="preserve">, </w:t>
      </w:r>
      <w:r w:rsidR="004C3AF2" w:rsidRPr="006042AB">
        <w:t xml:space="preserve">от </w:t>
      </w:r>
      <w:r w:rsidR="00B0220F" w:rsidRPr="006042AB">
        <w:t xml:space="preserve">31 июля </w:t>
      </w:r>
      <w:r w:rsidRPr="006042AB">
        <w:t>2006</w:t>
      </w:r>
      <w:r w:rsidR="0006662F" w:rsidRPr="006042AB">
        <w:t xml:space="preserve"> года</w:t>
      </w:r>
      <w:r w:rsidRPr="006042AB">
        <w:t xml:space="preserve">, </w:t>
      </w:r>
      <w:r w:rsidR="0006662F" w:rsidRPr="006042AB">
        <w:t>№</w:t>
      </w:r>
      <w:r w:rsidRPr="006042AB">
        <w:t xml:space="preserve"> 31 (часть 1), </w:t>
      </w:r>
      <w:r w:rsidR="0006662F" w:rsidRPr="006042AB">
        <w:t xml:space="preserve">статья </w:t>
      </w:r>
      <w:r w:rsidRPr="006042AB">
        <w:t>3451);</w:t>
      </w:r>
    </w:p>
    <w:p w:rsidR="00B0220F" w:rsidRPr="006042AB" w:rsidRDefault="00B0220F" w:rsidP="00B0220F">
      <w:pPr>
        <w:pStyle w:val="ConsPlusNormal"/>
        <w:ind w:firstLine="540"/>
        <w:jc w:val="both"/>
      </w:pPr>
      <w:r w:rsidRPr="006042AB">
        <w:t xml:space="preserve">06 октября 2003 года </w:t>
      </w:r>
      <w:r w:rsidR="004C3AF2" w:rsidRPr="006042AB">
        <w:t>№</w:t>
      </w:r>
      <w:r w:rsidRPr="006042AB">
        <w:t xml:space="preserve"> 131-ФЗ </w:t>
      </w:r>
      <w:r w:rsidR="0006662F" w:rsidRPr="006042AB">
        <w:t>«</w:t>
      </w:r>
      <w:r w:rsidRPr="006042AB">
        <w:t>Об общих принципах организации местного самоуправления в Российской Федерации</w:t>
      </w:r>
      <w:r w:rsidR="0006662F" w:rsidRPr="006042AB">
        <w:t>»</w:t>
      </w:r>
      <w:r w:rsidR="006042AB">
        <w:t>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Положением о</w:t>
      </w:r>
      <w:r w:rsidR="00F63E3E" w:rsidRPr="006042AB">
        <w:t>б</w:t>
      </w:r>
      <w:r w:rsidRPr="006042AB">
        <w:t xml:space="preserve"> Управлени</w:t>
      </w:r>
      <w:r w:rsidR="00F63E3E" w:rsidRPr="006042AB">
        <w:t>и</w:t>
      </w:r>
      <w:r w:rsidR="00B0220F" w:rsidRPr="006042AB">
        <w:t>;</w:t>
      </w:r>
    </w:p>
    <w:p w:rsidR="00B0220F" w:rsidRPr="006042AB" w:rsidRDefault="006042AB" w:rsidP="00460C5D">
      <w:pPr>
        <w:pStyle w:val="ConsPlusNormal"/>
        <w:widowControl/>
        <w:jc w:val="both"/>
        <w:rPr>
          <w:szCs w:val="28"/>
        </w:rPr>
      </w:pPr>
      <w:r>
        <w:t xml:space="preserve">       </w:t>
      </w:r>
      <w:r w:rsidR="00B0220F" w:rsidRPr="006042AB">
        <w:rPr>
          <w:szCs w:val="28"/>
        </w:rPr>
        <w:t>Уставом Благодарненского городского округа</w:t>
      </w:r>
      <w:r>
        <w:rPr>
          <w:szCs w:val="28"/>
        </w:rPr>
        <w:t xml:space="preserve"> Ставропольского края.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 xml:space="preserve">Благодарненского городского округа </w:t>
      </w:r>
      <w:r w:rsidRPr="006042AB">
        <w:t>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8C787C" w:rsidRPr="006042AB" w:rsidRDefault="008C787C" w:rsidP="008C787C">
      <w:pPr>
        <w:pStyle w:val="ConsPlusNormal"/>
        <w:ind w:firstLine="540"/>
        <w:jc w:val="both"/>
      </w:pPr>
      <w:bookmarkStart w:id="1" w:name="P92"/>
      <w:bookmarkEnd w:id="1"/>
      <w:r w:rsidRPr="006042AB">
        <w:t>2.6.1. Для получения муниципальной услуги заявитель представляет следующие документы: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1) </w:t>
      </w:r>
      <w:hyperlink w:anchor="P365" w:history="1">
        <w:r w:rsidRPr="006042AB">
          <w:t>заявление</w:t>
        </w:r>
      </w:hyperlink>
      <w:r w:rsidRPr="006042AB">
        <w:t xml:space="preserve"> о согласовании местоположения границ земельного участка в письменной форме по образцу согласно приложению 2 к настоящему Административному регламенту;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копию документа, удостоверяющего личность заявителя;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копию документа, удостоверяющего личность и подтверждающего полномочия представителя заявителя;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4) акт согласования местоположения границ земельного участка в составе проекта межевого плана земельного участка в 2-х экземплярах </w:t>
      </w:r>
      <w:r w:rsidRPr="006042AB">
        <w:lastRenderedPageBreak/>
        <w:t>(согласованны</w:t>
      </w:r>
      <w:r w:rsidR="0006662F" w:rsidRPr="006042AB">
        <w:t>й</w:t>
      </w:r>
      <w:r w:rsidRPr="006042AB">
        <w:t xml:space="preserve"> со смежными землепользователями);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5) проект межевания земельного участка.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2.6.3. Форму заявления можно получить непосредственно в Управлени</w:t>
      </w:r>
      <w:r w:rsidR="00F63E3E" w:rsidRPr="006042AB">
        <w:t>и</w:t>
      </w:r>
      <w:r w:rsidRPr="006042AB">
        <w:t xml:space="preserve">, а также на официальном сайте </w:t>
      </w:r>
      <w:r w:rsidR="00EE28C0" w:rsidRPr="006042AB">
        <w:t>А</w:t>
      </w:r>
      <w:r w:rsidR="00F63E3E" w:rsidRPr="006042AB">
        <w:t xml:space="preserve">дминистрации </w:t>
      </w:r>
      <w:r w:rsidRPr="006042AB">
        <w:t xml:space="preserve">в информационно-телекоммуникационной сети "Интернет": </w:t>
      </w:r>
      <w:proofErr w:type="spellStart"/>
      <w:r w:rsidRPr="006042AB">
        <w:t>www</w:t>
      </w:r>
      <w:proofErr w:type="spellEnd"/>
      <w:r w:rsidRPr="006042AB">
        <w:t>.</w:t>
      </w:r>
      <w:proofErr w:type="spellStart"/>
      <w:r w:rsidR="008A7DFD" w:rsidRPr="006042AB">
        <w:rPr>
          <w:lang w:val="en-US"/>
        </w:rPr>
        <w:t>abmrsk</w:t>
      </w:r>
      <w:proofErr w:type="spellEnd"/>
      <w:r w:rsidR="008A7DFD" w:rsidRPr="006042AB">
        <w:t>.</w:t>
      </w:r>
      <w:proofErr w:type="spellStart"/>
      <w:r w:rsidR="008A7DFD" w:rsidRPr="006042AB">
        <w:rPr>
          <w:lang w:val="en-US"/>
        </w:rPr>
        <w:t>ru</w:t>
      </w:r>
      <w:proofErr w:type="spellEnd"/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2.6.4. Заявитель имеет право представить заявление с приложением документов: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в письменном виде по почте;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лично</w:t>
      </w:r>
      <w:r w:rsidR="008A7DFD" w:rsidRPr="006042AB">
        <w:t>,</w:t>
      </w:r>
      <w:r w:rsidRPr="006042AB">
        <w:t xml:space="preserve"> либо через своих представителей;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путем направления документов на региональный портал.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11" w:history="1">
        <w:r w:rsidRPr="006042AB">
          <w:t>постановлением</w:t>
        </w:r>
      </w:hyperlink>
      <w:r w:rsidRPr="006042AB">
        <w:t xml:space="preserve"> Правитель</w:t>
      </w:r>
      <w:r w:rsidR="00B0220F" w:rsidRPr="006042AB">
        <w:t xml:space="preserve">ства Российской Федерации от 07 июля </w:t>
      </w:r>
      <w:r w:rsidRPr="006042AB">
        <w:t>2011</w:t>
      </w:r>
      <w:r w:rsidR="00F63E3E" w:rsidRPr="006042AB">
        <w:t xml:space="preserve"> года</w:t>
      </w:r>
      <w:r w:rsidRPr="006042AB">
        <w:t xml:space="preserve"> </w:t>
      </w:r>
      <w:r w:rsidR="00F63E3E" w:rsidRPr="006042AB">
        <w:t>№ 553 «</w:t>
      </w:r>
      <w:r w:rsidRPr="006042AB"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F63E3E" w:rsidRPr="006042AB">
        <w:t xml:space="preserve"> в форме электронных документов»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2.7. </w:t>
      </w:r>
      <w:proofErr w:type="gramStart"/>
      <w:r w:rsidRPr="006042AB"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 xml:space="preserve">Благодарненского городского округа </w:t>
      </w:r>
      <w:r w:rsidRPr="006042AB">
        <w:t>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</w:t>
      </w:r>
      <w:proofErr w:type="gramEnd"/>
      <w:r w:rsidRPr="006042AB">
        <w:t xml:space="preserve"> </w:t>
      </w:r>
      <w:proofErr w:type="gramStart"/>
      <w:r w:rsidRPr="006042AB">
        <w:t>числе</w:t>
      </w:r>
      <w:proofErr w:type="gramEnd"/>
      <w:r w:rsidRPr="006042AB">
        <w:t xml:space="preserve"> в электронной форме, порядок их предоставления.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2.7.1. Для принятия решения о согласовании местоположения границ земельного участка Управление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в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на земельный участок и объект недвижимости (при наличии объекта недвижимости).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Документы, перечисленные в настоящем пункте, могут быть представлены заявителем самостоятельно.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2.7.2. Администрация и Управление не вправе требовать от заявителя: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 xml:space="preserve">Благодарненского </w:t>
      </w:r>
      <w:r w:rsidR="00F63E3E" w:rsidRPr="006042AB">
        <w:lastRenderedPageBreak/>
        <w:t>городского округа</w:t>
      </w:r>
      <w:r w:rsidR="005E43B9" w:rsidRPr="006042AB">
        <w:t xml:space="preserve"> Ставропольского края</w:t>
      </w:r>
      <w:r w:rsidRPr="006042AB">
        <w:t>, регулирующими отношения, возникающие в связи с предоставлением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 в соответствии с нормативно-правовыми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 xml:space="preserve"> </w:t>
      </w:r>
      <w:r w:rsidR="005E43B9" w:rsidRPr="006042AB">
        <w:t>Ставропольского края</w:t>
      </w:r>
      <w:r w:rsidR="006042AB">
        <w:t xml:space="preserve"> </w:t>
      </w:r>
      <w:r w:rsidRPr="006042AB">
        <w:t xml:space="preserve">за исключением документов, указанных в </w:t>
      </w:r>
      <w:hyperlink r:id="rId12" w:history="1">
        <w:r w:rsidRPr="006042AB">
          <w:t>части 6 статьи 7</w:t>
        </w:r>
      </w:hyperlink>
      <w:r w:rsidRPr="006042AB">
        <w:t xml:space="preserve"> Федераль</w:t>
      </w:r>
      <w:r w:rsidR="00F63E3E" w:rsidRPr="006042AB">
        <w:t>ного закона от 27 июля 2010 г</w:t>
      </w:r>
      <w:r w:rsidR="00EC03E9" w:rsidRPr="006042AB">
        <w:t>ода</w:t>
      </w:r>
      <w:r w:rsidR="00F63E3E" w:rsidRPr="006042AB">
        <w:t xml:space="preserve"> № 210-ФЗ «</w:t>
      </w:r>
      <w:r w:rsidRPr="006042AB">
        <w:t>Об организации предоставления госуда</w:t>
      </w:r>
      <w:r w:rsidR="00F63E3E" w:rsidRPr="006042AB">
        <w:t>рственных и муниципальных услуг»</w:t>
      </w:r>
      <w:r w:rsidRPr="006042AB">
        <w:t>.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2.9. Исчерпывающий перечень оснований для приостановления или отказа в предоставлении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2.9.1. Приостановление предоставления муниципальной услуги не предусмотрено.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2.9.2. </w:t>
      </w:r>
      <w:proofErr w:type="gramStart"/>
      <w:r w:rsidRPr="006042AB">
        <w:t>Основаниями для отказа в предоставлении муниципальной услуги являются следующие: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земельный участок не свободен от прав третьих лиц;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земельный участок не относится к муниципальной собственности или к земельным участкам, государственная собственность на которые не разграничена;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3) заявителем не представлены документы, предусмотренные </w:t>
      </w:r>
      <w:hyperlink w:anchor="P92" w:history="1">
        <w:r w:rsidRPr="006042AB">
          <w:t>пунктом 2.6.1</w:t>
        </w:r>
      </w:hyperlink>
      <w:r w:rsidRPr="006042AB">
        <w:t xml:space="preserve"> настоящего Административного регламента;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4) формирование необоснованных границ земельных участков (частей земельных участков), нарушающих сложившуюся застройку территории);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5) образуемый земельный участок препятствует доступу к земельному участку, находящемуся в муниципальной собственности или к земельному участку, государственная собственность на который не разграничена;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6) образуемый земельный участок включает в себя дороги местного значения, внутриквартальные проезды.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2.10.1. Для принятия решения о предоставлении муниципальной услуги заявитель обращается в следующие органы и организации, участвующие в предоставлении муниципальной услуги:</w:t>
      </w:r>
    </w:p>
    <w:p w:rsidR="008C787C" w:rsidRDefault="008C787C" w:rsidP="008C787C">
      <w:pPr>
        <w:pStyle w:val="ConsPlusNormal"/>
        <w:ind w:firstLine="540"/>
        <w:jc w:val="both"/>
      </w:pPr>
      <w:r w:rsidRPr="006042AB">
        <w:t>1) к кадастровому инженеру для изготовления межевого плана земельного участка.</w:t>
      </w:r>
    </w:p>
    <w:p w:rsidR="006042AB" w:rsidRPr="006042AB" w:rsidRDefault="006042AB" w:rsidP="006042AB">
      <w:pPr>
        <w:pStyle w:val="ConsPlusNormal"/>
        <w:ind w:firstLine="539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2.11. Порядок, размер и основания взимания платы за предоставление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2.11.1. Муниципальная услуга предоставляется без взимания платы.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2.12.1. </w:t>
      </w:r>
      <w:proofErr w:type="gramStart"/>
      <w:r w:rsidRPr="006042AB">
        <w:t xml:space="preserve">Порядок, размер и основания взимания платы за предоставление услуги по предоставлению выписки из государственного земельного кадастра и кадастрового паспорта земельного участка определяется в соответствии с </w:t>
      </w:r>
      <w:hyperlink r:id="rId13" w:history="1">
        <w:r w:rsidRPr="006042AB">
          <w:t>Приказом</w:t>
        </w:r>
      </w:hyperlink>
      <w:r w:rsidRPr="006042AB">
        <w:t xml:space="preserve"> Министерства экономического развития Российской Федерации от 30 июля 2010 г</w:t>
      </w:r>
      <w:r w:rsidR="00EC03E9" w:rsidRPr="006042AB">
        <w:t>ода</w:t>
      </w:r>
      <w:r w:rsidRPr="006042AB">
        <w:t xml:space="preserve"> </w:t>
      </w:r>
      <w:r w:rsidR="0006662F" w:rsidRPr="006042AB">
        <w:t>№</w:t>
      </w:r>
      <w:r w:rsidRPr="006042AB">
        <w:t xml:space="preserve"> 343 </w:t>
      </w:r>
      <w:r w:rsidR="0006662F" w:rsidRPr="006042AB">
        <w:t>«</w:t>
      </w:r>
      <w:r w:rsidRPr="006042AB">
        <w:t>О порядке взимания и возврата платы за предоставление сведений, внесенных в государственный кадастр недвижимости, и размерах такой платы</w:t>
      </w:r>
      <w:r w:rsidR="0006662F" w:rsidRPr="006042AB">
        <w:t>»</w:t>
      </w:r>
      <w:r w:rsidRPr="006042AB">
        <w:t>.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2.13.1. Время ожидания в очереди для подачи документов в </w:t>
      </w:r>
      <w:r w:rsidR="005E43B9" w:rsidRPr="006042AB">
        <w:t>А</w:t>
      </w:r>
      <w:r w:rsidRPr="006042AB">
        <w:t>дминистрацию и при получении результата предоставления муниципальной услуги не превышает 15 минут.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2.14.1. Обращение заявителя, поступившее в </w:t>
      </w:r>
      <w:r w:rsidR="005E43B9" w:rsidRPr="006042AB">
        <w:t>Управление</w:t>
      </w:r>
      <w:r w:rsidRPr="006042AB">
        <w:t xml:space="preserve">, подлежит обязательной регистрации в течение </w:t>
      </w:r>
      <w:r w:rsidR="00EC03E9" w:rsidRPr="006042AB">
        <w:t>дня</w:t>
      </w:r>
      <w:r w:rsidRPr="006042AB">
        <w:t xml:space="preserve"> с момента его поступления в порядке делопроизводства.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2.14.2. Заявление о предоставлении услуги с приложением документов, указанных в </w:t>
      </w:r>
      <w:hyperlink w:anchor="P92" w:history="1">
        <w:r w:rsidRPr="006042AB">
          <w:t>пункте 2.6.1</w:t>
        </w:r>
      </w:hyperlink>
      <w:r w:rsidRPr="006042AB">
        <w:t xml:space="preserve"> Административног</w:t>
      </w:r>
      <w:r w:rsidR="005E43B9" w:rsidRPr="006042AB">
        <w:t>о регламента, представленное в А</w:t>
      </w:r>
      <w:r w:rsidRPr="006042AB">
        <w:t>дминистрацию заявителем (его представителем), направленное в электронной форме с использованием информаци</w:t>
      </w:r>
      <w:r w:rsidR="0006662F" w:rsidRPr="006042AB">
        <w:t>онно-телекоммуникационной сети «</w:t>
      </w:r>
      <w:r w:rsidRPr="006042AB">
        <w:t>Интернет</w:t>
      </w:r>
      <w:r w:rsidR="0006662F" w:rsidRPr="006042AB">
        <w:t>»</w:t>
      </w:r>
      <w:r w:rsidRPr="006042AB">
        <w:t>, регистрируется в день его получения посредством внесения данных в информационные системы.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2.14.3. В случае возможности получения государственной услуги в электронной форме, запрос формируется посредством заполнения электронной формы на </w:t>
      </w:r>
      <w:r w:rsidR="0006662F" w:rsidRPr="006042AB">
        <w:t>региональном портале в разделе «</w:t>
      </w:r>
      <w:r w:rsidRPr="006042AB">
        <w:t>Личный кабинет</w:t>
      </w:r>
      <w:r w:rsidR="0006662F" w:rsidRPr="006042AB">
        <w:t>»</w:t>
      </w:r>
      <w:r w:rsidRPr="006042AB">
        <w:t>. В случае если предусмотрена личная идентификация гражданина, то запрос и прилагаемые документы, должны быть подписаны электронной подписью.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Специалист Управления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 Управления делает </w:t>
      </w:r>
      <w:r w:rsidRPr="006042AB">
        <w:lastRenderedPageBreak/>
        <w:t xml:space="preserve">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</w:t>
      </w:r>
      <w:r w:rsidR="0006662F" w:rsidRPr="006042AB">
        <w:t>«</w:t>
      </w:r>
      <w:r w:rsidRPr="006042AB">
        <w:t>Документы</w:t>
      </w:r>
      <w:r w:rsidR="0006662F" w:rsidRPr="006042AB">
        <w:t xml:space="preserve"> приняты ведомством») в раздел «</w:t>
      </w:r>
      <w:r w:rsidRPr="006042AB">
        <w:t>Личный кабинет</w:t>
      </w:r>
      <w:r w:rsidR="0006662F" w:rsidRPr="006042AB">
        <w:t>»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2.14.4. 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</w:t>
      </w:r>
      <w:r w:rsidR="0006662F" w:rsidRPr="006042AB">
        <w:t>ляет статусы услуги (например, «</w:t>
      </w:r>
      <w:r w:rsidRPr="006042AB">
        <w:t>Документы не приняты ведомством</w:t>
      </w:r>
      <w:r w:rsidR="0006662F" w:rsidRPr="006042AB">
        <w:t>»</w:t>
      </w:r>
      <w:r w:rsidRPr="006042AB">
        <w:t xml:space="preserve"> с комментариями о нарушении установленных требований и с указанием допущенных нарушений).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2.15.1. Место предоставления муниципальной услуги должно отвечать следующим требованиям: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помещения, в которых осуществляется предоставление муниципальной услуги, должны размещаться в здании, предназначенном для размещения исполнительного органа местного самоуправления. Вход в здание должен быть оборудован информационной вывеской, содержащей наименование, режим работы администрации Благодарненского городского округа. Подъе</w:t>
      </w:r>
      <w:proofErr w:type="gramStart"/>
      <w:r w:rsidRPr="006042AB">
        <w:t>зд к зд</w:t>
      </w:r>
      <w:proofErr w:type="gramEnd"/>
      <w:r w:rsidRPr="006042AB">
        <w:t>анию должен быть оборудован местами для парковки автомобилей;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6042AB">
        <w:t>банкетками</w:t>
      </w:r>
      <w:proofErr w:type="spellEnd"/>
      <w:r w:rsidRPr="006042AB"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места для заполнения документов оборудуются стульями, столами (стойками);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4) местом приема заявителей является рабочий кабинет, оснащенный стульями, столами, компьютером, организационной техникой, системой </w:t>
      </w:r>
      <w:r w:rsidRPr="006042AB">
        <w:lastRenderedPageBreak/>
        <w:t>кондиционирования воздуха.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2.15.2. Администрация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возможность беспрепятственного входа в объекты и выхода из них;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содействие со стороны должностных лиц Управления, при необходимости, инвалиду при входе в объект и выходе из него;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оборудование на прилегающих к зданию территориях мест для парковки автотранспортных средств инвалидов;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 Управления, предоставляющих услуги, </w:t>
      </w:r>
      <w:proofErr w:type="spellStart"/>
      <w:r w:rsidRPr="006042AB">
        <w:t>ассистивных</w:t>
      </w:r>
      <w:proofErr w:type="spellEnd"/>
      <w:r w:rsidRPr="006042AB">
        <w:t xml:space="preserve"> и вспомогательных технологий, а также сменного кресла-коляски;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7) проведение инструктажа должностных лиц Управления, осуществляющих первичный контакт с получателями услуги, по вопросам работы с инвалидами;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10) оказание должностными лицами Управления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11) обеспечение допуска </w:t>
      </w:r>
      <w:proofErr w:type="spellStart"/>
      <w:r w:rsidRPr="006042AB">
        <w:t>сурдопереводчика</w:t>
      </w:r>
      <w:proofErr w:type="spellEnd"/>
      <w:r w:rsidRPr="006042AB">
        <w:t xml:space="preserve">, </w:t>
      </w:r>
      <w:proofErr w:type="spellStart"/>
      <w:r w:rsidRPr="006042AB">
        <w:t>тифлосурдопереводчика</w:t>
      </w:r>
      <w:proofErr w:type="spellEnd"/>
      <w:r w:rsidRPr="006042AB">
        <w:t>, а также иного лица, владеющего жестовым языком;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12) обеспечение условий доступности для инвалидов по зрению на официальном сайте муниципального образования города-курорта Пятигорска </w:t>
      </w:r>
      <w:r w:rsidRPr="006042AB">
        <w:lastRenderedPageBreak/>
        <w:t>в информаци</w:t>
      </w:r>
      <w:r w:rsidR="0006662F" w:rsidRPr="006042AB">
        <w:t>онно-телекоммуникационной сети «</w:t>
      </w:r>
      <w:r w:rsidRPr="006042AB">
        <w:t>Интернет</w:t>
      </w:r>
      <w:r w:rsidR="0006662F" w:rsidRPr="006042AB">
        <w:t>»</w:t>
      </w:r>
      <w:r w:rsidRPr="006042AB">
        <w:t>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13) при необходимости предоставление услуги по месту жительства инвалида или в дистанционном режиме;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14) оказание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2.16.1. Показателем доступности и качества муниципальной услуги является возможность: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получать муниципальную услугу своевременно и в соответствии со стандартом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получать полную, актуальную и достоверную информацию о порядке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получать информацию о результате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 w:rsidR="005E43B9" w:rsidRPr="006042AB">
        <w:t>А</w:t>
      </w:r>
      <w:r w:rsidRPr="006042AB">
        <w:t xml:space="preserve">дминистрации </w:t>
      </w:r>
      <w:r w:rsidR="005E43B9" w:rsidRPr="006042AB">
        <w:t>и Управления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2.16.2. Основные требования к качеству предоставления муниципальной услуги: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своевременность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достоверность и полнота информирования заявителя о ходе рассмотрения его обращения;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удобство и доступность получения заявителя информации о порядке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2.16.4. При предоставлении муниципальной услуги: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при направлении запроса почтовым отправлением непосредственного взаимодействия гражданина с ответственным исполнителем органа, осуществляющего предоставление муниципальной услуги, не требуется;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при личном обращении заявитель осуществляет взаимодействие с ответственным исполнителем органа, осуществляющего предоставление муниципальной услуги, при подаче запроса и получении подготовленных в ходе предоставления муниципальной услуги документов.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2.17. Иные требования, в том числе учитывающие особенности предоставления муниципальной услуги в электронной форме.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2.17.1. По желанию заявителя заявление может быть представлено им в электронном виде.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14" w:history="1">
        <w:r w:rsidRPr="006042AB">
          <w:t>законом</w:t>
        </w:r>
      </w:hyperlink>
      <w:r w:rsidRPr="006042AB">
        <w:t xml:space="preserve"> от 6 апреля 2011 года </w:t>
      </w:r>
      <w:r w:rsidR="0006662F" w:rsidRPr="006042AB">
        <w:t>№ 63-ФЗ «</w:t>
      </w:r>
      <w:r w:rsidRPr="006042AB">
        <w:t>Об электронной подписи</w:t>
      </w:r>
      <w:r w:rsidR="0006662F" w:rsidRPr="006042AB">
        <w:t>»</w:t>
      </w:r>
      <w:r w:rsidRPr="006042AB">
        <w:t xml:space="preserve"> и </w:t>
      </w:r>
      <w:hyperlink r:id="rId15" w:history="1">
        <w:r w:rsidRPr="006042AB">
          <w:t>статьями 21.1</w:t>
        </w:r>
      </w:hyperlink>
      <w:r w:rsidRPr="006042AB">
        <w:t xml:space="preserve"> и </w:t>
      </w:r>
      <w:hyperlink r:id="rId16" w:history="1">
        <w:r w:rsidRPr="006042AB">
          <w:t>21.2</w:t>
        </w:r>
      </w:hyperlink>
      <w:r w:rsidRPr="006042AB">
        <w:t xml:space="preserve"> Федерального закона</w:t>
      </w:r>
      <w:r w:rsidR="0006662F" w:rsidRPr="006042AB">
        <w:t xml:space="preserve"> от 27 июля 2010 года № 210-ФЗ «</w:t>
      </w:r>
      <w:r w:rsidRPr="006042AB">
        <w:t>Об организации предоставления госуда</w:t>
      </w:r>
      <w:r w:rsidR="0006662F" w:rsidRPr="006042AB">
        <w:t>рственных и муниципальных услуг»</w:t>
      </w:r>
      <w:r w:rsidRPr="006042AB">
        <w:t>, и направляется в Управление, с использованием информационно-телекоммуникационных сетей об</w:t>
      </w:r>
      <w:r w:rsidR="0006662F" w:rsidRPr="006042AB">
        <w:t>щего пользования, включая сеть «</w:t>
      </w:r>
      <w:r w:rsidRPr="006042AB">
        <w:t>Интернет</w:t>
      </w:r>
      <w:r w:rsidR="0006662F" w:rsidRPr="006042AB">
        <w:t>»</w:t>
      </w:r>
      <w:r w:rsidRPr="006042AB">
        <w:t>, а именно: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заявление и документы, представляемые в форме электронного документа, должны быть подписаны электронной под</w:t>
      </w:r>
      <w:r w:rsidR="00460C5D" w:rsidRPr="006042AB">
        <w:t>писью и представлены в формате .</w:t>
      </w:r>
      <w:proofErr w:type="spellStart"/>
      <w:r w:rsidR="00460C5D" w:rsidRPr="006042AB">
        <w:t>rtf</w:t>
      </w:r>
      <w:proofErr w:type="spellEnd"/>
      <w:r w:rsidR="00460C5D" w:rsidRPr="006042AB">
        <w:t>, .</w:t>
      </w:r>
      <w:proofErr w:type="spellStart"/>
      <w:r w:rsidR="00460C5D" w:rsidRPr="006042AB">
        <w:t>doc</w:t>
      </w:r>
      <w:proofErr w:type="spellEnd"/>
      <w:r w:rsidR="00460C5D" w:rsidRPr="006042AB">
        <w:t>, .</w:t>
      </w:r>
      <w:proofErr w:type="spellStart"/>
      <w:r w:rsidR="00460C5D" w:rsidRPr="006042AB">
        <w:t>odt</w:t>
      </w:r>
      <w:proofErr w:type="spellEnd"/>
      <w:r w:rsidR="00460C5D" w:rsidRPr="006042AB">
        <w:t>, .</w:t>
      </w:r>
      <w:proofErr w:type="spellStart"/>
      <w:r w:rsidR="00460C5D" w:rsidRPr="006042AB">
        <w:t>jpg</w:t>
      </w:r>
      <w:proofErr w:type="spellEnd"/>
      <w:r w:rsidR="00460C5D" w:rsidRPr="006042AB">
        <w:t xml:space="preserve">, </w:t>
      </w:r>
      <w:r w:rsidRPr="006042AB">
        <w:t>.</w:t>
      </w:r>
      <w:proofErr w:type="spellStart"/>
      <w:r w:rsidRPr="006042AB">
        <w:t>pdf</w:t>
      </w:r>
      <w:proofErr w:type="spellEnd"/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Документы предоставляются: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иным способом, позволяющим передать в электронном виде заявления и иные документы.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460C5D" w:rsidP="00460C5D">
      <w:pPr>
        <w:pStyle w:val="ConsPlusNormal"/>
        <w:spacing w:line="240" w:lineRule="exact"/>
        <w:jc w:val="center"/>
        <w:outlineLvl w:val="1"/>
      </w:pPr>
      <w:r w:rsidRPr="006042AB">
        <w:rPr>
          <w:lang w:val="en-US"/>
        </w:rPr>
        <w:t>III</w:t>
      </w:r>
      <w:r w:rsidR="008C787C" w:rsidRPr="006042AB">
        <w:t>. Состав, последовательность и сроки выполнения</w:t>
      </w:r>
    </w:p>
    <w:p w:rsidR="008C787C" w:rsidRPr="006042AB" w:rsidRDefault="008C787C" w:rsidP="00460C5D">
      <w:pPr>
        <w:pStyle w:val="ConsPlusNormal"/>
        <w:spacing w:line="240" w:lineRule="exact"/>
        <w:jc w:val="center"/>
      </w:pPr>
      <w:r w:rsidRPr="006042AB">
        <w:t>административных процедур (действий), требования к порядку</w:t>
      </w:r>
    </w:p>
    <w:p w:rsidR="008C787C" w:rsidRPr="006042AB" w:rsidRDefault="008C787C" w:rsidP="00460C5D">
      <w:pPr>
        <w:pStyle w:val="ConsPlusNormal"/>
        <w:spacing w:line="240" w:lineRule="exact"/>
        <w:jc w:val="center"/>
      </w:pPr>
      <w:r w:rsidRPr="006042AB">
        <w:t>их выполнения, в том числе особенности выполнения</w:t>
      </w:r>
    </w:p>
    <w:p w:rsidR="008C787C" w:rsidRPr="006042AB" w:rsidRDefault="008C787C" w:rsidP="00460C5D">
      <w:pPr>
        <w:pStyle w:val="ConsPlusNormal"/>
        <w:spacing w:line="240" w:lineRule="exact"/>
        <w:jc w:val="center"/>
      </w:pPr>
      <w:r w:rsidRPr="006042AB">
        <w:t>административных процедур (действий) в электронной форме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3.1. Предоставление муниципальной услуги включает в себя следующие административные процедуры: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1) прием и регистрация заявления и документов для предоставления услуги;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2) запрос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 xml:space="preserve"> </w:t>
      </w:r>
      <w:r w:rsidR="0094067D" w:rsidRPr="006042AB">
        <w:t xml:space="preserve">Ставропольского края </w:t>
      </w:r>
      <w:r w:rsidRPr="006042AB">
        <w:t>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рассмотрение заявления;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4) выдача заявителю согласованного начальником </w:t>
      </w:r>
      <w:proofErr w:type="gramStart"/>
      <w:r w:rsidRPr="006042AB">
        <w:t>Управлени</w:t>
      </w:r>
      <w:r w:rsidR="00F63E3E" w:rsidRPr="006042AB">
        <w:t>я</w:t>
      </w:r>
      <w:r w:rsidRPr="006042AB">
        <w:t xml:space="preserve"> акта согласования местоположения границы земельного участка</w:t>
      </w:r>
      <w:proofErr w:type="gramEnd"/>
      <w:r w:rsidRPr="006042AB">
        <w:t xml:space="preserve"> в составе проекта межевого плана либо письмо об отказе в предоставлении муниципальной </w:t>
      </w:r>
      <w:r w:rsidRPr="006042AB">
        <w:lastRenderedPageBreak/>
        <w:t>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3.2. Прием и регистрация заявления о согласовании местоположения границы земельного участка.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3.2.1. Юридическим фактом, инициирующим начало административной процедуры, является прием от заявителя ответственным исполнителем - специалистом Управлени</w:t>
      </w:r>
      <w:r w:rsidR="00F63E3E" w:rsidRPr="006042AB">
        <w:t>я</w:t>
      </w:r>
      <w:r w:rsidRPr="006042AB">
        <w:t xml:space="preserve"> заявления о согласовании местоположения границы земельного участка и документов, необходимых для предоставления услуги, указанных в </w:t>
      </w:r>
      <w:hyperlink w:anchor="P92" w:history="1">
        <w:r w:rsidRPr="006042AB">
          <w:t>пункте 2.6.1</w:t>
        </w:r>
      </w:hyperlink>
      <w:r w:rsidRPr="006042AB">
        <w:t xml:space="preserve"> Административного регламента, при личном приеме или получение указанных документов почтовым отправлением.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3.2.2. Ответственный исполнитель - специалист </w:t>
      </w:r>
      <w:r w:rsidR="00F63E3E" w:rsidRPr="006042AB">
        <w:t>Управления</w:t>
      </w:r>
      <w:r w:rsidRPr="006042AB"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определяет предмет обращения;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проводит проверку полномочий лица, подписавшего заявление;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3) проводит проверку комплектности документов, представленных в соответствии с </w:t>
      </w:r>
      <w:hyperlink w:anchor="P92" w:history="1">
        <w:r w:rsidRPr="006042AB">
          <w:t>п. 2.6.1</w:t>
        </w:r>
      </w:hyperlink>
      <w:r w:rsidRPr="006042AB">
        <w:t xml:space="preserve"> Административного регламента.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При установлении фактов отсутствия документов, прилагаемых к заявлению, в соответствии с </w:t>
      </w:r>
      <w:hyperlink w:anchor="P92" w:history="1">
        <w:r w:rsidRPr="006042AB">
          <w:t>пунктом 2.6.1</w:t>
        </w:r>
      </w:hyperlink>
      <w:r w:rsidRPr="006042AB">
        <w:t xml:space="preserve"> Административного регламента ответственный исполнитель - специалист Управлени</w:t>
      </w:r>
      <w:r w:rsidR="0094067D" w:rsidRPr="006042AB">
        <w:t>я</w:t>
      </w:r>
      <w:r w:rsidRPr="006042AB">
        <w:t>, осуществляющий прием документов, информирует заявителя о выявленных недостатках и предлагает принять меры по устранению препятствий для приема заявления о предоставлении услуги и документов.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Контроль за</w:t>
      </w:r>
      <w:proofErr w:type="gramEnd"/>
      <w:r w:rsidRPr="006042AB">
        <w:t xml:space="preserve"> административной процедурой осуществляет начальник Управлени</w:t>
      </w:r>
      <w:r w:rsidR="00F63E3E" w:rsidRPr="006042AB">
        <w:t>я</w:t>
      </w:r>
      <w:r w:rsidR="001D4BBA" w:rsidRPr="006042AB">
        <w:t xml:space="preserve">, </w:t>
      </w:r>
      <w:r w:rsidRPr="006042AB">
        <w:t>в подчинении котор</w:t>
      </w:r>
      <w:r w:rsidR="005E43B9" w:rsidRPr="006042AB">
        <w:t>ого</w:t>
      </w:r>
      <w:r w:rsidRPr="006042AB">
        <w:t xml:space="preserve"> находятся должностные лица, специалисты, осуществляющие прием документов.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3.2.3. Результатом настоящей административной процедуры является регистрация заявления.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3.2.4. 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лица, принявшего документы.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3.2.5. Максимальный срок приема документов составляет - 15 минут, регистрации заявления - в течение 1 дня.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8C787C" w:rsidRDefault="008C787C" w:rsidP="008C787C">
      <w:pPr>
        <w:pStyle w:val="ConsPlusNormal"/>
        <w:ind w:firstLine="540"/>
        <w:jc w:val="both"/>
      </w:pPr>
      <w:r w:rsidRPr="006042AB">
        <w:t>3.3.1. Юридическим фактом, инициирующим начало административной процедуры, является отсутствие оснований для отказа в предоставлении муниципальной услуги.</w:t>
      </w:r>
    </w:p>
    <w:p w:rsidR="006042AB" w:rsidRPr="006042AB" w:rsidRDefault="006042AB" w:rsidP="008C787C">
      <w:pPr>
        <w:pStyle w:val="ConsPlusNormal"/>
        <w:ind w:firstLine="540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3.3.2. Ответственный исполнитель - специалист Управлени</w:t>
      </w:r>
      <w:r w:rsidR="001D4BBA" w:rsidRPr="006042AB">
        <w:t>я</w:t>
      </w:r>
      <w:r w:rsidRPr="006042AB">
        <w:t xml:space="preserve">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Управление Федеральной службы государственной регистрации, кадастра и картографии с целью получения выписки из Единого государственного реестра недвижимости на земельный участок и объект недвижимости (при наличии объекта недвижимости).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3.3.3. Направление запросов осуществляется, в том числе, по каналам системы межведомственного электронного взаимодействия.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3.3.4. Результатом административной процедуры является получение от органов и организаций, участвующих в предоставлении муниципальной услуги, ответа на запрос.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3.3.5. Способом фиксации административной процедуры является: получение запрашиваемых документов либо мотивированный отказ в их предоставлении.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3.3.7. Максимальный срок выполнения данного действия составляет 3 дн</w:t>
      </w:r>
      <w:r w:rsidR="001D4BBA" w:rsidRPr="006042AB">
        <w:t>я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3.4. Рассмотрение заявления.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3.4.1. Юридическим фактом, инициирующим начало административной процедуры, является поступление ответственному исполнителю - специалист Управлени</w:t>
      </w:r>
      <w:r w:rsidR="00F63E3E" w:rsidRPr="006042AB">
        <w:t>я</w:t>
      </w:r>
      <w:r w:rsidRPr="006042AB">
        <w:t xml:space="preserve"> имущественных </w:t>
      </w:r>
      <w:r w:rsidR="001D4BBA" w:rsidRPr="006042AB">
        <w:t xml:space="preserve">и земельных </w:t>
      </w:r>
      <w:r w:rsidRPr="006042AB">
        <w:t xml:space="preserve">отношений администрации Благодарненского городского округа </w:t>
      </w:r>
      <w:r w:rsidR="001D4BBA" w:rsidRPr="006042AB">
        <w:t xml:space="preserve">Ставропольского края </w:t>
      </w:r>
      <w:r w:rsidRPr="006042AB">
        <w:t>заявления, материалов для установления местоположения границы земельного участка и запрашиваемых документов.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3.4.2. При поступлении заявления и приложенных к нему документов ответственный исполнитель - специалист Управлени</w:t>
      </w:r>
      <w:r w:rsidR="00F63E3E" w:rsidRPr="006042AB">
        <w:t>я</w:t>
      </w:r>
      <w:r w:rsidRPr="006042AB">
        <w:t xml:space="preserve"> осуществляет их рассмотрение на предмет отсутствия оснований для отказа в предоставлении муниципальной услуги и обеспечивает согласование </w:t>
      </w:r>
      <w:proofErr w:type="gramStart"/>
      <w:r w:rsidRPr="006042AB">
        <w:t>акта согласования местоположения границы земельного участка</w:t>
      </w:r>
      <w:proofErr w:type="gramEnd"/>
      <w:r w:rsidRPr="006042AB">
        <w:t xml:space="preserve"> путем проставления подписи начальником Управлени</w:t>
      </w:r>
      <w:r w:rsidR="00F63E3E" w:rsidRPr="006042AB">
        <w:t>я</w:t>
      </w:r>
      <w:r w:rsidRPr="006042AB">
        <w:t xml:space="preserve"> и печати на акте согласования местоположения границы земельного участка.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3.4.3. При наличии оснований для отказа в предоставлении муниципальной услуги ответственный исполнитель - специалист Управлени</w:t>
      </w:r>
      <w:r w:rsidR="00F63E3E" w:rsidRPr="006042AB">
        <w:t>я</w:t>
      </w:r>
      <w:r w:rsidRPr="006042AB">
        <w:t xml:space="preserve"> обеспечивает подготовку, согласование и подписание в адрес заявителя соответствующего письма.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3.4.4. Результатом настоящей административной процедуры является: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письмо об отказе в предоставлении муниципальной услуги;</w:t>
      </w:r>
    </w:p>
    <w:p w:rsidR="008C787C" w:rsidRDefault="008C787C" w:rsidP="008C787C">
      <w:pPr>
        <w:pStyle w:val="ConsPlusNormal"/>
        <w:ind w:firstLine="540"/>
        <w:jc w:val="both"/>
      </w:pPr>
      <w:r w:rsidRPr="006042AB">
        <w:t xml:space="preserve">2) согласование </w:t>
      </w:r>
      <w:proofErr w:type="gramStart"/>
      <w:r w:rsidRPr="006042AB">
        <w:t>акта согласования местоположения границы земельного участка</w:t>
      </w:r>
      <w:proofErr w:type="gramEnd"/>
      <w:r w:rsidRPr="006042AB">
        <w:t xml:space="preserve"> путем проставления подписи начальником Управлени</w:t>
      </w:r>
      <w:r w:rsidR="00F63E3E" w:rsidRPr="006042AB">
        <w:t>я</w:t>
      </w:r>
      <w:r w:rsidRPr="006042AB">
        <w:t xml:space="preserve"> и печати на акте согласования местоположения границы земельного участка.</w:t>
      </w:r>
    </w:p>
    <w:p w:rsidR="006042AB" w:rsidRDefault="006042AB" w:rsidP="008C787C">
      <w:pPr>
        <w:pStyle w:val="ConsPlusNormal"/>
        <w:ind w:firstLine="540"/>
        <w:jc w:val="both"/>
      </w:pPr>
    </w:p>
    <w:p w:rsidR="006042AB" w:rsidRPr="006042AB" w:rsidRDefault="006042AB" w:rsidP="008C787C">
      <w:pPr>
        <w:pStyle w:val="ConsPlusNormal"/>
        <w:ind w:firstLine="540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3.4.5. Способом фиксации результата административной процедуры является: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оформление на бумажном носителе и направление в адрес заявителя письма об отказе в предоставлении муниципальной услуги,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подписание </w:t>
      </w:r>
      <w:proofErr w:type="gramStart"/>
      <w:r w:rsidRPr="006042AB">
        <w:t>акта согласования местоположения границы земельного участка</w:t>
      </w:r>
      <w:proofErr w:type="gramEnd"/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Максимальный срок выполнения данного действия составляет </w:t>
      </w:r>
      <w:r w:rsidR="00EC03E9" w:rsidRPr="006042AB">
        <w:t>30</w:t>
      </w:r>
      <w:r w:rsidRPr="006042AB">
        <w:t xml:space="preserve"> дн</w:t>
      </w:r>
      <w:r w:rsidR="00EC03E9" w:rsidRPr="006042AB">
        <w:t>ей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3.5. 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3.5.1. Выдача согласованного </w:t>
      </w:r>
      <w:proofErr w:type="gramStart"/>
      <w:r w:rsidRPr="006042AB">
        <w:t>акта согласования местоположения границы земельного участка</w:t>
      </w:r>
      <w:proofErr w:type="gramEnd"/>
      <w:r w:rsidRPr="006042AB">
        <w:t xml:space="preserve"> либо письма об отказе в предоставлении муниципальной услуги производится ответственным исполнителем на</w:t>
      </w:r>
      <w:r w:rsidR="00DB3959" w:rsidRPr="006042AB">
        <w:t xml:space="preserve"> </w:t>
      </w:r>
      <w:r w:rsidRPr="006042AB">
        <w:t>личном приеме.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3.5.2. Максимальный срок выполнения данного действия составляет 1 день.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460C5D" w:rsidP="006042AB">
      <w:pPr>
        <w:pStyle w:val="ConsPlusNormal"/>
        <w:spacing w:line="240" w:lineRule="exact"/>
        <w:jc w:val="center"/>
        <w:outlineLvl w:val="1"/>
      </w:pPr>
      <w:r w:rsidRPr="006042AB">
        <w:rPr>
          <w:lang w:val="en-US"/>
        </w:rPr>
        <w:t>IV</w:t>
      </w:r>
      <w:r w:rsidR="008C787C" w:rsidRPr="006042AB">
        <w:t>. Формы контроля за исполнением</w:t>
      </w:r>
      <w:r w:rsidR="006042AB">
        <w:t xml:space="preserve"> </w:t>
      </w:r>
      <w:r w:rsidR="008C787C" w:rsidRPr="006042AB">
        <w:t>Административного регламента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4.1. Порядок осуществления текущего </w:t>
      </w:r>
      <w:proofErr w:type="gramStart"/>
      <w:r w:rsidRPr="006042AB">
        <w:t>контроля за</w:t>
      </w:r>
      <w:proofErr w:type="gramEnd"/>
      <w:r w:rsidRPr="006042AB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="00DB3959" w:rsidRPr="006042AB">
        <w:t xml:space="preserve"> Ставропольского края</w:t>
      </w:r>
      <w:r w:rsidRPr="006042AB">
        <w:t>, устанавливающих требования к предоставлению муниципальной услуги, а также принятием ими решений.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4.1.1. Текущий </w:t>
      </w:r>
      <w:proofErr w:type="gramStart"/>
      <w:r w:rsidRPr="006042AB">
        <w:t>контроль за</w:t>
      </w:r>
      <w:proofErr w:type="gramEnd"/>
      <w:r w:rsidRPr="006042AB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Благодарненского городского округа</w:t>
      </w:r>
      <w:r w:rsidR="00DB3959" w:rsidRPr="006042AB">
        <w:t xml:space="preserve"> Ставропольского края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4.1.2. Текущий </w:t>
      </w:r>
      <w:proofErr w:type="gramStart"/>
      <w:r w:rsidRPr="006042AB">
        <w:t>контроль за</w:t>
      </w:r>
      <w:proofErr w:type="gramEnd"/>
      <w:r w:rsidRPr="006042AB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Управлени</w:t>
      </w:r>
      <w:r w:rsidR="00F63E3E" w:rsidRPr="006042AB">
        <w:t>я</w:t>
      </w:r>
      <w:r w:rsidRPr="006042AB">
        <w:t xml:space="preserve"> имущественных </w:t>
      </w:r>
      <w:r w:rsidR="00DB3959" w:rsidRPr="006042AB">
        <w:t xml:space="preserve">и земельных </w:t>
      </w:r>
      <w:r w:rsidRPr="006042AB">
        <w:t>отношений администрации Бла</w:t>
      </w:r>
      <w:r w:rsidR="00F63E3E" w:rsidRPr="006042AB">
        <w:t>годарненского городского округа</w:t>
      </w:r>
      <w:r w:rsidRPr="006042AB">
        <w:t xml:space="preserve"> </w:t>
      </w:r>
      <w:r w:rsidR="00DB3959" w:rsidRPr="006042AB">
        <w:t xml:space="preserve">Ставропольского края </w:t>
      </w:r>
      <w:r w:rsidRPr="006042AB">
        <w:t>осуществляется начальником Управлени</w:t>
      </w:r>
      <w:r w:rsidR="00F63E3E" w:rsidRPr="006042AB">
        <w:t>я</w:t>
      </w:r>
      <w:r w:rsidRPr="006042AB">
        <w:t xml:space="preserve"> постоянно.</w:t>
      </w:r>
    </w:p>
    <w:p w:rsidR="008C787C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42AB">
        <w:t>контроля за</w:t>
      </w:r>
      <w:proofErr w:type="gramEnd"/>
      <w:r w:rsidRPr="006042AB">
        <w:t xml:space="preserve"> полнотой и качеством предоставления муниципальной услуги.</w:t>
      </w:r>
    </w:p>
    <w:p w:rsidR="006042AB" w:rsidRPr="006042AB" w:rsidRDefault="006042AB" w:rsidP="008C787C">
      <w:pPr>
        <w:pStyle w:val="ConsPlusNormal"/>
        <w:ind w:firstLine="540"/>
        <w:jc w:val="both"/>
        <w:outlineLvl w:val="2"/>
      </w:pP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 xml:space="preserve">4.2.1. </w:t>
      </w:r>
      <w:proofErr w:type="gramStart"/>
      <w:r w:rsidRPr="006042AB">
        <w:t>Контроль за</w:t>
      </w:r>
      <w:proofErr w:type="gramEnd"/>
      <w:r w:rsidRPr="006042AB">
        <w:t xml:space="preserve"> полнотой и качеством предоставления </w:t>
      </w:r>
      <w:r w:rsidR="005E43B9" w:rsidRPr="006042AB">
        <w:t>А</w:t>
      </w:r>
      <w:r w:rsidRPr="006042AB">
        <w:t xml:space="preserve">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</w:t>
      </w:r>
      <w:r w:rsidR="005E43B9" w:rsidRPr="006042AB">
        <w:t>исполнителей и должностных лиц А</w:t>
      </w:r>
      <w:r w:rsidRPr="006042AB">
        <w:t>дминистрации и Управлени</w:t>
      </w:r>
      <w:r w:rsidR="005E43B9" w:rsidRPr="006042AB">
        <w:t>я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4.2.2. Порядок и периодичность проведения плановых проверок выполнения Управлени</w:t>
      </w:r>
      <w:r w:rsidR="00913B00" w:rsidRPr="006042AB">
        <w:t>ем</w:t>
      </w:r>
      <w:r w:rsidRPr="006042AB"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</w:t>
      </w:r>
      <w:r w:rsidR="00913B00" w:rsidRPr="006042AB">
        <w:t>в соответствии с планом работы А</w:t>
      </w:r>
      <w:r w:rsidRPr="006042AB">
        <w:t>дминистрации на текущий год.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4.4. Положения, характеризующие требования к порядку и формам </w:t>
      </w:r>
      <w:proofErr w:type="gramStart"/>
      <w:r w:rsidRPr="006042AB">
        <w:t>контроля за</w:t>
      </w:r>
      <w:proofErr w:type="gramEnd"/>
      <w:r w:rsidRPr="006042AB">
        <w:t xml:space="preserve"> предоставлением муниципальной услуги, в том числе со стороны граждан, их объединений и организаций.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4.4.1. </w:t>
      </w:r>
      <w:proofErr w:type="gramStart"/>
      <w:r w:rsidRPr="006042AB">
        <w:t>Контроль за</w:t>
      </w:r>
      <w:proofErr w:type="gramEnd"/>
      <w:r w:rsidRPr="006042AB"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Благодарненского городского округа </w:t>
      </w:r>
      <w:r w:rsidR="00DB3959" w:rsidRPr="006042AB">
        <w:t xml:space="preserve">Ставропольского края </w:t>
      </w:r>
      <w:r w:rsidRPr="006042AB"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460C5D" w:rsidP="00460C5D">
      <w:pPr>
        <w:pStyle w:val="ConsPlusNormal"/>
        <w:spacing w:line="240" w:lineRule="exact"/>
        <w:jc w:val="center"/>
        <w:outlineLvl w:val="1"/>
      </w:pPr>
      <w:r w:rsidRPr="006042AB">
        <w:rPr>
          <w:lang w:val="en-US"/>
        </w:rPr>
        <w:t>V</w:t>
      </w:r>
      <w:r w:rsidR="008C787C" w:rsidRPr="006042AB">
        <w:t>. Досудебный (внесудебный) порядок обжалования решений</w:t>
      </w:r>
    </w:p>
    <w:p w:rsidR="008C787C" w:rsidRPr="006042AB" w:rsidRDefault="008C787C" w:rsidP="00460C5D">
      <w:pPr>
        <w:pStyle w:val="ConsPlusNormal"/>
        <w:spacing w:line="240" w:lineRule="exact"/>
        <w:jc w:val="center"/>
      </w:pPr>
      <w:r w:rsidRPr="006042AB">
        <w:t>и действий (бездействия) органа, предоставляющего</w:t>
      </w:r>
    </w:p>
    <w:p w:rsidR="008C787C" w:rsidRPr="006042AB" w:rsidRDefault="008C787C" w:rsidP="00460C5D">
      <w:pPr>
        <w:pStyle w:val="ConsPlusNormal"/>
        <w:spacing w:line="240" w:lineRule="exact"/>
        <w:jc w:val="center"/>
      </w:pPr>
      <w:r w:rsidRPr="006042AB">
        <w:t>муниципальную услугу, а также должностных лиц этого органа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 xml:space="preserve">5.1. Информация для заявителя о его праве на досудебное (внесудебное) обжалование решений и действий (бездействия), принятых </w:t>
      </w:r>
      <w:r w:rsidRPr="006042AB">
        <w:lastRenderedPageBreak/>
        <w:t>(осуществляемых) в ходе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5.1.1. Заявитель имеет право на досудебное (внесудебное) обжалование решений и действий (бездействия) должностных лиц </w:t>
      </w:r>
      <w:r w:rsidR="00913B00" w:rsidRPr="006042AB">
        <w:t>А</w:t>
      </w:r>
      <w:r w:rsidRPr="006042AB">
        <w:t>дминистрации или Управлени</w:t>
      </w:r>
      <w:r w:rsidR="00DB3959" w:rsidRPr="006042AB">
        <w:t>я</w:t>
      </w:r>
      <w:r w:rsidRPr="006042AB">
        <w:t>, принятых (осуществляемых) в ходе предоставления муниципальной услуги.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5.2. Предмет досудебного (внесудебного) обжалования.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5.2.1. Заявитель может обратиться с жалобой, в том числе в следующих случаях: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нарушение срока регистрации запроса заявителя о предоставлении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нарушение срока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 xml:space="preserve"> </w:t>
      </w:r>
      <w:r w:rsidR="00DB3959" w:rsidRPr="006042AB">
        <w:t xml:space="preserve">Ставропольского края </w:t>
      </w:r>
      <w:r w:rsidRPr="006042AB">
        <w:t>для предоставления муниципальной услуги;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 xml:space="preserve"> </w:t>
      </w:r>
      <w:r w:rsidR="00DB3959" w:rsidRPr="006042AB">
        <w:t xml:space="preserve">Ставропольского края </w:t>
      </w:r>
      <w:r w:rsidRPr="006042AB">
        <w:t>для предоставления муниципальной услуги, у заявителя;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>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</w:t>
      </w:r>
      <w:r w:rsidR="00F63E3E" w:rsidRPr="006042AB">
        <w:t>Благодарненского городского округа</w:t>
      </w:r>
      <w:r w:rsidRPr="006042AB">
        <w:t>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 xml:space="preserve">7) отказ </w:t>
      </w:r>
      <w:r w:rsidR="00913B00" w:rsidRPr="006042AB">
        <w:t>А</w:t>
      </w:r>
      <w:r w:rsidRPr="006042AB">
        <w:t xml:space="preserve">дминистрации, должностного </w:t>
      </w:r>
      <w:r w:rsidR="00913B00" w:rsidRPr="006042AB">
        <w:t>лица А</w:t>
      </w:r>
      <w:r w:rsidRPr="006042AB">
        <w:t xml:space="preserve">дминистрации или </w:t>
      </w:r>
      <w:r w:rsidR="00F63E3E" w:rsidRPr="006042AB">
        <w:t>Управления</w:t>
      </w:r>
      <w:r w:rsidRPr="006042AB"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5.3.1. Оснований для приостановления рассмотрения жалобы не установлено.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5.3.2. Ответ на жалобу по существу изложенных доводов не дается в следующих случаях: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если в жалобе не указана фамилия заявителя, направившего обращение, и почтовый адрес, по которому должен быть направлен ответ;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2) если в жалобе содержатся нецензурные либо оскорбительные выражения, угрозы жизни, здоровью и имуществу должностного лица </w:t>
      </w:r>
      <w:r w:rsidR="00913B00" w:rsidRPr="006042AB">
        <w:t>А</w:t>
      </w:r>
      <w:r w:rsidRPr="006042AB">
        <w:t>дминистрации или Управлени</w:t>
      </w:r>
      <w:r w:rsidR="00DB3959" w:rsidRPr="006042AB">
        <w:t>я</w:t>
      </w:r>
      <w:r w:rsidRPr="006042AB">
        <w:t xml:space="preserve">, а также членов семьи должностного лица, </w:t>
      </w:r>
      <w:r w:rsidR="00913B00" w:rsidRPr="006042AB">
        <w:lastRenderedPageBreak/>
        <w:t>А</w:t>
      </w:r>
      <w:r w:rsidRPr="006042AB">
        <w:t>дминистрация или Управление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4)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уже направлялись в Управление</w:t>
      </w:r>
      <w:r w:rsidR="00DB3959" w:rsidRPr="006042AB">
        <w:t xml:space="preserve"> </w:t>
      </w:r>
      <w:r w:rsidRPr="006042AB">
        <w:t xml:space="preserve">либо в </w:t>
      </w:r>
      <w:r w:rsidR="00913B00" w:rsidRPr="006042AB">
        <w:t>А</w:t>
      </w:r>
      <w:r w:rsidRPr="006042AB">
        <w:t>дминистрацию или одному и тому же должностному лицу.</w:t>
      </w:r>
      <w:proofErr w:type="gramEnd"/>
      <w:r w:rsidRPr="006042AB">
        <w:t xml:space="preserve"> О решении прекращения переписки уведомляется гражданин, направивший жалобу;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5.4. Основания для начала процедуры досудебного (внесудебного) обжалования.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5.4.1. Основанием для начала процедуры досудебного (внесудебного) обжалования является поступление жалобы заявителя.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5.4.3. 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7D517E" w:rsidRPr="006042AB">
        <w:t>администрации</w:t>
      </w:r>
      <w:r w:rsidR="00DB3959" w:rsidRPr="006042AB">
        <w:t xml:space="preserve"> </w:t>
      </w:r>
      <w:r w:rsidR="007D517E" w:rsidRPr="006042AB">
        <w:t>Благодарненского городского округа</w:t>
      </w:r>
      <w:r w:rsidR="00DB3959" w:rsidRPr="006042AB">
        <w:t xml:space="preserve"> Ставропольского края</w:t>
      </w:r>
      <w:r w:rsidRPr="006042AB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5.4.4. Жалоба должна содержать: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5.5. Право заявителя на получение информации и документов, необходимых для обоснования и рассмотрения жалобы.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5.5.1. Заявитель имеет право на получение информации и документов, необходимых для обоснования и рассмотрения жалобы.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5.5.2. При желании заявителя обжаловать действие (бездействие) должностного лица </w:t>
      </w:r>
      <w:r w:rsidR="00913B00" w:rsidRPr="006042AB">
        <w:t>А</w:t>
      </w:r>
      <w:r w:rsidRPr="006042AB">
        <w:t>дминистрации или Управлени</w:t>
      </w:r>
      <w:r w:rsidR="007D517E" w:rsidRPr="006042AB">
        <w:t>я</w:t>
      </w:r>
      <w:r w:rsidRPr="006042AB">
        <w:t>, последние обязаны сообщить ему свою фамилию, имя, отчество и должность, и фамилию, имя, отчество и должность лица, которому могут быть обжалованы действия (бездействие).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5.6.1. Жалобы подаются начальнику </w:t>
      </w:r>
      <w:r w:rsidR="007D517E" w:rsidRPr="006042AB">
        <w:t>Управления</w:t>
      </w:r>
      <w:r w:rsidR="00DB3959" w:rsidRPr="006042AB">
        <w:t xml:space="preserve">, </w:t>
      </w:r>
      <w:r w:rsidRPr="006042AB">
        <w:t>либо Главе Благодарненского городского округа</w:t>
      </w:r>
      <w:r w:rsidR="00DB3959" w:rsidRPr="006042AB">
        <w:t xml:space="preserve"> Ставропольского края</w:t>
      </w:r>
      <w:r w:rsidRPr="006042AB">
        <w:t>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5.7. Сроки рассмотрения жалобы.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5.7.1. </w:t>
      </w:r>
      <w:proofErr w:type="gramStart"/>
      <w:r w:rsidRPr="006042AB">
        <w:t>Жалоба, поступившая в Управление либо к Главе Благодарненского городского округа,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Благодарненского городского округа или Управление имущественных отношений администрации Бла</w:t>
      </w:r>
      <w:r w:rsidR="007D517E" w:rsidRPr="006042AB">
        <w:t>годарненского городского округа</w:t>
      </w:r>
      <w:r w:rsidRPr="006042AB">
        <w:t>, должностного лица администрации Благодарненского городского округа или Управление в приеме документов у заявителя либо в</w:t>
      </w:r>
      <w:proofErr w:type="gramEnd"/>
      <w:r w:rsidRPr="006042AB">
        <w:t xml:space="preserve"> </w:t>
      </w:r>
      <w:proofErr w:type="gramStart"/>
      <w:r w:rsidRPr="006042AB">
        <w:t>исправлении</w:t>
      </w:r>
      <w:proofErr w:type="gramEnd"/>
      <w:r w:rsidRPr="006042AB"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87C" w:rsidRPr="006042AB" w:rsidRDefault="008C787C" w:rsidP="008C787C">
      <w:pPr>
        <w:pStyle w:val="ConsPlusNormal"/>
        <w:ind w:firstLine="540"/>
        <w:jc w:val="both"/>
        <w:outlineLvl w:val="2"/>
      </w:pPr>
      <w:r w:rsidRPr="006042AB">
        <w:t>5.8. Результат досудебного (внесудебного) обжалования применительно к каждой процедуре либо инстанции обжалования.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5.8.1. По результатам рассмотрения жалобы Управление имущественных отношений администрация Бла</w:t>
      </w:r>
      <w:r w:rsidR="007D517E" w:rsidRPr="006042AB">
        <w:t>годарненского городского округа</w:t>
      </w:r>
      <w:r w:rsidRPr="006042AB">
        <w:t xml:space="preserve"> принимает одно из следующих решений:</w:t>
      </w:r>
    </w:p>
    <w:p w:rsidR="008C787C" w:rsidRPr="006042AB" w:rsidRDefault="008C787C" w:rsidP="008C787C">
      <w:pPr>
        <w:pStyle w:val="ConsPlusNormal"/>
        <w:ind w:firstLine="540"/>
        <w:jc w:val="both"/>
      </w:pPr>
      <w:proofErr w:type="gramStart"/>
      <w:r w:rsidRPr="006042AB">
        <w:t xml:space="preserve">1) удовлетворяет жалобу, в том числе в форме отмены принятого решения, исправления допущенных </w:t>
      </w:r>
      <w:r w:rsidR="00EF5CEC" w:rsidRPr="006042AB">
        <w:t>А</w:t>
      </w:r>
      <w:r w:rsidRPr="006042AB">
        <w:t xml:space="preserve">дминистрацией или Управление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="007D517E" w:rsidRPr="006042AB">
        <w:t>Благодарненского городского округа</w:t>
      </w:r>
      <w:r w:rsidRPr="006042AB">
        <w:t>, а также в иных формах;</w:t>
      </w:r>
      <w:proofErr w:type="gramEnd"/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lastRenderedPageBreak/>
        <w:t>2) отказывает в удовлетворении жалобы.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 xml:space="preserve">5.8.2. По результатам рассмотрения жалобы Глава Благодарненского городского округа </w:t>
      </w:r>
      <w:r w:rsidR="00EF5CEC" w:rsidRPr="006042AB">
        <w:t xml:space="preserve">Ставропольского края </w:t>
      </w:r>
      <w:r w:rsidRPr="006042AB">
        <w:t>принимает одно из следующих решений: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1) признает жалобу заявителя обоснованной и обязывает начальника Управлени</w:t>
      </w:r>
      <w:r w:rsidR="007D517E" w:rsidRPr="006042AB">
        <w:t>я</w:t>
      </w:r>
      <w:r w:rsidRPr="006042AB">
        <w:t xml:space="preserve"> устранить выявленные нарушения;</w:t>
      </w:r>
    </w:p>
    <w:p w:rsidR="008C787C" w:rsidRPr="006042AB" w:rsidRDefault="008C787C" w:rsidP="008C787C">
      <w:pPr>
        <w:pStyle w:val="ConsPlusNormal"/>
        <w:ind w:firstLine="540"/>
        <w:jc w:val="both"/>
      </w:pPr>
      <w:r w:rsidRPr="006042AB">
        <w:t>2) отказывает в удовлетворении жалобы.</w:t>
      </w:r>
    </w:p>
    <w:p w:rsidR="00EF5CEC" w:rsidRPr="006042AB" w:rsidRDefault="008C787C" w:rsidP="00460C5D">
      <w:pPr>
        <w:pStyle w:val="ConsPlusNormal"/>
        <w:ind w:firstLine="540"/>
        <w:jc w:val="both"/>
      </w:pPr>
      <w:r w:rsidRPr="006042AB">
        <w:t>5.8.3.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0C5D" w:rsidRPr="006042AB" w:rsidRDefault="00460C5D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4C3AF2" w:rsidRPr="006042AB" w:rsidRDefault="004C3AF2" w:rsidP="00460C5D">
      <w:pPr>
        <w:pStyle w:val="ConsPlusNormal"/>
        <w:ind w:firstLine="540"/>
        <w:jc w:val="both"/>
      </w:pPr>
    </w:p>
    <w:p w:rsidR="008C787C" w:rsidRPr="006042AB" w:rsidRDefault="008C787C" w:rsidP="00834671">
      <w:pPr>
        <w:pStyle w:val="ConsPlusNormal"/>
        <w:spacing w:line="240" w:lineRule="exact"/>
        <w:ind w:left="1701" w:hanging="425"/>
        <w:jc w:val="center"/>
        <w:outlineLvl w:val="1"/>
      </w:pPr>
      <w:r w:rsidRPr="006042AB">
        <w:lastRenderedPageBreak/>
        <w:t>Приложение 1</w:t>
      </w:r>
    </w:p>
    <w:p w:rsidR="008C787C" w:rsidRPr="006042AB" w:rsidRDefault="00834671" w:rsidP="00834671">
      <w:pPr>
        <w:pStyle w:val="ConsPlusNormal"/>
        <w:spacing w:line="240" w:lineRule="exact"/>
        <w:ind w:left="1701" w:hanging="425"/>
        <w:jc w:val="center"/>
      </w:pPr>
      <w:r w:rsidRPr="006042AB">
        <w:t>к а</w:t>
      </w:r>
      <w:r w:rsidR="008C787C" w:rsidRPr="006042AB">
        <w:t>дминистративному регламенту</w:t>
      </w:r>
      <w:r w:rsidRPr="006042AB">
        <w:t xml:space="preserve"> </w:t>
      </w:r>
      <w:r w:rsidR="008C787C" w:rsidRPr="006042AB">
        <w:t>предоставлени</w:t>
      </w:r>
      <w:r w:rsidR="00460C5D" w:rsidRPr="006042AB">
        <w:t>я</w:t>
      </w:r>
      <w:r w:rsidR="008C787C" w:rsidRPr="006042AB">
        <w:t xml:space="preserve"> </w:t>
      </w:r>
      <w:proofErr w:type="gramStart"/>
      <w:r w:rsidR="008C787C" w:rsidRPr="006042AB">
        <w:t>муниципальной</w:t>
      </w:r>
      <w:proofErr w:type="gramEnd"/>
    </w:p>
    <w:p w:rsidR="008C787C" w:rsidRPr="006042AB" w:rsidRDefault="00460C5D" w:rsidP="00834671">
      <w:pPr>
        <w:pStyle w:val="ConsPlusNormal"/>
        <w:spacing w:line="240" w:lineRule="exact"/>
        <w:ind w:left="1701" w:hanging="425"/>
        <w:jc w:val="center"/>
      </w:pPr>
      <w:r w:rsidRPr="006042AB">
        <w:t xml:space="preserve">услуги </w:t>
      </w:r>
      <w:r w:rsidR="00834671" w:rsidRPr="006042AB">
        <w:t xml:space="preserve">Управления </w:t>
      </w:r>
      <w:r w:rsidRPr="006042AB">
        <w:t>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jc w:val="center"/>
      </w:pPr>
      <w:bookmarkStart w:id="2" w:name="P316"/>
      <w:bookmarkEnd w:id="2"/>
      <w:r w:rsidRPr="006042AB">
        <w:t>БЛОК-СХЕМА</w:t>
      </w:r>
    </w:p>
    <w:p w:rsidR="008C787C" w:rsidRPr="006042AB" w:rsidRDefault="00834671" w:rsidP="008C787C">
      <w:pPr>
        <w:pStyle w:val="ConsPlusNormal"/>
        <w:jc w:val="center"/>
      </w:pPr>
      <w:r w:rsidRPr="006042AB">
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</w:r>
    </w:p>
    <w:p w:rsidR="008C787C" w:rsidRPr="006042AB" w:rsidRDefault="008C787C" w:rsidP="009C20F5">
      <w:pPr>
        <w:spacing w:after="0" w:line="240" w:lineRule="auto"/>
        <w:jc w:val="center"/>
      </w:pPr>
    </w:p>
    <w:p w:rsidR="008C787C" w:rsidRPr="006042AB" w:rsidRDefault="009C20F5" w:rsidP="009C20F5">
      <w:pPr>
        <w:pStyle w:val="ConsPlusNormal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2888" wp14:editId="6E6AA81E">
                <wp:simplePos x="0" y="0"/>
                <wp:positionH relativeFrom="column">
                  <wp:posOffset>1501140</wp:posOffset>
                </wp:positionH>
                <wp:positionV relativeFrom="paragraph">
                  <wp:posOffset>191135</wp:posOffset>
                </wp:positionV>
                <wp:extent cx="2876550" cy="723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23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 и регистрация заявления и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документов для предоставления  </w:t>
                            </w:r>
                          </w:p>
                          <w:p w:rsidR="009C20F5" w:rsidRPr="009C20F5" w:rsidRDefault="009C20F5" w:rsidP="009C20F5">
                            <w:pPr>
                              <w:jc w:val="center"/>
                            </w:pPr>
                            <w:r w:rsidRPr="009C20F5">
                              <w:t xml:space="preserve">     услуги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18.2pt;margin-top:15.05pt;width:226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" fillcolor="white [3201]" strokecolor="black [3213]" strokeweight=".25pt">
                <v:textbox>
                  <w:txbxContent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 и регистрация заявления и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документов для предоставления  </w:t>
                      </w:r>
                    </w:p>
                    <w:p w:rsidR="009C20F5" w:rsidRPr="009C20F5" w:rsidRDefault="009C20F5" w:rsidP="009C20F5">
                      <w:pPr>
                        <w:jc w:val="center"/>
                      </w:pPr>
                      <w:r w:rsidRPr="009C20F5">
                        <w:t xml:space="preserve">     услуги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6917C" wp14:editId="6D481C68">
                <wp:simplePos x="0" y="0"/>
                <wp:positionH relativeFrom="column">
                  <wp:posOffset>2939415</wp:posOffset>
                </wp:positionH>
                <wp:positionV relativeFrom="paragraph">
                  <wp:posOffset>97155</wp:posOffset>
                </wp:positionV>
                <wp:extent cx="0" cy="381000"/>
                <wp:effectExtent l="95250" t="0" r="1143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1.45pt;margin-top:7.65pt;width:0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8209" wp14:editId="2B3A4EB0">
                <wp:simplePos x="0" y="0"/>
                <wp:positionH relativeFrom="column">
                  <wp:posOffset>1501140</wp:posOffset>
                </wp:positionH>
                <wp:positionV relativeFrom="paragraph">
                  <wp:posOffset>69215</wp:posOffset>
                </wp:positionV>
                <wp:extent cx="2876550" cy="2124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124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Запрос документов, необходимых </w:t>
                            </w: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соответствии с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нормативными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правовыми актами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предоставления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услуги, которые находятся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распоряжении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иных органов и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организаций, участвующих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предоставлении </w:t>
                            </w:r>
                            <w:proofErr w:type="gramStart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proofErr w:type="gramEnd"/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услуги, и которые заявитель </w:t>
                            </w: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представить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18.2pt;margin-top:5.45pt;width:226.5pt;height:16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" fillcolor="white [3201]" strokecolor="black [3213]" strokeweight=".25pt">
                <v:textbox>
                  <w:txbxContent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Запрос документов, необходимых </w:t>
                      </w: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соответствии с нормативными  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правовыми актами для      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предоставления муниципальной  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услуги, которые находятся в  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распоряжении иных органов и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организаций, участвующих в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предоставлении муниципальной   </w:t>
                      </w:r>
                    </w:p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услуги, и которые заявитель </w:t>
                      </w: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вправе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представить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rmal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0A429" wp14:editId="59566A32">
                <wp:simplePos x="0" y="0"/>
                <wp:positionH relativeFrom="column">
                  <wp:posOffset>2939415</wp:posOffset>
                </wp:positionH>
                <wp:positionV relativeFrom="paragraph">
                  <wp:posOffset>81915</wp:posOffset>
                </wp:positionV>
                <wp:extent cx="0" cy="381000"/>
                <wp:effectExtent l="95250" t="0" r="1143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31.45pt;margin-top:6.45pt;width:0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5CE09" wp14:editId="7F8DFE5A">
                <wp:simplePos x="0" y="0"/>
                <wp:positionH relativeFrom="column">
                  <wp:posOffset>1501140</wp:posOffset>
                </wp:positionH>
                <wp:positionV relativeFrom="paragraph">
                  <wp:posOffset>31115</wp:posOffset>
                </wp:positionV>
                <wp:extent cx="2876550" cy="333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5" w:rsidRPr="009C20F5" w:rsidRDefault="009C20F5" w:rsidP="009C20F5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  <w:r w:rsidRPr="009C20F5"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18.2pt;margin-top:2.45pt;width:226.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" fillcolor="white [3201]" strokecolor="black [3213]" strokeweight=".25pt">
                <v:textbox>
                  <w:txbxContent>
                    <w:p w:rsidR="009C20F5" w:rsidRPr="009C20F5" w:rsidRDefault="009C20F5" w:rsidP="009C20F5">
                      <w:pPr>
                        <w:jc w:val="center"/>
                      </w:pPr>
                      <w:r>
                        <w:t>Рассмотрение заявления</w:t>
                      </w:r>
                      <w:r w:rsidRPr="009C20F5"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81429" wp14:editId="389A4AC0">
                <wp:simplePos x="0" y="0"/>
                <wp:positionH relativeFrom="column">
                  <wp:posOffset>2939415</wp:posOffset>
                </wp:positionH>
                <wp:positionV relativeFrom="paragraph">
                  <wp:posOffset>76200</wp:posOffset>
                </wp:positionV>
                <wp:extent cx="0" cy="381000"/>
                <wp:effectExtent l="95250" t="0" r="1143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1.45pt;margin-top:6pt;width:0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  <w:r w:rsidRPr="00604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D089A" wp14:editId="58FFE152">
                <wp:simplePos x="0" y="0"/>
                <wp:positionH relativeFrom="column">
                  <wp:posOffset>1501140</wp:posOffset>
                </wp:positionH>
                <wp:positionV relativeFrom="paragraph">
                  <wp:posOffset>26035</wp:posOffset>
                </wp:positionV>
                <wp:extent cx="2876550" cy="1552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52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5" w:rsidRPr="009C20F5" w:rsidRDefault="009C20F5" w:rsidP="009C20F5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</w:t>
                            </w:r>
                            <w:r w:rsidRPr="009C20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услуги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118.2pt;margin-top:2.05pt;width:226.5pt;height:12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" fillcolor="white [3201]" strokecolor="black [3213]" strokeweight=".25pt">
                <v:textbox>
                  <w:txbxContent>
                    <w:p w:rsidR="009C20F5" w:rsidRPr="009C20F5" w:rsidRDefault="009C20F5" w:rsidP="009C20F5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</w:t>
                      </w:r>
                      <w:r w:rsidRPr="009C20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услуги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9C20F5" w:rsidRPr="006042AB" w:rsidRDefault="009C20F5" w:rsidP="009C20F5">
      <w:pPr>
        <w:pStyle w:val="ConsPlusNonformat"/>
        <w:jc w:val="center"/>
      </w:pPr>
    </w:p>
    <w:p w:rsidR="008C787C" w:rsidRPr="006042AB" w:rsidRDefault="008C787C" w:rsidP="009C20F5">
      <w:pPr>
        <w:pStyle w:val="ConsPlusNormal"/>
        <w:jc w:val="center"/>
      </w:pP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C787C">
      <w:pPr>
        <w:pStyle w:val="ConsPlusNormal"/>
        <w:jc w:val="both"/>
      </w:pPr>
    </w:p>
    <w:p w:rsidR="00834671" w:rsidRPr="006042AB" w:rsidRDefault="00834671" w:rsidP="009C20F5">
      <w:pPr>
        <w:pStyle w:val="ConsPlusNormal"/>
        <w:outlineLvl w:val="1"/>
      </w:pPr>
    </w:p>
    <w:p w:rsidR="00834671" w:rsidRPr="006042AB" w:rsidRDefault="00834671" w:rsidP="00834671">
      <w:pPr>
        <w:pStyle w:val="ConsPlusNormal"/>
        <w:spacing w:line="240" w:lineRule="exact"/>
        <w:ind w:left="1701" w:hanging="425"/>
        <w:jc w:val="center"/>
        <w:outlineLvl w:val="1"/>
      </w:pPr>
      <w:r w:rsidRPr="006042AB">
        <w:lastRenderedPageBreak/>
        <w:t xml:space="preserve">Приложение </w:t>
      </w:r>
      <w:r w:rsidR="009C20F5" w:rsidRPr="006042AB">
        <w:t>2</w:t>
      </w:r>
    </w:p>
    <w:p w:rsidR="00834671" w:rsidRPr="006042AB" w:rsidRDefault="00834671" w:rsidP="00834671">
      <w:pPr>
        <w:pStyle w:val="ConsPlusNormal"/>
        <w:spacing w:line="240" w:lineRule="exact"/>
        <w:ind w:left="1701" w:hanging="425"/>
        <w:jc w:val="center"/>
      </w:pPr>
      <w:r w:rsidRPr="006042AB">
        <w:t xml:space="preserve">к административному регламенту предоставления </w:t>
      </w:r>
      <w:proofErr w:type="gramStart"/>
      <w:r w:rsidRPr="006042AB">
        <w:t>муниципальной</w:t>
      </w:r>
      <w:proofErr w:type="gramEnd"/>
    </w:p>
    <w:p w:rsidR="00834671" w:rsidRPr="006042AB" w:rsidRDefault="00834671" w:rsidP="00834671">
      <w:pPr>
        <w:pStyle w:val="ConsPlusNormal"/>
        <w:spacing w:line="240" w:lineRule="exact"/>
        <w:ind w:left="1701" w:hanging="425"/>
        <w:jc w:val="center"/>
      </w:pPr>
      <w:r w:rsidRPr="006042AB">
        <w:t>услуги Управления «Согласование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ними»</w:t>
      </w:r>
    </w:p>
    <w:p w:rsidR="008C787C" w:rsidRPr="006042AB" w:rsidRDefault="008C787C" w:rsidP="008C787C">
      <w:pPr>
        <w:pStyle w:val="ConsPlusNormal"/>
        <w:jc w:val="both"/>
      </w:pPr>
    </w:p>
    <w:p w:rsidR="008C787C" w:rsidRPr="006042AB" w:rsidRDefault="008C787C" w:rsidP="00834671">
      <w:pPr>
        <w:pStyle w:val="ConsPlusNormal"/>
        <w:jc w:val="right"/>
      </w:pPr>
      <w:bookmarkStart w:id="3" w:name="P365"/>
      <w:bookmarkEnd w:id="3"/>
      <w:r w:rsidRPr="006042AB">
        <w:t>О</w:t>
      </w:r>
      <w:r w:rsidR="006042AB" w:rsidRPr="006042AB">
        <w:t>бразец заявления</w:t>
      </w:r>
    </w:p>
    <w:p w:rsidR="00834671" w:rsidRPr="006042AB" w:rsidRDefault="00834671" w:rsidP="00834671">
      <w:pPr>
        <w:pStyle w:val="ConsPlusNormal"/>
        <w:jc w:val="right"/>
      </w:pPr>
    </w:p>
    <w:p w:rsidR="00834671" w:rsidRPr="006042AB" w:rsidRDefault="006042AB" w:rsidP="00834671">
      <w:pPr>
        <w:pStyle w:val="ConsPlusNormal"/>
        <w:jc w:val="center"/>
      </w:pPr>
      <w:r w:rsidRPr="006042AB">
        <w:t>ЗАЯВЛЕНИЕ</w:t>
      </w:r>
    </w:p>
    <w:p w:rsidR="008C787C" w:rsidRPr="006042AB" w:rsidRDefault="008C787C" w:rsidP="008C787C">
      <w:pPr>
        <w:pStyle w:val="ConsPlusNormal"/>
        <w:jc w:val="both"/>
      </w:pPr>
    </w:p>
    <w:p w:rsidR="00724F1D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4F1D" w:rsidRPr="006042AB">
        <w:rPr>
          <w:rFonts w:ascii="Times New Roman" w:hAnsi="Times New Roman" w:cs="Times New Roman"/>
          <w:sz w:val="28"/>
          <w:szCs w:val="28"/>
        </w:rPr>
        <w:t xml:space="preserve">                           В а</w:t>
      </w:r>
      <w:r w:rsidRPr="006042AB">
        <w:rPr>
          <w:rFonts w:ascii="Times New Roman" w:hAnsi="Times New Roman" w:cs="Times New Roman"/>
          <w:sz w:val="28"/>
          <w:szCs w:val="28"/>
        </w:rPr>
        <w:t xml:space="preserve">дминистрацию </w:t>
      </w:r>
    </w:p>
    <w:p w:rsidR="00EC03E9" w:rsidRPr="006042AB" w:rsidRDefault="00724F1D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C787C" w:rsidRPr="006042AB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6042AB">
        <w:rPr>
          <w:rFonts w:ascii="Times New Roman" w:hAnsi="Times New Roman" w:cs="Times New Roman"/>
          <w:sz w:val="28"/>
          <w:szCs w:val="28"/>
        </w:rPr>
        <w:t xml:space="preserve"> </w:t>
      </w:r>
      <w:r w:rsidR="008C787C" w:rsidRPr="006042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C03E9" w:rsidRPr="006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7C" w:rsidRPr="006042AB" w:rsidRDefault="00EC03E9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4F1D" w:rsidRPr="006042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42A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C787C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4F1D" w:rsidRPr="006042AB">
        <w:rPr>
          <w:rFonts w:ascii="Times New Roman" w:hAnsi="Times New Roman" w:cs="Times New Roman"/>
          <w:sz w:val="28"/>
          <w:szCs w:val="28"/>
        </w:rPr>
        <w:t xml:space="preserve"> </w:t>
      </w:r>
      <w:r w:rsidRPr="006042AB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C787C" w:rsidRPr="006042AB" w:rsidRDefault="00724F1D" w:rsidP="00724F1D">
      <w:pPr>
        <w:pStyle w:val="ConsPlusNonformat"/>
        <w:ind w:left="4962" w:hanging="1134"/>
        <w:jc w:val="center"/>
        <w:rPr>
          <w:rFonts w:ascii="Times New Roman" w:hAnsi="Times New Roman" w:cs="Times New Roman"/>
          <w:sz w:val="16"/>
          <w:szCs w:val="16"/>
        </w:rPr>
      </w:pPr>
      <w:r w:rsidRPr="006042AB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="008C787C" w:rsidRPr="006042AB">
        <w:rPr>
          <w:rFonts w:ascii="Times New Roman" w:hAnsi="Times New Roman" w:cs="Times New Roman"/>
          <w:sz w:val="16"/>
          <w:szCs w:val="16"/>
        </w:rPr>
        <w:t xml:space="preserve">(для юридических лиц </w:t>
      </w:r>
      <w:r w:rsidRPr="006042AB">
        <w:rPr>
          <w:rFonts w:ascii="Times New Roman" w:hAnsi="Times New Roman" w:cs="Times New Roman"/>
          <w:sz w:val="16"/>
          <w:szCs w:val="16"/>
        </w:rPr>
        <w:t>–</w:t>
      </w:r>
      <w:r w:rsidR="008C787C" w:rsidRPr="006042AB">
        <w:rPr>
          <w:rFonts w:ascii="Times New Roman" w:hAnsi="Times New Roman" w:cs="Times New Roman"/>
          <w:sz w:val="16"/>
          <w:szCs w:val="16"/>
        </w:rPr>
        <w:t xml:space="preserve"> полное</w:t>
      </w:r>
      <w:r w:rsidRPr="006042AB">
        <w:rPr>
          <w:rFonts w:ascii="Times New Roman" w:hAnsi="Times New Roman" w:cs="Times New Roman"/>
          <w:sz w:val="16"/>
          <w:szCs w:val="16"/>
        </w:rPr>
        <w:t xml:space="preserve"> </w:t>
      </w:r>
      <w:r w:rsidR="008C787C" w:rsidRPr="006042AB">
        <w:rPr>
          <w:rFonts w:ascii="Times New Roman" w:hAnsi="Times New Roman" w:cs="Times New Roman"/>
          <w:sz w:val="16"/>
          <w:szCs w:val="16"/>
        </w:rPr>
        <w:t xml:space="preserve">наименование, для </w:t>
      </w:r>
      <w:r w:rsidRPr="006042A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C787C" w:rsidRPr="006042AB">
        <w:rPr>
          <w:rFonts w:ascii="Times New Roman" w:hAnsi="Times New Roman" w:cs="Times New Roman"/>
          <w:sz w:val="16"/>
          <w:szCs w:val="16"/>
        </w:rPr>
        <w:t>физических</w:t>
      </w:r>
      <w:r w:rsidRPr="006042AB">
        <w:rPr>
          <w:rFonts w:ascii="Times New Roman" w:hAnsi="Times New Roman" w:cs="Times New Roman"/>
          <w:sz w:val="16"/>
          <w:szCs w:val="16"/>
        </w:rPr>
        <w:t xml:space="preserve"> </w:t>
      </w:r>
      <w:r w:rsidR="008C787C" w:rsidRPr="006042AB">
        <w:rPr>
          <w:rFonts w:ascii="Times New Roman" w:hAnsi="Times New Roman" w:cs="Times New Roman"/>
          <w:sz w:val="16"/>
          <w:szCs w:val="16"/>
        </w:rPr>
        <w:t>лиц - фамилия, имя, отчество</w:t>
      </w:r>
      <w:r w:rsidRPr="006042AB">
        <w:rPr>
          <w:rFonts w:ascii="Times New Roman" w:hAnsi="Times New Roman" w:cs="Times New Roman"/>
          <w:sz w:val="16"/>
          <w:szCs w:val="16"/>
        </w:rPr>
        <w:t xml:space="preserve"> </w:t>
      </w:r>
      <w:r w:rsidR="008C787C" w:rsidRPr="006042AB">
        <w:rPr>
          <w:rFonts w:ascii="Times New Roman" w:hAnsi="Times New Roman" w:cs="Times New Roman"/>
          <w:sz w:val="16"/>
          <w:szCs w:val="16"/>
        </w:rPr>
        <w:t>(последнее - при наличии)</w:t>
      </w:r>
      <w:proofErr w:type="gramEnd"/>
    </w:p>
    <w:p w:rsidR="008C787C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Адрес заявител</w:t>
      </w:r>
      <w:proofErr w:type="gramStart"/>
      <w:r w:rsidRPr="006042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042AB">
        <w:rPr>
          <w:rFonts w:ascii="Times New Roman" w:hAnsi="Times New Roman" w:cs="Times New Roman"/>
          <w:sz w:val="28"/>
          <w:szCs w:val="28"/>
        </w:rPr>
        <w:t>ей):</w:t>
      </w:r>
    </w:p>
    <w:p w:rsidR="008C787C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787C" w:rsidRPr="006042AB" w:rsidRDefault="008C787C" w:rsidP="00724F1D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6042AB">
        <w:rPr>
          <w:rFonts w:ascii="Times New Roman" w:hAnsi="Times New Roman" w:cs="Times New Roman"/>
          <w:sz w:val="18"/>
          <w:szCs w:val="18"/>
        </w:rPr>
        <w:t>(местонахождение юридического</w:t>
      </w:r>
      <w:r w:rsidR="00724F1D" w:rsidRPr="006042AB">
        <w:rPr>
          <w:rFonts w:ascii="Times New Roman" w:hAnsi="Times New Roman" w:cs="Times New Roman"/>
          <w:sz w:val="18"/>
          <w:szCs w:val="18"/>
        </w:rPr>
        <w:t xml:space="preserve"> </w:t>
      </w:r>
      <w:r w:rsidRPr="006042AB">
        <w:rPr>
          <w:rFonts w:ascii="Times New Roman" w:hAnsi="Times New Roman" w:cs="Times New Roman"/>
          <w:sz w:val="18"/>
          <w:szCs w:val="18"/>
        </w:rPr>
        <w:t>лица; место регистрации</w:t>
      </w:r>
      <w:r w:rsidR="00724F1D" w:rsidRPr="006042AB">
        <w:rPr>
          <w:rFonts w:ascii="Times New Roman" w:hAnsi="Times New Roman" w:cs="Times New Roman"/>
          <w:sz w:val="18"/>
          <w:szCs w:val="18"/>
        </w:rPr>
        <w:t xml:space="preserve"> </w:t>
      </w:r>
      <w:r w:rsidRPr="006042AB">
        <w:rPr>
          <w:rFonts w:ascii="Times New Roman" w:hAnsi="Times New Roman" w:cs="Times New Roman"/>
          <w:sz w:val="18"/>
          <w:szCs w:val="18"/>
        </w:rPr>
        <w:t>физического лица)</w:t>
      </w:r>
    </w:p>
    <w:p w:rsidR="008C787C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 (факс) заявител</w:t>
      </w:r>
      <w:proofErr w:type="gramStart"/>
      <w:r w:rsidRPr="006042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042AB">
        <w:rPr>
          <w:rFonts w:ascii="Times New Roman" w:hAnsi="Times New Roman" w:cs="Times New Roman"/>
          <w:sz w:val="28"/>
          <w:szCs w:val="28"/>
        </w:rPr>
        <w:t>ей):</w:t>
      </w:r>
    </w:p>
    <w:p w:rsidR="008C787C" w:rsidRPr="006042AB" w:rsidRDefault="008C787C" w:rsidP="00724F1D">
      <w:pPr>
        <w:pStyle w:val="ConsPlusNonforma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87C" w:rsidRPr="006042AB" w:rsidRDefault="008C787C" w:rsidP="00724F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ЗАЯВЛЕНИЕ</w:t>
      </w: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</w:t>
      </w:r>
      <w:r w:rsidR="006042AB">
        <w:rPr>
          <w:rFonts w:ascii="Times New Roman" w:hAnsi="Times New Roman" w:cs="Times New Roman"/>
          <w:sz w:val="28"/>
          <w:szCs w:val="28"/>
        </w:rPr>
        <w:t xml:space="preserve">     </w:t>
      </w:r>
      <w:r w:rsidRPr="006042AB">
        <w:rPr>
          <w:rFonts w:ascii="Times New Roman" w:hAnsi="Times New Roman" w:cs="Times New Roman"/>
          <w:sz w:val="28"/>
          <w:szCs w:val="28"/>
        </w:rPr>
        <w:t xml:space="preserve"> Прошу   Вас   согласовать  местоположение  границ  земельного  участка,</w:t>
      </w:r>
      <w:r w:rsidR="006042AB">
        <w:rPr>
          <w:rFonts w:ascii="Times New Roman" w:hAnsi="Times New Roman" w:cs="Times New Roman"/>
          <w:sz w:val="28"/>
          <w:szCs w:val="28"/>
        </w:rPr>
        <w:t xml:space="preserve"> </w:t>
      </w:r>
      <w:r w:rsidRPr="006042AB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</w:t>
      </w:r>
      <w:r w:rsidR="006042AB">
        <w:rPr>
          <w:rFonts w:ascii="Times New Roman" w:hAnsi="Times New Roman" w:cs="Times New Roman"/>
          <w:sz w:val="28"/>
          <w:szCs w:val="28"/>
        </w:rPr>
        <w:t>______________________</w:t>
      </w:r>
      <w:r w:rsidRPr="006042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</w:t>
      </w:r>
      <w:r w:rsidR="00724F1D" w:rsidRPr="006042AB">
        <w:rPr>
          <w:rFonts w:ascii="Times New Roman" w:hAnsi="Times New Roman" w:cs="Times New Roman"/>
          <w:sz w:val="28"/>
          <w:szCs w:val="28"/>
        </w:rPr>
        <w:t>.</w:t>
      </w: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   Настоящим  </w:t>
      </w:r>
      <w:proofErr w:type="gramStart"/>
      <w:r w:rsidRPr="006042AB">
        <w:rPr>
          <w:rFonts w:ascii="Times New Roman" w:hAnsi="Times New Roman" w:cs="Times New Roman"/>
          <w:sz w:val="28"/>
          <w:szCs w:val="28"/>
        </w:rPr>
        <w:t>подтверждаю о</w:t>
      </w:r>
      <w:proofErr w:type="gramEnd"/>
      <w:r w:rsidRPr="006042AB">
        <w:rPr>
          <w:rFonts w:ascii="Times New Roman" w:hAnsi="Times New Roman" w:cs="Times New Roman"/>
          <w:sz w:val="28"/>
          <w:szCs w:val="28"/>
        </w:rPr>
        <w:t xml:space="preserve"> добровольном предоставлении своих персональных</w:t>
      </w:r>
      <w:r w:rsidR="00724F1D" w:rsidRPr="006042AB">
        <w:rPr>
          <w:rFonts w:ascii="Times New Roman" w:hAnsi="Times New Roman" w:cs="Times New Roman"/>
          <w:sz w:val="28"/>
          <w:szCs w:val="28"/>
        </w:rPr>
        <w:t xml:space="preserve"> </w:t>
      </w:r>
      <w:r w:rsidRPr="006042AB">
        <w:rPr>
          <w:rFonts w:ascii="Times New Roman" w:hAnsi="Times New Roman" w:cs="Times New Roman"/>
          <w:sz w:val="28"/>
          <w:szCs w:val="28"/>
        </w:rPr>
        <w:t>данных и даю свое согласие на их обработку</w:t>
      </w: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____________</w:t>
      </w:r>
      <w:r w:rsidRPr="006042AB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8C787C" w:rsidRPr="006042AB" w:rsidRDefault="00F37569" w:rsidP="00F375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042A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C787C" w:rsidRPr="006042AB">
        <w:rPr>
          <w:rFonts w:ascii="Times New Roman" w:hAnsi="Times New Roman" w:cs="Times New Roman"/>
          <w:sz w:val="18"/>
          <w:szCs w:val="18"/>
        </w:rPr>
        <w:t>(Ф.И.О., должность представителя юридического Ф.И.О. физического</w:t>
      </w:r>
      <w:r w:rsidRPr="006042AB">
        <w:rPr>
          <w:rFonts w:ascii="Times New Roman" w:hAnsi="Times New Roman" w:cs="Times New Roman"/>
          <w:sz w:val="18"/>
          <w:szCs w:val="18"/>
        </w:rPr>
        <w:t xml:space="preserve"> </w:t>
      </w:r>
      <w:r w:rsidR="008C787C" w:rsidRPr="006042AB">
        <w:rPr>
          <w:rFonts w:ascii="Times New Roman" w:hAnsi="Times New Roman" w:cs="Times New Roman"/>
          <w:sz w:val="18"/>
          <w:szCs w:val="18"/>
        </w:rPr>
        <w:t>лица (подпись) лица)</w:t>
      </w:r>
    </w:p>
    <w:p w:rsidR="008C787C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Приложения: _____________________________________________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</w:t>
      </w: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___________________</w:t>
      </w: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24F1D" w:rsidRPr="006042AB">
        <w:rPr>
          <w:rFonts w:ascii="Times New Roman" w:hAnsi="Times New Roman" w:cs="Times New Roman"/>
          <w:sz w:val="28"/>
          <w:szCs w:val="28"/>
        </w:rPr>
        <w:t>___________________</w:t>
      </w: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3E9" w:rsidRPr="006042AB" w:rsidRDefault="00EC03E9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87C" w:rsidRPr="006042AB" w:rsidRDefault="008C787C" w:rsidP="008C7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"__" ___________ 20__ г.                               М.П.</w:t>
      </w:r>
    </w:p>
    <w:p w:rsidR="006042AB" w:rsidRPr="006042AB" w:rsidRDefault="006042AB" w:rsidP="008C787C">
      <w:pPr>
        <w:spacing w:after="0" w:line="240" w:lineRule="auto"/>
      </w:pPr>
      <w:bookmarkStart w:id="4" w:name="_GoBack"/>
      <w:bookmarkEnd w:id="4"/>
    </w:p>
    <w:sectPr w:rsidR="006042AB" w:rsidRPr="006042AB" w:rsidSect="006042AB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0B" w:rsidRDefault="00CF600B" w:rsidP="002665C5">
      <w:pPr>
        <w:spacing w:after="0" w:line="240" w:lineRule="auto"/>
      </w:pPr>
      <w:r>
        <w:separator/>
      </w:r>
    </w:p>
  </w:endnote>
  <w:endnote w:type="continuationSeparator" w:id="0">
    <w:p w:rsidR="00CF600B" w:rsidRDefault="00CF600B" w:rsidP="0026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0B" w:rsidRDefault="00CF600B" w:rsidP="002665C5">
      <w:pPr>
        <w:spacing w:after="0" w:line="240" w:lineRule="auto"/>
      </w:pPr>
      <w:r>
        <w:separator/>
      </w:r>
    </w:p>
  </w:footnote>
  <w:footnote w:type="continuationSeparator" w:id="0">
    <w:p w:rsidR="00CF600B" w:rsidRDefault="00CF600B" w:rsidP="0026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9011"/>
      <w:docPartObj>
        <w:docPartGallery w:val="Page Numbers (Top of Page)"/>
        <w:docPartUnique/>
      </w:docPartObj>
    </w:sdtPr>
    <w:sdtEndPr/>
    <w:sdtContent>
      <w:p w:rsidR="002665C5" w:rsidRDefault="002665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098">
          <w:rPr>
            <w:noProof/>
          </w:rPr>
          <w:t>2</w:t>
        </w:r>
        <w:r>
          <w:fldChar w:fldCharType="end"/>
        </w:r>
      </w:p>
    </w:sdtContent>
  </w:sdt>
  <w:p w:rsidR="002665C5" w:rsidRDefault="002665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C"/>
    <w:rsid w:val="0006662F"/>
    <w:rsid w:val="000D65B9"/>
    <w:rsid w:val="00142798"/>
    <w:rsid w:val="001D4BBA"/>
    <w:rsid w:val="001E45AB"/>
    <w:rsid w:val="00220480"/>
    <w:rsid w:val="002665C5"/>
    <w:rsid w:val="00311E31"/>
    <w:rsid w:val="003A33ED"/>
    <w:rsid w:val="003B0E6B"/>
    <w:rsid w:val="00460C5D"/>
    <w:rsid w:val="004C3AF2"/>
    <w:rsid w:val="004F0218"/>
    <w:rsid w:val="0059291B"/>
    <w:rsid w:val="005E43B9"/>
    <w:rsid w:val="006042AB"/>
    <w:rsid w:val="00724F1D"/>
    <w:rsid w:val="007D517E"/>
    <w:rsid w:val="00834671"/>
    <w:rsid w:val="00887B77"/>
    <w:rsid w:val="008A7DFD"/>
    <w:rsid w:val="008B6098"/>
    <w:rsid w:val="008C787C"/>
    <w:rsid w:val="00913B00"/>
    <w:rsid w:val="0094067D"/>
    <w:rsid w:val="009B211C"/>
    <w:rsid w:val="009C20F5"/>
    <w:rsid w:val="00B0220F"/>
    <w:rsid w:val="00B77D66"/>
    <w:rsid w:val="00BF7C22"/>
    <w:rsid w:val="00CF600B"/>
    <w:rsid w:val="00D65287"/>
    <w:rsid w:val="00DB3959"/>
    <w:rsid w:val="00EC03E9"/>
    <w:rsid w:val="00ED5FAF"/>
    <w:rsid w:val="00EE28C0"/>
    <w:rsid w:val="00EF5CEC"/>
    <w:rsid w:val="00F37569"/>
    <w:rsid w:val="00F63E3E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87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7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87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C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1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5C5"/>
  </w:style>
  <w:style w:type="paragraph" w:styleId="a7">
    <w:name w:val="footer"/>
    <w:basedOn w:val="a"/>
    <w:link w:val="a8"/>
    <w:uiPriority w:val="99"/>
    <w:unhideWhenUsed/>
    <w:rsid w:val="0026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5C5"/>
  </w:style>
  <w:style w:type="table" w:styleId="a9">
    <w:name w:val="Table Grid"/>
    <w:basedOn w:val="a1"/>
    <w:uiPriority w:val="59"/>
    <w:rsid w:val="0060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87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7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87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C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1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5C5"/>
  </w:style>
  <w:style w:type="paragraph" w:styleId="a7">
    <w:name w:val="footer"/>
    <w:basedOn w:val="a"/>
    <w:link w:val="a8"/>
    <w:uiPriority w:val="99"/>
    <w:unhideWhenUsed/>
    <w:rsid w:val="0026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5C5"/>
  </w:style>
  <w:style w:type="table" w:styleId="a9">
    <w:name w:val="Table Grid"/>
    <w:basedOn w:val="a1"/>
    <w:uiPriority w:val="59"/>
    <w:rsid w:val="0060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317E327216169C1C505711316FBD635BBC46C60E09881763B1F99C33A7A3B6BECE4CECA5B9B3379A3D7GDa2K" TargetMode="External"/><Relationship Id="rId13" Type="http://schemas.openxmlformats.org/officeDocument/2006/relationships/hyperlink" Target="consultantplus://offline/ref=DA5317E327216169C1C51B7C057AA5DC33B69F676CE794D1296444C494G3a3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5317E327216169C1C51B7C057AA5DC30B09B6467EC94D1296444C49433706C2CA3BD89G8aD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317E327216169C1C51B7C057AA5DC30B09B6467EC94D1296444C49433706C2CA3BDG8a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317E327216169C1C51B7C057AA5DC33B19C6562EC94D1296444C494G3a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317E327216169C1C51B7C057AA5DC30B09B6467EC94D1296444C49433706C2CA3BDG8aCK" TargetMode="External"/><Relationship Id="rId10" Type="http://schemas.openxmlformats.org/officeDocument/2006/relationships/hyperlink" Target="consultantplus://offline/ref=DA5317E327216169C1C51B7C057AA5DC30B29A686DE194D1296444C494G3a3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317E327216169C1C51B7C057AA5DC30B29A6262E694D1296444C494G3a3K" TargetMode="External"/><Relationship Id="rId14" Type="http://schemas.openxmlformats.org/officeDocument/2006/relationships/hyperlink" Target="consultantplus://offline/ref=DA5317E327216169C1C51B7C057AA5DC30B09A6064E294D1296444C494G3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5CD8-09A1-46F6-9A33-BE7F9D8E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</cp:revision>
  <cp:lastPrinted>2018-03-20T13:20:00Z</cp:lastPrinted>
  <dcterms:created xsi:type="dcterms:W3CDTF">2017-12-13T10:26:00Z</dcterms:created>
  <dcterms:modified xsi:type="dcterms:W3CDTF">2018-03-21T11:03:00Z</dcterms:modified>
</cp:coreProperties>
</file>