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762" w:rsidRPr="00522501" w:rsidRDefault="00AD6762" w:rsidP="00AD6762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AD6762" w:rsidRPr="00522501" w:rsidRDefault="00AD6762" w:rsidP="00AD6762">
      <w:pPr>
        <w:jc w:val="center"/>
        <w:rPr>
          <w:b/>
          <w:sz w:val="28"/>
          <w:szCs w:val="28"/>
        </w:rPr>
      </w:pPr>
    </w:p>
    <w:p w:rsidR="00AD6762" w:rsidRPr="00522501" w:rsidRDefault="00AD6762" w:rsidP="00AD6762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522501">
        <w:rPr>
          <w:b/>
          <w:sz w:val="26"/>
          <w:szCs w:val="26"/>
        </w:rPr>
        <w:t>МУНИЦИПАЛЬНОГО  ОКРУГА</w:t>
      </w:r>
      <w:proofErr w:type="gramEnd"/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D6762" w:rsidRPr="00522501" w:rsidTr="00433C6D">
        <w:trPr>
          <w:trHeight w:val="80"/>
        </w:trPr>
        <w:tc>
          <w:tcPr>
            <w:tcW w:w="65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37363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D6762" w:rsidRPr="00FD7B47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</w:t>
      </w:r>
      <w:r w:rsidRPr="00A6494D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 xml:space="preserve"> </w:t>
      </w:r>
      <w:r w:rsidRPr="00A6494D">
        <w:rPr>
          <w:sz w:val="28"/>
          <w:szCs w:val="28"/>
        </w:rPr>
        <w:t>«Развитие образования и молодежной политики»</w:t>
      </w:r>
      <w:r>
        <w:rPr>
          <w:sz w:val="28"/>
          <w:szCs w:val="28"/>
        </w:rPr>
        <w:t>, утвержденную постановлением администрации</w:t>
      </w:r>
      <w:r w:rsidRPr="00FD7B47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25 </w:t>
      </w:r>
      <w:r w:rsidRPr="00FD7B4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1301</w:t>
      </w:r>
    </w:p>
    <w:p w:rsidR="00AD6762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</w:t>
      </w:r>
      <w:r w:rsidRPr="00AE625C">
        <w:rPr>
          <w:rFonts w:ascii="Times New Roman" w:hAnsi="Times New Roman" w:cs="Times New Roman"/>
          <w:sz w:val="28"/>
          <w:szCs w:val="28"/>
        </w:rPr>
        <w:t xml:space="preserve">соответствии с пунктом 34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утвержденного 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края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27 марта 2024 года № 373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AE625C"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</w:t>
      </w:r>
      <w:r>
        <w:rPr>
          <w:rFonts w:ascii="Times New Roman" w:hAnsi="Times New Roman" w:cs="Times New Roman"/>
          <w:sz w:val="28"/>
          <w:szCs w:val="28"/>
        </w:rPr>
        <w:t>рамм Благодарненского 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AE625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круга Ставропольского края от 03</w:t>
      </w:r>
      <w:r w:rsidRPr="00AE6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 2024 года № 427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9911D2" w:rsidRDefault="00AD6762" w:rsidP="00AD676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4C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</w:t>
      </w:r>
      <w:r>
        <w:rPr>
          <w:sz w:val="28"/>
          <w:szCs w:val="28"/>
        </w:rPr>
        <w:t>муниц</w:t>
      </w:r>
      <w:r w:rsidR="00595B11">
        <w:rPr>
          <w:sz w:val="28"/>
          <w:szCs w:val="28"/>
        </w:rPr>
        <w:t>и</w:t>
      </w:r>
      <w:bookmarkStart w:id="0" w:name="_GoBack"/>
      <w:bookmarkEnd w:id="0"/>
      <w:r>
        <w:rPr>
          <w:sz w:val="28"/>
          <w:szCs w:val="28"/>
        </w:rPr>
        <w:t>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 декабря 2025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1301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округа Ставропольского края «Развитие обр</w:t>
      </w:r>
      <w:r w:rsidR="002333C5">
        <w:rPr>
          <w:sz w:val="28"/>
          <w:szCs w:val="28"/>
        </w:rPr>
        <w:t>азования и молодежной политики» (с изменениями, внесенными постановлением</w:t>
      </w:r>
      <w:r w:rsidR="002333C5" w:rsidRPr="002A45EC">
        <w:rPr>
          <w:sz w:val="28"/>
          <w:szCs w:val="28"/>
        </w:rPr>
        <w:t xml:space="preserve"> </w:t>
      </w:r>
      <w:r w:rsidR="002333C5" w:rsidRPr="00AE625C">
        <w:rPr>
          <w:sz w:val="28"/>
          <w:szCs w:val="28"/>
        </w:rPr>
        <w:t xml:space="preserve">администрации Благодарненского </w:t>
      </w:r>
      <w:r w:rsidR="002333C5">
        <w:rPr>
          <w:sz w:val="28"/>
          <w:szCs w:val="28"/>
        </w:rPr>
        <w:t xml:space="preserve">муниципального края </w:t>
      </w:r>
      <w:r w:rsidR="002333C5" w:rsidRPr="00AE625C">
        <w:rPr>
          <w:sz w:val="28"/>
          <w:szCs w:val="28"/>
        </w:rPr>
        <w:t xml:space="preserve">Ставропольского </w:t>
      </w:r>
      <w:r w:rsidR="002333C5" w:rsidRPr="00AE625C">
        <w:rPr>
          <w:sz w:val="28"/>
          <w:szCs w:val="28"/>
        </w:rPr>
        <w:lastRenderedPageBreak/>
        <w:t>края</w:t>
      </w:r>
      <w:r w:rsidR="002333C5">
        <w:rPr>
          <w:sz w:val="28"/>
          <w:szCs w:val="28"/>
        </w:rPr>
        <w:t xml:space="preserve"> от 16 февраля 2026 года №121)</w:t>
      </w:r>
      <w:r w:rsidR="002333C5" w:rsidRPr="009911D2">
        <w:rPr>
          <w:sz w:val="28"/>
          <w:szCs w:val="28"/>
        </w:rPr>
        <w:t>.</w:t>
      </w:r>
    </w:p>
    <w:p w:rsidR="00AD6762" w:rsidRPr="009911D2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6762" w:rsidRPr="00673A31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3A31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673A31">
        <w:rPr>
          <w:bCs/>
          <w:sz w:val="28"/>
          <w:szCs w:val="28"/>
        </w:rPr>
        <w:t>муниц</w:t>
      </w:r>
      <w:r>
        <w:rPr>
          <w:bCs/>
          <w:sz w:val="28"/>
          <w:szCs w:val="28"/>
        </w:rPr>
        <w:t>и</w:t>
      </w:r>
      <w:r w:rsidRPr="00673A31">
        <w:rPr>
          <w:bCs/>
          <w:sz w:val="28"/>
          <w:szCs w:val="28"/>
        </w:rPr>
        <w:t xml:space="preserve">пального округа </w:t>
      </w:r>
      <w:r w:rsidRPr="00673A31">
        <w:rPr>
          <w:sz w:val="28"/>
          <w:szCs w:val="28"/>
        </w:rPr>
        <w:t>Ставропольского края Кузнецову Л.В.</w:t>
      </w:r>
    </w:p>
    <w:p w:rsidR="00AD6762" w:rsidRPr="009911D2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AD6762" w:rsidRPr="00CD7E11" w:rsidTr="00433C6D">
        <w:trPr>
          <w:trHeight w:val="803"/>
        </w:trPr>
        <w:tc>
          <w:tcPr>
            <w:tcW w:w="5379" w:type="dxa"/>
          </w:tcPr>
          <w:p w:rsidR="00AD6762" w:rsidRPr="00AD6762" w:rsidRDefault="00AD6762" w:rsidP="00433C6D">
            <w:pPr>
              <w:pStyle w:val="a3"/>
              <w:spacing w:line="240" w:lineRule="exact"/>
              <w:jc w:val="lef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Глава</w:t>
            </w:r>
          </w:p>
          <w:p w:rsidR="00AD6762" w:rsidRPr="00AD6762" w:rsidRDefault="00AD6762" w:rsidP="00433C6D">
            <w:pPr>
              <w:pStyle w:val="a3"/>
              <w:spacing w:line="240" w:lineRule="exact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D6762" w:rsidRPr="00AD6762" w:rsidRDefault="00AD6762" w:rsidP="00433C6D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right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C4EFD" w:rsidRDefault="00BC4EFD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tbl>
      <w:tblPr>
        <w:tblW w:w="0" w:type="auto"/>
        <w:tblLook w:val="04A0" w:firstRow="1" w:lastRow="0" w:firstColumn="1" w:lastColumn="0" w:noHBand="0" w:noVBand="1"/>
      </w:tblPr>
      <w:tblGrid>
        <w:gridCol w:w="3683"/>
        <w:gridCol w:w="5671"/>
      </w:tblGrid>
      <w:tr w:rsidR="00AD6762" w:rsidRPr="00AD6762" w:rsidTr="00433C6D">
        <w:trPr>
          <w:trHeight w:val="1001"/>
        </w:trPr>
        <w:tc>
          <w:tcPr>
            <w:tcW w:w="3794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УТВЕРЖДЕНЫ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AD6762" w:rsidRPr="00AD6762" w:rsidRDefault="00AD6762" w:rsidP="00AD6762">
      <w:pPr>
        <w:rPr>
          <w:sz w:val="28"/>
          <w:szCs w:val="28"/>
        </w:rPr>
      </w:pPr>
    </w:p>
    <w:p w:rsidR="00AD6762" w:rsidRPr="00AD6762" w:rsidRDefault="00AD6762" w:rsidP="00AD6762">
      <w:pPr>
        <w:spacing w:line="240" w:lineRule="exact"/>
        <w:jc w:val="center"/>
        <w:rPr>
          <w:sz w:val="28"/>
          <w:szCs w:val="28"/>
        </w:rPr>
      </w:pPr>
      <w:r w:rsidRPr="00AD6762">
        <w:rPr>
          <w:sz w:val="28"/>
          <w:szCs w:val="28"/>
        </w:rPr>
        <w:t>ИЗМЕНЕНИЯ,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AD6762">
        <w:rPr>
          <w:sz w:val="28"/>
          <w:szCs w:val="28"/>
        </w:rPr>
        <w:t>которые вносятся в муниципальную</w:t>
      </w:r>
      <w:r w:rsidRPr="00AD6762">
        <w:rPr>
          <w:bCs/>
          <w:sz w:val="28"/>
          <w:szCs w:val="28"/>
        </w:rPr>
        <w:t xml:space="preserve"> программу Благодарненского </w:t>
      </w:r>
      <w:r w:rsidRPr="00AD6762">
        <w:rPr>
          <w:sz w:val="28"/>
          <w:szCs w:val="28"/>
        </w:rPr>
        <w:t>муниципального</w:t>
      </w:r>
      <w:r w:rsidRPr="00AD6762">
        <w:rPr>
          <w:bCs/>
          <w:sz w:val="28"/>
          <w:szCs w:val="28"/>
        </w:rPr>
        <w:t xml:space="preserve"> округа Ставропольского края </w:t>
      </w:r>
      <w:r w:rsidRPr="00AD6762">
        <w:rPr>
          <w:b/>
          <w:bCs/>
          <w:sz w:val="28"/>
          <w:szCs w:val="28"/>
        </w:rPr>
        <w:t>«</w:t>
      </w:r>
      <w:r w:rsidRPr="00AD6762">
        <w:rPr>
          <w:sz w:val="28"/>
          <w:szCs w:val="28"/>
        </w:rPr>
        <w:t>Развитие образования и молодежной политики»,</w:t>
      </w:r>
      <w:r w:rsidRPr="00AD6762">
        <w:rPr>
          <w:bCs/>
          <w:sz w:val="28"/>
          <w:szCs w:val="28"/>
        </w:rPr>
        <w:t xml:space="preserve"> утвержденную </w:t>
      </w:r>
      <w:r w:rsidRPr="00AD6762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19 декабря 2025 года № 1301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762"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p w:rsidR="00AD6762" w:rsidRPr="00AD6762" w:rsidRDefault="00AD6762" w:rsidP="00AD6762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AD6762" w:rsidRPr="00AD6762" w:rsidTr="00433C6D">
        <w:trPr>
          <w:trHeight w:val="626"/>
        </w:trPr>
        <w:tc>
          <w:tcPr>
            <w:tcW w:w="2234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объемы финансового обеспечения всего – 4 513 044 420,31 руб., в том числе по годам: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2026 год –  1 660 745 015,37 рублей; 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2027 год –  1 525 862 715,78 рублей 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2028 год –  1 326 436 689,16 рублей 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за счет средств: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Ставропольского края всего – 2 516 760 224,92 руб., в том числе по годам: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 –  1 001 110 914,60 рублей;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 –  860 242 562,84 рублей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 –  655 406 747,48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1 996 284 195,39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2026 год –  659 634 100,77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2027 год –  665 620 152,94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2028 год –  671 029 941,68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 - 0,00 руб., в том числе по годам:</w:t>
            </w:r>
          </w:p>
          <w:p w:rsidR="00AD6762" w:rsidRPr="00AD6762" w:rsidRDefault="00AD6762" w:rsidP="00AD6762">
            <w:pPr>
              <w:ind w:firstLine="28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2026 год –  0,00   рублей; </w:t>
            </w:r>
          </w:p>
          <w:p w:rsidR="00AD6762" w:rsidRPr="00AD6762" w:rsidRDefault="00AD6762" w:rsidP="00AD6762">
            <w:pPr>
              <w:ind w:firstLine="28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 –  0,00  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2028 год –  0,00   рублей»</w:t>
            </w:r>
          </w:p>
        </w:tc>
      </w:tr>
    </w:tbl>
    <w:p w:rsidR="00AD6762" w:rsidRPr="00AD6762" w:rsidRDefault="00AD6762" w:rsidP="00AD6762">
      <w:pPr>
        <w:rPr>
          <w:sz w:val="28"/>
          <w:szCs w:val="28"/>
        </w:rPr>
        <w:sectPr w:rsidR="00AD6762" w:rsidRPr="00AD6762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762">
        <w:rPr>
          <w:sz w:val="28"/>
          <w:szCs w:val="28"/>
        </w:rPr>
        <w:lastRenderedPageBreak/>
        <w:t>2. Приложение 3 к муниципальной программе Благодарненского муниципального округа Ставропольского края</w:t>
      </w:r>
      <w:r w:rsidRPr="00AD6762">
        <w:rPr>
          <w:b/>
          <w:bCs/>
          <w:sz w:val="28"/>
          <w:szCs w:val="28"/>
        </w:rPr>
        <w:t xml:space="preserve"> «</w:t>
      </w:r>
      <w:r w:rsidRPr="00AD6762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AD6762" w:rsidRPr="00AD6762" w:rsidRDefault="00AD6762" w:rsidP="00AD6762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AD6762" w:rsidRPr="00AD6762" w:rsidTr="00433C6D">
        <w:tc>
          <w:tcPr>
            <w:tcW w:w="6663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br w:type="page"/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«Приложение 3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AD6762" w:rsidRPr="00AD6762" w:rsidRDefault="00AD6762" w:rsidP="00AD6762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AD6762" w:rsidRPr="00AD6762" w:rsidRDefault="00AD6762" w:rsidP="00AD6762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AD6762">
        <w:rPr>
          <w:caps/>
          <w:sz w:val="28"/>
          <w:szCs w:val="28"/>
        </w:rPr>
        <w:t>Объемы и источники</w:t>
      </w:r>
    </w:p>
    <w:p w:rsidR="00AD6762" w:rsidRPr="00AD6762" w:rsidRDefault="00AD6762" w:rsidP="00AD6762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AD6762">
        <w:rPr>
          <w:spacing w:val="-4"/>
          <w:sz w:val="28"/>
          <w:szCs w:val="28"/>
        </w:rPr>
        <w:t xml:space="preserve">финансового обеспечения </w:t>
      </w:r>
      <w:r w:rsidRPr="00AD6762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AD6762">
          <w:rPr>
            <w:sz w:val="28"/>
            <w:szCs w:val="28"/>
          </w:rPr>
          <w:t>&lt;*&gt;</w:t>
        </w:r>
      </w:hyperlink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D6762">
        <w:rPr>
          <w:sz w:val="28"/>
          <w:szCs w:val="28"/>
        </w:rPr>
        <w:t>--------------------------------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393"/>
      <w:bookmarkEnd w:id="1"/>
      <w:r w:rsidRPr="00AD6762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AD6762" w:rsidRPr="00AD6762" w:rsidRDefault="00AD6762" w:rsidP="00AD6762"/>
    <w:p w:rsidR="00AD6762" w:rsidRPr="00AD6762" w:rsidRDefault="00AD6762" w:rsidP="00AD6762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AD6762" w:rsidRPr="00AD6762" w:rsidTr="00433C6D">
        <w:trPr>
          <w:trHeight w:val="57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№ п/п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AD6762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100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прогнозная (справочная) оценка расходов по годам (рублей)</w:t>
            </w:r>
          </w:p>
        </w:tc>
      </w:tr>
      <w:tr w:rsidR="00AD6762" w:rsidRPr="00AD6762" w:rsidTr="00433C6D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AD6762" w:rsidRPr="00AD6762" w:rsidRDefault="00AD6762" w:rsidP="00AD6762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Программа,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1 660 745 015,37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1 326 436 689,16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1 660 745 015,37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1 326 436 689,16</w:t>
            </w:r>
          </w:p>
        </w:tc>
      </w:tr>
      <w:tr w:rsidR="00AD6762" w:rsidRPr="00AD6762" w:rsidTr="00433C6D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1 001 110 914,60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860 242 562,84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655 406 747,48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913 838 288,34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656 626 300,21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655 406 747,48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659 634 100,77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665 620 152,94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671 029 941,68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629 292 816,09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633 934 808,74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641 342 344,72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30 341 284,68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29 687 596,96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1 600 847 714,68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1 264 963 726,68</w:t>
            </w:r>
          </w:p>
        </w:tc>
      </w:tr>
      <w:tr w:rsidR="00AD6762" w:rsidRPr="00AD6762" w:rsidTr="00433C6D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1 600 847 714,68 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1 264 963 726,68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976 890 732,14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835 366 536,83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630 085 851,53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889 618 105,88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631 750 274,20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630 085 851,53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623 956 982,54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629 503 306,91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634 877 875,15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593 615 697,86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597 817 962,71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605 190 278,19</w:t>
            </w:r>
          </w:p>
        </w:tc>
      </w:tr>
      <w:tr w:rsidR="00AD6762" w:rsidRPr="00AD6762" w:rsidTr="00433C6D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30 341 284,68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29 687 596,96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1.1.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AD6762" w:rsidRPr="00AD6762" w:rsidTr="00433C6D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AD6762" w:rsidRPr="00AD6762" w:rsidTr="00433C6D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AD6762" w:rsidRPr="00AD6762" w:rsidTr="00433C6D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1.2.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269 909 020,04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269 909 020,04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AD6762" w:rsidRPr="00AD6762" w:rsidTr="00433C6D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AD6762" w:rsidRPr="00AD6762" w:rsidTr="00433C6D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AD6762" w:rsidRPr="00AD6762" w:rsidTr="00433C6D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AD6762" w:rsidRPr="00AD6762" w:rsidTr="00433C6D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AD6762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1.3.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791 306 164,90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AD6762" w:rsidRPr="00AD6762" w:rsidTr="00433C6D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791 306 164,90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AD6762" w:rsidRPr="00AD6762" w:rsidTr="00433C6D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431 798 550,77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 xml:space="preserve">430 874 772,51 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AD6762" w:rsidRPr="00AD6762" w:rsidTr="00433C6D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431 798 550,77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430 874 772,51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AD6762" w:rsidRPr="00AD6762" w:rsidTr="00433C6D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359 507 614,13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364 033 311,27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368 327 132,26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330 047 973,16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334 404 697,00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338 639 535,30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29 459 640,97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29 628 614,27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29 687 596,96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AD6762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37 360 158,00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37 360 158,00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35 492 150,10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35 492 150,10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2 002 290,32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1 868 007,90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2 002 290,32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1 868 007,90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vAlign w:val="bottom"/>
          </w:tcPr>
          <w:p w:rsidR="00AD6762" w:rsidRPr="00AD6762" w:rsidRDefault="00AD6762" w:rsidP="00AD6762">
            <w:r w:rsidRPr="00AD6762">
              <w:rPr>
                <w:sz w:val="28"/>
                <w:szCs w:val="28"/>
              </w:rPr>
              <w:t xml:space="preserve"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государственной итоговой аттестации по </w:t>
            </w:r>
            <w:r w:rsidRPr="00AD6762">
              <w:rPr>
                <w:sz w:val="28"/>
                <w:szCs w:val="28"/>
              </w:rPr>
              <w:lastRenderedPageBreak/>
              <w:t>образовательным программам основного общего и среднего общего образования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Региональный проект «Педагоги и наставники»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59 683 371,27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Региональный проект «Все лучшее детям»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261 121 588,52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261 121 588,52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3 119 994,41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3 119 994,41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88 154 269,97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88 154 269,97 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2.1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«Летний отдых», всего</w:t>
            </w:r>
            <w:r w:rsidRPr="00AD6762">
              <w:rPr>
                <w:sz w:val="28"/>
                <w:szCs w:val="28"/>
              </w:rPr>
              <w:tab/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3.1.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4 548 221,78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AD6762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4.1.</w:t>
            </w: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Повышение заработной платы работников муниципальных центров по работе с молодежью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AD6762">
              <w:rPr>
                <w:sz w:val="28"/>
                <w:szCs w:val="28"/>
              </w:rPr>
              <w:t>общепрограммные</w:t>
            </w:r>
            <w:proofErr w:type="spellEnd"/>
            <w:r w:rsidRPr="00AD6762">
              <w:rPr>
                <w:sz w:val="28"/>
                <w:szCs w:val="28"/>
              </w:rPr>
              <w:t xml:space="preserve"> мероприятия»,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5.1.</w:t>
            </w: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Основное мероприятие «Обеспечение реализации Программы», 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AD6762" w:rsidRPr="00AD6762" w:rsidRDefault="00AD6762" w:rsidP="00AD6762">
      <w:pPr>
        <w:rPr>
          <w:sz w:val="28"/>
          <w:szCs w:val="28"/>
        </w:rPr>
        <w:sectPr w:rsidR="00AD6762" w:rsidRPr="00AD6762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D6762">
        <w:rPr>
          <w:bCs/>
          <w:sz w:val="28"/>
          <w:szCs w:val="28"/>
        </w:rPr>
        <w:lastRenderedPageBreak/>
        <w:t xml:space="preserve">3. В приложении 5 </w:t>
      </w:r>
      <w:r w:rsidRPr="00AD6762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AD6762">
        <w:rPr>
          <w:b/>
          <w:bCs/>
          <w:sz w:val="28"/>
          <w:szCs w:val="28"/>
        </w:rPr>
        <w:t>«</w:t>
      </w:r>
      <w:r w:rsidRPr="00AD6762">
        <w:rPr>
          <w:sz w:val="28"/>
          <w:szCs w:val="28"/>
        </w:rPr>
        <w:t xml:space="preserve">Развитие образования и молодежной политики» </w:t>
      </w:r>
      <w:r w:rsidRPr="00AD6762">
        <w:rPr>
          <w:bCs/>
          <w:sz w:val="28"/>
          <w:szCs w:val="28"/>
        </w:rPr>
        <w:t xml:space="preserve">в подпрограмме </w:t>
      </w:r>
      <w:r w:rsidRPr="00AD6762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подпрограммы: 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D6762">
        <w:rPr>
          <w:bCs/>
          <w:sz w:val="28"/>
          <w:szCs w:val="28"/>
        </w:rPr>
        <w:t xml:space="preserve"> 3.1 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4551"/>
        <w:gridCol w:w="2410"/>
      </w:tblGrid>
      <w:tr w:rsidR="00AD6762" w:rsidRPr="00AD6762" w:rsidTr="00433C6D">
        <w:tc>
          <w:tcPr>
            <w:tcW w:w="2679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D6762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  <w:gridSpan w:val="2"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  <w:r w:rsidRPr="00AD6762">
              <w:rPr>
                <w:bCs/>
                <w:sz w:val="28"/>
                <w:szCs w:val="28"/>
              </w:rPr>
              <w:t xml:space="preserve">        </w:t>
            </w:r>
            <w:r w:rsidRPr="00AD6762">
              <w:rPr>
                <w:sz w:val="28"/>
                <w:szCs w:val="28"/>
              </w:rPr>
              <w:t>объемы финансового обеспечения всего – 4 330 681 285,10 рублей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2026 год – 1 600 847 714,68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2027 год – 1 464 869 843,74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2028 год – 1 264 963 726,68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за счет средств: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Ставропольского края всего – 2 442 343 120,50 рублей том числе,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2026 год – 976 890 732,14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2027 год – 835 366 536,83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2028 год – 630 085 851,53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1 888 338 164,60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году – 623 956 982,54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году – 629 503 306,91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году – 634 877 875,15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году – 0,00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году – 0,00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году – 0,00 рублей.».</w:t>
            </w:r>
          </w:p>
        </w:tc>
      </w:tr>
      <w:tr w:rsidR="00AD6762" w:rsidRPr="00AD6762" w:rsidTr="00433C6D">
        <w:tblPrEx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7230" w:type="dxa"/>
            <w:gridSpan w:val="2"/>
          </w:tcPr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</w:t>
            </w:r>
          </w:p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Н.Д. Федюнина</w:t>
            </w:r>
          </w:p>
        </w:tc>
      </w:tr>
    </w:tbl>
    <w:p w:rsidR="00AD6762" w:rsidRPr="00AD6762" w:rsidRDefault="00AD6762" w:rsidP="00AD6762"/>
    <w:p w:rsidR="00AD6762" w:rsidRDefault="00AD6762"/>
    <w:sectPr w:rsidR="00AD6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F0" w:rsidRDefault="00422EF0">
      <w:r>
        <w:separator/>
      </w:r>
    </w:p>
  </w:endnote>
  <w:endnote w:type="continuationSeparator" w:id="0">
    <w:p w:rsidR="00422EF0" w:rsidRDefault="0042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F0" w:rsidRDefault="00422EF0">
      <w:r>
        <w:separator/>
      </w:r>
    </w:p>
  </w:footnote>
  <w:footnote w:type="continuationSeparator" w:id="0">
    <w:p w:rsidR="00422EF0" w:rsidRDefault="00422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4E2" w:rsidRDefault="00AD676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95B11" w:rsidRPr="00595B11">
      <w:rPr>
        <w:noProof/>
        <w:lang w:val="ru-RU"/>
      </w:rPr>
      <w:t>18</w:t>
    </w:r>
    <w:r>
      <w:fldChar w:fldCharType="end"/>
    </w:r>
  </w:p>
  <w:p w:rsidR="006974E2" w:rsidRPr="00202AD1" w:rsidRDefault="00422EF0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3C"/>
    <w:rsid w:val="002333C5"/>
    <w:rsid w:val="00422EF0"/>
    <w:rsid w:val="00595B11"/>
    <w:rsid w:val="00AD6762"/>
    <w:rsid w:val="00BC4EFD"/>
    <w:rsid w:val="00F536B1"/>
    <w:rsid w:val="00FD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5A5D"/>
  <w15:chartTrackingRefBased/>
  <w15:docId w15:val="{2E21D188-C21A-4AB9-B9ED-BE4AD2F2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6762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AD6762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AD67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AD6762"/>
    <w:pPr>
      <w:jc w:val="center"/>
    </w:pPr>
  </w:style>
  <w:style w:type="character" w:customStyle="1" w:styleId="a5">
    <w:name w:val="Название Знак"/>
    <w:link w:val="a3"/>
    <w:uiPriority w:val="99"/>
    <w:locked/>
    <w:rsid w:val="00AD6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AD67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D676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D6762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AD676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AD6762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AD6762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AD676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AD6762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D6762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AD6762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AD6762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AD6762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AD6762"/>
    <w:pPr>
      <w:spacing w:after="120"/>
    </w:pPr>
  </w:style>
  <w:style w:type="character" w:styleId="af3">
    <w:name w:val="page number"/>
    <w:basedOn w:val="a0"/>
    <w:uiPriority w:val="99"/>
    <w:rsid w:val="00AD6762"/>
  </w:style>
  <w:style w:type="paragraph" w:customStyle="1" w:styleId="consnonformat">
    <w:name w:val="consnonformat"/>
    <w:basedOn w:val="a"/>
    <w:uiPriority w:val="99"/>
    <w:rsid w:val="00AD6762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AD6762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AD6762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AD6762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AD6762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AD67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AD6762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AD6762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AD676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AD676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AD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AD676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3993</Words>
  <Characters>22765</Characters>
  <Application>Microsoft Office Word</Application>
  <DocSecurity>0</DocSecurity>
  <Lines>189</Lines>
  <Paragraphs>53</Paragraphs>
  <ScaleCrop>false</ScaleCrop>
  <Company/>
  <LinksUpToDate>false</LinksUpToDate>
  <CharactersWithSpaces>26705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2026-02-11T06:59:00Z</dcterms:created>
  <dcterms:modified xsi:type="dcterms:W3CDTF">2026-03-24T10:16:00Z</dcterms:modified>
</cp:coreProperties>
</file>