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089" w:rsidRPr="00522501" w:rsidRDefault="00FA3089" w:rsidP="00FA3089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FA3089" w:rsidRPr="00522501" w:rsidRDefault="00FA3089" w:rsidP="00FA3089">
      <w:pPr>
        <w:jc w:val="center"/>
        <w:rPr>
          <w:b/>
          <w:sz w:val="28"/>
          <w:szCs w:val="28"/>
        </w:rPr>
      </w:pPr>
    </w:p>
    <w:p w:rsidR="00FA3089" w:rsidRPr="00522501" w:rsidRDefault="00FA3089" w:rsidP="00FA3089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FA3089" w:rsidRPr="00522501" w:rsidTr="005D1920">
        <w:trPr>
          <w:trHeight w:val="80"/>
        </w:trPr>
        <w:tc>
          <w:tcPr>
            <w:tcW w:w="655" w:type="dxa"/>
          </w:tcPr>
          <w:p w:rsidR="00FA3089" w:rsidRPr="00522501" w:rsidRDefault="009E78F0" w:rsidP="005D19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271" w:type="dxa"/>
          </w:tcPr>
          <w:p w:rsidR="00FA3089" w:rsidRPr="00522501" w:rsidRDefault="00FA3089" w:rsidP="005D19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FA3089" w:rsidRPr="00522501" w:rsidRDefault="00FA3089" w:rsidP="005D19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FA3089" w:rsidRPr="00522501" w:rsidRDefault="00FA3089" w:rsidP="005D19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FA3089" w:rsidRPr="00522501" w:rsidRDefault="00FA3089" w:rsidP="005D192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FA3089" w:rsidRPr="00522501" w:rsidRDefault="009E78F0" w:rsidP="005D1920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</w:t>
            </w:r>
          </w:p>
        </w:tc>
      </w:tr>
    </w:tbl>
    <w:p w:rsidR="00E359CE" w:rsidRDefault="00E359CE" w:rsidP="00E359CE"/>
    <w:p w:rsidR="00E359CE" w:rsidRDefault="00E359CE" w:rsidP="00E359CE"/>
    <w:p w:rsidR="00D2561C" w:rsidRPr="00D2561C" w:rsidRDefault="00D2561C" w:rsidP="00D2561C">
      <w:pPr>
        <w:spacing w:line="240" w:lineRule="exact"/>
        <w:jc w:val="both"/>
        <w:rPr>
          <w:sz w:val="28"/>
        </w:rPr>
      </w:pPr>
      <w:r w:rsidRPr="00D2561C">
        <w:rPr>
          <w:sz w:val="28"/>
        </w:rPr>
        <w:t xml:space="preserve">Об утверждении порядка установления льгот </w:t>
      </w:r>
      <w:r w:rsidR="00FC2DD3">
        <w:rPr>
          <w:sz w:val="28"/>
        </w:rPr>
        <w:t xml:space="preserve">на платные услуги, предоставляемые </w:t>
      </w:r>
      <w:r>
        <w:rPr>
          <w:sz w:val="28"/>
        </w:rPr>
        <w:t xml:space="preserve">муниципальными учреждениями культуры Благодарненского </w:t>
      </w:r>
      <w:r w:rsidR="007F41CD">
        <w:rPr>
          <w:sz w:val="28"/>
        </w:rPr>
        <w:t>муниципального</w:t>
      </w:r>
      <w:r>
        <w:rPr>
          <w:sz w:val="28"/>
        </w:rPr>
        <w:t xml:space="preserve"> округа Ставропольского края</w:t>
      </w:r>
    </w:p>
    <w:p w:rsidR="001D075F" w:rsidRDefault="001D075F" w:rsidP="00E359CE">
      <w:pPr>
        <w:rPr>
          <w:sz w:val="28"/>
          <w:szCs w:val="28"/>
        </w:rPr>
      </w:pPr>
    </w:p>
    <w:p w:rsidR="00FC2DD3" w:rsidRDefault="00FC2DD3" w:rsidP="00E359CE">
      <w:pPr>
        <w:rPr>
          <w:sz w:val="28"/>
          <w:szCs w:val="28"/>
        </w:rPr>
      </w:pPr>
    </w:p>
    <w:p w:rsidR="001018FF" w:rsidRDefault="007F41CD" w:rsidP="00D256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Указом Президента Российской Федерации от 19 октября 2022 года № 757 «О мерах, осуществляющих в субъектах Российской Федерации в связи с Указом Президента Российской Федерации от 19 октября 2022 года № 756»,</w:t>
      </w:r>
      <w:r w:rsidR="00D2561C" w:rsidRPr="00D2561C">
        <w:rPr>
          <w:rFonts w:ascii="Times New Roman" w:hAnsi="Times New Roman" w:cs="Times New Roman"/>
          <w:sz w:val="28"/>
          <w:szCs w:val="28"/>
        </w:rPr>
        <w:t xml:space="preserve"> </w:t>
      </w:r>
      <w:r w:rsidR="00D2561C">
        <w:rPr>
          <w:rFonts w:ascii="Times New Roman" w:hAnsi="Times New Roman" w:cs="Times New Roman"/>
          <w:sz w:val="28"/>
          <w:szCs w:val="28"/>
        </w:rPr>
        <w:t>статьей</w:t>
      </w:r>
      <w:r w:rsidR="00D2561C" w:rsidRPr="00D2561C">
        <w:rPr>
          <w:rFonts w:ascii="Times New Roman" w:hAnsi="Times New Roman" w:cs="Times New Roman"/>
          <w:sz w:val="28"/>
          <w:szCs w:val="28"/>
        </w:rPr>
        <w:t xml:space="preserve"> 52 Закона Российской Федерации от </w:t>
      </w:r>
      <w:r w:rsidR="002902B5">
        <w:rPr>
          <w:rFonts w:ascii="Times New Roman" w:hAnsi="Times New Roman" w:cs="Times New Roman"/>
          <w:sz w:val="28"/>
          <w:szCs w:val="28"/>
        </w:rPr>
        <w:t>09 октября 1992 года</w:t>
      </w:r>
      <w:r w:rsidR="00D2561C" w:rsidRPr="00D2561C">
        <w:rPr>
          <w:rFonts w:ascii="Times New Roman" w:hAnsi="Times New Roman" w:cs="Times New Roman"/>
          <w:sz w:val="28"/>
          <w:szCs w:val="28"/>
        </w:rPr>
        <w:t xml:space="preserve"> </w:t>
      </w:r>
      <w:r w:rsidR="00D2561C">
        <w:rPr>
          <w:rFonts w:ascii="Times New Roman" w:hAnsi="Times New Roman" w:cs="Times New Roman"/>
          <w:sz w:val="28"/>
          <w:szCs w:val="28"/>
        </w:rPr>
        <w:t>№</w:t>
      </w:r>
      <w:r w:rsidR="002902B5">
        <w:rPr>
          <w:rFonts w:ascii="Times New Roman" w:hAnsi="Times New Roman" w:cs="Times New Roman"/>
          <w:sz w:val="28"/>
          <w:szCs w:val="28"/>
        </w:rPr>
        <w:t xml:space="preserve"> </w:t>
      </w:r>
      <w:r w:rsidR="00D2561C" w:rsidRPr="00D2561C">
        <w:rPr>
          <w:rFonts w:ascii="Times New Roman" w:hAnsi="Times New Roman" w:cs="Times New Roman"/>
          <w:sz w:val="28"/>
          <w:szCs w:val="28"/>
        </w:rPr>
        <w:t xml:space="preserve">3612-1 </w:t>
      </w:r>
      <w:r w:rsidR="00D2561C">
        <w:rPr>
          <w:rFonts w:ascii="Times New Roman" w:hAnsi="Times New Roman" w:cs="Times New Roman"/>
          <w:sz w:val="28"/>
          <w:szCs w:val="28"/>
        </w:rPr>
        <w:t>«</w:t>
      </w:r>
      <w:r w:rsidR="00D2561C" w:rsidRPr="00D2561C">
        <w:rPr>
          <w:rFonts w:ascii="Times New Roman" w:hAnsi="Times New Roman" w:cs="Times New Roman"/>
          <w:sz w:val="28"/>
          <w:szCs w:val="28"/>
        </w:rPr>
        <w:t>Основы законодательства Российской Федерации о культуре</w:t>
      </w:r>
      <w:r w:rsidR="00D2561C">
        <w:rPr>
          <w:rFonts w:ascii="Times New Roman" w:hAnsi="Times New Roman" w:cs="Times New Roman"/>
          <w:sz w:val="28"/>
          <w:szCs w:val="28"/>
        </w:rPr>
        <w:t>»</w:t>
      </w:r>
      <w:r w:rsidR="00272A3F">
        <w:rPr>
          <w:rFonts w:ascii="Times New Roman" w:hAnsi="Times New Roman" w:cs="Times New Roman"/>
          <w:sz w:val="28"/>
          <w:szCs w:val="28"/>
        </w:rPr>
        <w:t>, пунктом 4 Перечня поручений Президента Российской Федерации от 19 октября 2022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2A3F">
        <w:rPr>
          <w:rFonts w:ascii="Times New Roman" w:hAnsi="Times New Roman" w:cs="Times New Roman"/>
          <w:sz w:val="28"/>
          <w:szCs w:val="28"/>
        </w:rPr>
        <w:t>Пр-1978</w:t>
      </w:r>
      <w:r w:rsidR="00F56492" w:rsidRPr="00D2561C">
        <w:rPr>
          <w:rFonts w:ascii="Times New Roman" w:hAnsi="Times New Roman" w:cs="Times New Roman"/>
          <w:sz w:val="28"/>
          <w:szCs w:val="28"/>
        </w:rPr>
        <w:t>,</w:t>
      </w:r>
      <w:r w:rsidR="00751652" w:rsidRPr="00751652">
        <w:rPr>
          <w:rFonts w:ascii="Times New Roman" w:hAnsi="Times New Roman" w:cs="Times New Roman"/>
          <w:sz w:val="28"/>
          <w:szCs w:val="28"/>
        </w:rPr>
        <w:t xml:space="preserve"> </w:t>
      </w:r>
      <w:r w:rsidR="00751652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751652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751652" w:rsidRPr="00751652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</w:p>
    <w:p w:rsidR="001018FF" w:rsidRDefault="001018FF" w:rsidP="001018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A3089" w:rsidRDefault="00FA3089" w:rsidP="001018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1652" w:rsidRPr="00751652" w:rsidRDefault="001018FF" w:rsidP="001018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5165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018FF" w:rsidRDefault="001018FF" w:rsidP="00751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A3089" w:rsidRDefault="00FA3089" w:rsidP="007516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2DC" w:rsidRPr="002902B5" w:rsidRDefault="00760DE3" w:rsidP="002902B5">
      <w:pPr>
        <w:ind w:firstLine="709"/>
        <w:jc w:val="both"/>
        <w:rPr>
          <w:sz w:val="28"/>
        </w:rPr>
      </w:pPr>
      <w:r>
        <w:rPr>
          <w:sz w:val="28"/>
        </w:rPr>
        <w:t>1.</w:t>
      </w:r>
      <w:r w:rsidR="007F41CD">
        <w:rPr>
          <w:sz w:val="28"/>
        </w:rPr>
        <w:t xml:space="preserve"> </w:t>
      </w:r>
      <w:r w:rsidR="002902B5" w:rsidRPr="002902B5">
        <w:rPr>
          <w:sz w:val="28"/>
        </w:rPr>
        <w:t xml:space="preserve">Утвердить прилагаемый Порядок установления льгот </w:t>
      </w:r>
      <w:r w:rsidR="00FC2DD3">
        <w:rPr>
          <w:sz w:val="28"/>
        </w:rPr>
        <w:t xml:space="preserve">на платные услуги, предоставляемые </w:t>
      </w:r>
      <w:r w:rsidR="002902B5">
        <w:rPr>
          <w:sz w:val="28"/>
        </w:rPr>
        <w:t xml:space="preserve">муниципальными учреждениями </w:t>
      </w:r>
      <w:r w:rsidR="00FC2DD3">
        <w:rPr>
          <w:sz w:val="28"/>
        </w:rPr>
        <w:t xml:space="preserve">культуры </w:t>
      </w:r>
      <w:r w:rsidR="002902B5">
        <w:rPr>
          <w:sz w:val="28"/>
        </w:rPr>
        <w:t xml:space="preserve">Благодарненского </w:t>
      </w:r>
      <w:r w:rsidR="007F41CD">
        <w:rPr>
          <w:sz w:val="28"/>
        </w:rPr>
        <w:t>муниципальными</w:t>
      </w:r>
      <w:r w:rsidR="002902B5">
        <w:rPr>
          <w:sz w:val="28"/>
        </w:rPr>
        <w:t xml:space="preserve"> округа Ставропольского края.</w:t>
      </w:r>
    </w:p>
    <w:p w:rsidR="00751652" w:rsidRPr="002902B5" w:rsidRDefault="00751652" w:rsidP="002902B5">
      <w:pPr>
        <w:jc w:val="both"/>
        <w:rPr>
          <w:sz w:val="28"/>
        </w:rPr>
      </w:pPr>
    </w:p>
    <w:p w:rsidR="00EA5C89" w:rsidRPr="00EA5C89" w:rsidRDefault="00EA5C89" w:rsidP="00EA5C89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rFonts w:eastAsiaTheme="minorEastAsia"/>
          <w:sz w:val="28"/>
          <w:szCs w:val="28"/>
        </w:rPr>
      </w:pPr>
      <w:bookmarkStart w:id="0" w:name="Par17"/>
      <w:bookmarkEnd w:id="0"/>
      <w:r w:rsidRPr="00EA5C89">
        <w:rPr>
          <w:rFonts w:cs="Arial"/>
          <w:kern w:val="2"/>
          <w:sz w:val="28"/>
          <w:szCs w:val="28"/>
        </w:rPr>
        <w:t xml:space="preserve">Признать </w:t>
      </w:r>
      <w:r w:rsidRPr="00EA5C89">
        <w:rPr>
          <w:rFonts w:eastAsiaTheme="minorEastAsia" w:cs="Arial"/>
          <w:sz w:val="28"/>
          <w:szCs w:val="28"/>
        </w:rPr>
        <w:t>утратившими силу постановление администрации Благодарненского городского округа Ставропольского края от 14 февраля 2023 года № 164 «Об утверждении порядка установления льгот муниципальными учреждениями культуры Благодарненского городского округа Ставропольского края».</w:t>
      </w:r>
    </w:p>
    <w:p w:rsidR="00EA5C89" w:rsidRPr="00EA5C89" w:rsidRDefault="00EA5C89" w:rsidP="00EA5C89">
      <w:pPr>
        <w:pStyle w:val="a3"/>
        <w:widowControl w:val="0"/>
        <w:autoSpaceDE w:val="0"/>
        <w:autoSpaceDN w:val="0"/>
        <w:adjustRightInd w:val="0"/>
        <w:ind w:left="709"/>
        <w:jc w:val="both"/>
        <w:rPr>
          <w:rFonts w:eastAsiaTheme="minorEastAsia"/>
          <w:sz w:val="28"/>
          <w:szCs w:val="28"/>
        </w:rPr>
      </w:pPr>
    </w:p>
    <w:p w:rsidR="00E359CE" w:rsidRDefault="00FC2DD3" w:rsidP="007F41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9CE" w:rsidRPr="00D03986">
        <w:rPr>
          <w:sz w:val="28"/>
          <w:szCs w:val="28"/>
        </w:rPr>
        <w:t xml:space="preserve">. </w:t>
      </w:r>
      <w:r w:rsidR="007F41CD" w:rsidRPr="007F41CD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- начальника управления по обеспечению общественной безопасности, гражданской обороны и чрезвычайным ситуациям администрации Благодарненского муниципального округа Ставропольского края Донцова А.М.</w:t>
      </w:r>
    </w:p>
    <w:p w:rsidR="007F41CD" w:rsidRPr="00D03986" w:rsidRDefault="007F41CD" w:rsidP="007F41CD">
      <w:pPr>
        <w:ind w:firstLine="709"/>
        <w:jc w:val="both"/>
        <w:rPr>
          <w:sz w:val="28"/>
          <w:szCs w:val="28"/>
        </w:rPr>
      </w:pPr>
    </w:p>
    <w:p w:rsidR="00FA3089" w:rsidRPr="00D03986" w:rsidRDefault="00FC2DD3" w:rsidP="00FA3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59CE" w:rsidRPr="00D03986">
        <w:rPr>
          <w:sz w:val="28"/>
          <w:szCs w:val="28"/>
        </w:rPr>
        <w:t xml:space="preserve">. </w:t>
      </w:r>
      <w:r w:rsidR="00B91FD8" w:rsidRPr="00B91FD8">
        <w:rPr>
          <w:sz w:val="28"/>
          <w:szCs w:val="28"/>
        </w:rPr>
        <w:t xml:space="preserve">Настоящее постановление вступает в силу </w:t>
      </w:r>
      <w:r w:rsidR="00272A3F">
        <w:rPr>
          <w:sz w:val="28"/>
          <w:szCs w:val="28"/>
        </w:rPr>
        <w:t xml:space="preserve">на следующий день после его официального </w:t>
      </w:r>
      <w:r w:rsidR="000837DA">
        <w:rPr>
          <w:sz w:val="28"/>
          <w:szCs w:val="28"/>
        </w:rPr>
        <w:t>о</w:t>
      </w:r>
      <w:r w:rsidR="00272A3F">
        <w:rPr>
          <w:sz w:val="28"/>
          <w:szCs w:val="28"/>
        </w:rPr>
        <w:t>публикования</w:t>
      </w:r>
      <w:r w:rsidR="00B91FD8" w:rsidRPr="00B91FD8">
        <w:rPr>
          <w:sz w:val="28"/>
          <w:szCs w:val="28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46"/>
        <w:gridCol w:w="3523"/>
      </w:tblGrid>
      <w:tr w:rsidR="00FE3217" w:rsidRPr="004C31CA" w:rsidTr="00FA3089">
        <w:tc>
          <w:tcPr>
            <w:tcW w:w="6046" w:type="dxa"/>
            <w:hideMark/>
          </w:tcPr>
          <w:p w:rsidR="00E359CE" w:rsidRPr="004C31CA" w:rsidRDefault="00E359CE" w:rsidP="00FE3217">
            <w:pPr>
              <w:spacing w:line="240" w:lineRule="exact"/>
              <w:rPr>
                <w:sz w:val="28"/>
                <w:szCs w:val="28"/>
              </w:rPr>
            </w:pPr>
            <w:r w:rsidRPr="004C31CA">
              <w:rPr>
                <w:sz w:val="28"/>
                <w:szCs w:val="28"/>
              </w:rPr>
              <w:t xml:space="preserve">Глава  </w:t>
            </w:r>
          </w:p>
          <w:p w:rsidR="00E359CE" w:rsidRPr="004C31CA" w:rsidRDefault="00E359CE" w:rsidP="00FE3217">
            <w:pPr>
              <w:spacing w:line="240" w:lineRule="exact"/>
              <w:rPr>
                <w:sz w:val="28"/>
                <w:szCs w:val="28"/>
              </w:rPr>
            </w:pPr>
            <w:r w:rsidRPr="004C31CA">
              <w:rPr>
                <w:sz w:val="28"/>
                <w:szCs w:val="28"/>
              </w:rPr>
              <w:t xml:space="preserve">Благодарненского </w:t>
            </w:r>
            <w:r w:rsidR="007F41CD">
              <w:rPr>
                <w:sz w:val="28"/>
                <w:szCs w:val="28"/>
              </w:rPr>
              <w:t>муниципального</w:t>
            </w:r>
            <w:r w:rsidR="00690D5E">
              <w:rPr>
                <w:sz w:val="28"/>
                <w:szCs w:val="28"/>
              </w:rPr>
              <w:t xml:space="preserve"> округа</w:t>
            </w:r>
          </w:p>
          <w:p w:rsidR="003C13F3" w:rsidRPr="004C31CA" w:rsidRDefault="00E359CE" w:rsidP="007F41CD">
            <w:pPr>
              <w:spacing w:line="240" w:lineRule="exact"/>
              <w:rPr>
                <w:sz w:val="28"/>
                <w:szCs w:val="28"/>
              </w:rPr>
            </w:pPr>
            <w:r w:rsidRPr="004C31CA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523" w:type="dxa"/>
          </w:tcPr>
          <w:p w:rsidR="00E359CE" w:rsidRPr="004C31CA" w:rsidRDefault="00E359CE" w:rsidP="00FE3217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690D5E" w:rsidRDefault="00690D5E" w:rsidP="00FE3217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E359CE" w:rsidRPr="004C31CA" w:rsidRDefault="00FE3217" w:rsidP="00FE3217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C31CA">
              <w:rPr>
                <w:sz w:val="28"/>
                <w:szCs w:val="28"/>
              </w:rPr>
              <w:t>А</w:t>
            </w:r>
            <w:r w:rsidR="00E359CE" w:rsidRPr="004C31CA">
              <w:rPr>
                <w:sz w:val="28"/>
                <w:szCs w:val="28"/>
              </w:rPr>
              <w:t>.</w:t>
            </w:r>
            <w:r w:rsidRPr="004C31CA">
              <w:rPr>
                <w:sz w:val="28"/>
                <w:szCs w:val="28"/>
              </w:rPr>
              <w:t>И</w:t>
            </w:r>
            <w:r w:rsidR="00E359CE" w:rsidRPr="004C31CA">
              <w:rPr>
                <w:sz w:val="28"/>
                <w:szCs w:val="28"/>
              </w:rPr>
              <w:t xml:space="preserve">. </w:t>
            </w:r>
            <w:r w:rsidRPr="004C31CA">
              <w:rPr>
                <w:sz w:val="28"/>
                <w:szCs w:val="28"/>
              </w:rPr>
              <w:t>Теньков</w:t>
            </w:r>
          </w:p>
        </w:tc>
      </w:tr>
    </w:tbl>
    <w:p w:rsidR="00FA3089" w:rsidRDefault="00FA3089">
      <w:pPr>
        <w:sectPr w:rsidR="00FA3089" w:rsidSect="00FA3089">
          <w:pgSz w:w="11905" w:h="16838"/>
          <w:pgMar w:top="1418" w:right="567" w:bottom="295" w:left="1985" w:header="0" w:footer="0" w:gutter="0"/>
          <w:cols w:space="720"/>
          <w:noEndnote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2"/>
      </w:tblGrid>
      <w:tr w:rsidR="008952DC" w:rsidRPr="008952DC" w:rsidTr="00FA3089">
        <w:tc>
          <w:tcPr>
            <w:tcW w:w="4077" w:type="dxa"/>
          </w:tcPr>
          <w:p w:rsidR="008952DC" w:rsidRPr="00760DE3" w:rsidRDefault="008952DC" w:rsidP="001018F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b/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5492" w:type="dxa"/>
          </w:tcPr>
          <w:p w:rsidR="008952DC" w:rsidRPr="008952DC" w:rsidRDefault="00760DE3" w:rsidP="001018F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8952DC" w:rsidRPr="008952DC" w:rsidRDefault="008952DC" w:rsidP="001018FF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</w:t>
            </w:r>
            <w:r w:rsidRPr="008952DC">
              <w:rPr>
                <w:sz w:val="28"/>
                <w:szCs w:val="28"/>
              </w:rPr>
              <w:t xml:space="preserve"> администрации Благодарненского </w:t>
            </w:r>
            <w:r w:rsidR="007F41CD">
              <w:rPr>
                <w:sz w:val="28"/>
                <w:szCs w:val="28"/>
              </w:rPr>
              <w:t>муниципального</w:t>
            </w:r>
            <w:r w:rsidRPr="008952DC">
              <w:rPr>
                <w:sz w:val="28"/>
                <w:szCs w:val="28"/>
              </w:rPr>
              <w:t xml:space="preserve"> округа Ставропольского края</w:t>
            </w:r>
          </w:p>
          <w:p w:rsidR="008952DC" w:rsidRPr="00E74081" w:rsidRDefault="009E78F0" w:rsidP="001018F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от 21 марта 2025 года № 311</w:t>
            </w:r>
          </w:p>
        </w:tc>
      </w:tr>
    </w:tbl>
    <w:p w:rsidR="008952DC" w:rsidRDefault="008952DC" w:rsidP="008952DC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C44A6" w:rsidRPr="008952DC" w:rsidRDefault="005C44A6" w:rsidP="005C44A6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</w:p>
    <w:p w:rsidR="005C44A6" w:rsidRPr="002902B5" w:rsidRDefault="005C44A6" w:rsidP="005C44A6">
      <w:pPr>
        <w:spacing w:line="240" w:lineRule="exact"/>
        <w:jc w:val="center"/>
        <w:rPr>
          <w:sz w:val="28"/>
        </w:rPr>
      </w:pPr>
      <w:r>
        <w:rPr>
          <w:sz w:val="28"/>
        </w:rPr>
        <w:t>ПОРЯДОК</w:t>
      </w:r>
    </w:p>
    <w:p w:rsidR="005C44A6" w:rsidRDefault="005C44A6" w:rsidP="005C44A6">
      <w:pPr>
        <w:spacing w:line="240" w:lineRule="exact"/>
        <w:jc w:val="center"/>
        <w:rPr>
          <w:sz w:val="28"/>
        </w:rPr>
      </w:pPr>
      <w:r>
        <w:rPr>
          <w:sz w:val="28"/>
        </w:rPr>
        <w:t>у</w:t>
      </w:r>
      <w:r w:rsidRPr="002902B5">
        <w:rPr>
          <w:sz w:val="28"/>
        </w:rPr>
        <w:t xml:space="preserve">становления льгот </w:t>
      </w:r>
      <w:r>
        <w:rPr>
          <w:sz w:val="28"/>
        </w:rPr>
        <w:t>на платные услуги, предоставляемые муниципальными учреждениями культуры Благодарненского муниципального округа Ставропольского края</w:t>
      </w:r>
    </w:p>
    <w:p w:rsidR="005C44A6" w:rsidRDefault="005C44A6" w:rsidP="005C44A6">
      <w:pPr>
        <w:ind w:firstLine="709"/>
        <w:jc w:val="center"/>
        <w:rPr>
          <w:sz w:val="28"/>
        </w:rPr>
      </w:pPr>
    </w:p>
    <w:p w:rsidR="005C44A6" w:rsidRDefault="005C44A6" w:rsidP="005C44A6">
      <w:pPr>
        <w:ind w:firstLine="709"/>
        <w:jc w:val="center"/>
        <w:rPr>
          <w:sz w:val="28"/>
        </w:rPr>
      </w:pPr>
      <w:r>
        <w:rPr>
          <w:sz w:val="28"/>
          <w:lang w:val="en-US"/>
        </w:rPr>
        <w:t>I</w:t>
      </w:r>
      <w:r>
        <w:rPr>
          <w:sz w:val="28"/>
        </w:rPr>
        <w:t>. Общие положения</w:t>
      </w:r>
    </w:p>
    <w:p w:rsidR="005C44A6" w:rsidRPr="002902B5" w:rsidRDefault="005C44A6" w:rsidP="005C44A6">
      <w:pPr>
        <w:ind w:firstLine="709"/>
        <w:jc w:val="center"/>
        <w:rPr>
          <w:sz w:val="28"/>
        </w:rPr>
      </w:pP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1.1. Настощий Порядок установления льгот на платные услуги, предоставляемые муниципальными учреждениями культуры Благодарненского муниципального округа Ставропольского края (далее – Порядок), определяет процедуру установления льгот при организации платных услуг муниципальными учреждениями культуры, в отношении которых администрация Благодарненского муниципального округа Ставропольского края осуществляет функции и полномочия учредителя (далее – Учреждения).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1.2. Учреждения самостоятельно устанавливают льготы на платные мероприятия, а также прочие платные услуги, проводимые Учреждениями в соответствии с уставной деятельностью. Решение о предоставлении льгот, их видах и размере принимается Учрждением исходя из своих финансовых, материально-технических и организационных возможностей.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 xml:space="preserve">1.3. Учреждения ежегодно при формировании плана финансово-хозяйственной деятельности, либо бюджетной сметы на очередной финансовый год для категории граждан, предусмотренных пунктов 2.1 раздела 2 настоящего Порядка, устанавливают: 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величину (размер) льготы ддя каждого мероприятия;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перечень льготных мероприятий;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количество льготных мест для каждого мероприятия, из перечня услуг, относящихся в соответствии с уставом к основным видам деятельности Учреждения, предоставление которых для физических и юридических лиц осуществляется за плату.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1.4. Предоставление льгот на платные услуги осуществляется в рамках общего объема средств, полученных Учреждениями от приносящей доход деятельности.</w:t>
      </w:r>
    </w:p>
    <w:p w:rsidR="005C44A6" w:rsidRPr="002902B5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 xml:space="preserve">1.5. </w:t>
      </w:r>
      <w:r w:rsidRPr="002902B5">
        <w:rPr>
          <w:sz w:val="28"/>
        </w:rPr>
        <w:t>Льготы могут дифференцироваться:</w:t>
      </w:r>
    </w:p>
    <w:p w:rsidR="005C44A6" w:rsidRPr="002902B5" w:rsidRDefault="005C44A6" w:rsidP="005C44A6">
      <w:pPr>
        <w:ind w:firstLine="709"/>
        <w:jc w:val="both"/>
        <w:rPr>
          <w:sz w:val="28"/>
        </w:rPr>
      </w:pPr>
      <w:r w:rsidRPr="002902B5">
        <w:rPr>
          <w:sz w:val="28"/>
        </w:rPr>
        <w:t>по размеру - бесплатное предоставление услуги (услуг)</w:t>
      </w:r>
      <w:r>
        <w:rPr>
          <w:sz w:val="28"/>
        </w:rPr>
        <w:t>,</w:t>
      </w:r>
      <w:r w:rsidRPr="002902B5">
        <w:rPr>
          <w:sz w:val="28"/>
        </w:rPr>
        <w:t xml:space="preserve"> предоставление услуги (услуг) по сниженным ценам;</w:t>
      </w:r>
    </w:p>
    <w:p w:rsidR="005C44A6" w:rsidRDefault="005C44A6" w:rsidP="005C44A6">
      <w:pPr>
        <w:ind w:firstLine="709"/>
        <w:jc w:val="both"/>
        <w:rPr>
          <w:sz w:val="28"/>
        </w:rPr>
      </w:pPr>
      <w:r w:rsidRPr="002902B5">
        <w:rPr>
          <w:sz w:val="28"/>
        </w:rPr>
        <w:t>по количеству лиц - для индивидуальных либо групповых посещений.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 xml:space="preserve">1.6. </w:t>
      </w:r>
      <w:r w:rsidRPr="002902B5">
        <w:rPr>
          <w:sz w:val="28"/>
        </w:rPr>
        <w:t xml:space="preserve">Для индивидуальных посещений вид и размер льготы устанавливается одинаковым для всех категорий граждан, предусмотренных </w:t>
      </w:r>
      <w:r w:rsidRPr="00B64FEB">
        <w:rPr>
          <w:sz w:val="28"/>
        </w:rPr>
        <w:t>пунктом 2</w:t>
      </w:r>
      <w:r>
        <w:rPr>
          <w:sz w:val="28"/>
        </w:rPr>
        <w:t>.1 раздела 2</w:t>
      </w:r>
      <w:r w:rsidRPr="002902B5">
        <w:rPr>
          <w:sz w:val="28"/>
        </w:rPr>
        <w:t xml:space="preserve"> настоящего Порядк</w:t>
      </w:r>
      <w:r>
        <w:rPr>
          <w:sz w:val="28"/>
        </w:rPr>
        <w:t>а.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 xml:space="preserve">1.7. </w:t>
      </w:r>
      <w:r w:rsidRPr="002902B5">
        <w:rPr>
          <w:sz w:val="28"/>
        </w:rPr>
        <w:t>Для групповых посещений размер льготы может варьироваться от количества человек в группе</w:t>
      </w:r>
      <w:r>
        <w:rPr>
          <w:sz w:val="28"/>
        </w:rPr>
        <w:t>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1.8. Льготы на посещение платных мероприятий категорями граждан, предусмотренных пунктом 2.1 раздела 2 настоящего Порядка, а также льготы на посещение прочих платных услуг категорями граждан, предусмотренных пунктом 3.2 раздела 3 настоящего Порядка, предоставляюся Учреждениями на основании Положения о порядка льготного посещения.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 xml:space="preserve">1.9. </w:t>
      </w:r>
      <w:r w:rsidRPr="002902B5">
        <w:rPr>
          <w:sz w:val="28"/>
        </w:rPr>
        <w:t xml:space="preserve">Положение о порядке льготного посещения утверждается руководителем </w:t>
      </w:r>
      <w:r>
        <w:rPr>
          <w:sz w:val="28"/>
        </w:rPr>
        <w:t>мунипального учреждения культуры</w:t>
      </w:r>
    </w:p>
    <w:p w:rsidR="005C44A6" w:rsidRPr="002902B5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 xml:space="preserve">1.10. </w:t>
      </w:r>
      <w:r w:rsidRPr="002902B5">
        <w:rPr>
          <w:sz w:val="28"/>
        </w:rPr>
        <w:t>Положение о порядке льготного посещения должно включать:</w:t>
      </w:r>
    </w:p>
    <w:p w:rsidR="005C44A6" w:rsidRPr="002902B5" w:rsidRDefault="005C44A6" w:rsidP="005C44A6">
      <w:pPr>
        <w:ind w:firstLine="709"/>
        <w:jc w:val="both"/>
        <w:rPr>
          <w:sz w:val="28"/>
        </w:rPr>
      </w:pPr>
      <w:r w:rsidRPr="002902B5">
        <w:rPr>
          <w:sz w:val="28"/>
        </w:rPr>
        <w:t>перечень лиц, в отношении которых предоставляются льготы;</w:t>
      </w:r>
    </w:p>
    <w:p w:rsidR="005C44A6" w:rsidRPr="002902B5" w:rsidRDefault="005C44A6" w:rsidP="005C44A6">
      <w:pPr>
        <w:ind w:firstLine="709"/>
        <w:jc w:val="both"/>
        <w:rPr>
          <w:sz w:val="28"/>
        </w:rPr>
      </w:pPr>
      <w:r w:rsidRPr="002902B5">
        <w:rPr>
          <w:sz w:val="28"/>
        </w:rPr>
        <w:t>перечень платных мероприятий, при посещении которых гражданам предоставляются льготы;</w:t>
      </w:r>
    </w:p>
    <w:p w:rsidR="005C44A6" w:rsidRPr="002902B5" w:rsidRDefault="005C44A6" w:rsidP="005C44A6">
      <w:pPr>
        <w:ind w:firstLine="709"/>
        <w:jc w:val="both"/>
        <w:rPr>
          <w:sz w:val="28"/>
        </w:rPr>
      </w:pPr>
      <w:r w:rsidRPr="002902B5">
        <w:rPr>
          <w:sz w:val="28"/>
        </w:rPr>
        <w:t>условия и время их предоставления;</w:t>
      </w:r>
    </w:p>
    <w:p w:rsidR="005C44A6" w:rsidRPr="002902B5" w:rsidRDefault="005C44A6" w:rsidP="005C44A6">
      <w:pPr>
        <w:ind w:firstLine="709"/>
        <w:jc w:val="both"/>
        <w:rPr>
          <w:sz w:val="28"/>
        </w:rPr>
      </w:pPr>
      <w:r w:rsidRPr="002902B5">
        <w:rPr>
          <w:sz w:val="28"/>
        </w:rPr>
        <w:t>вид и размер льгот при индивидуальном посещении;</w:t>
      </w:r>
    </w:p>
    <w:p w:rsidR="005C44A6" w:rsidRPr="002902B5" w:rsidRDefault="005C44A6" w:rsidP="005C44A6">
      <w:pPr>
        <w:ind w:firstLine="709"/>
        <w:jc w:val="both"/>
        <w:rPr>
          <w:sz w:val="28"/>
        </w:rPr>
      </w:pPr>
      <w:r w:rsidRPr="002902B5">
        <w:rPr>
          <w:sz w:val="28"/>
        </w:rPr>
        <w:t>вид и размер льгот при групповом посещении с дифференциацией по размеру группы</w:t>
      </w:r>
      <w:r>
        <w:rPr>
          <w:sz w:val="28"/>
        </w:rPr>
        <w:t xml:space="preserve"> (для платных мероприятий)</w:t>
      </w:r>
      <w:r w:rsidRPr="002902B5">
        <w:rPr>
          <w:sz w:val="28"/>
        </w:rPr>
        <w:t>;</w:t>
      </w:r>
    </w:p>
    <w:p w:rsidR="005C44A6" w:rsidRPr="002902B5" w:rsidRDefault="005C44A6" w:rsidP="005C44A6">
      <w:pPr>
        <w:ind w:firstLine="709"/>
        <w:jc w:val="both"/>
        <w:rPr>
          <w:sz w:val="28"/>
        </w:rPr>
      </w:pPr>
      <w:r w:rsidRPr="002902B5">
        <w:rPr>
          <w:sz w:val="28"/>
        </w:rPr>
        <w:t>перечень документов, предъявляемых для получения льготы.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 xml:space="preserve">1.11. </w:t>
      </w:r>
      <w:r w:rsidRPr="002902B5">
        <w:rPr>
          <w:sz w:val="28"/>
        </w:rPr>
        <w:t xml:space="preserve">Посещение платных мероприятий категориями граждан, предусмотренных в </w:t>
      </w:r>
      <w:r w:rsidRPr="00B64FEB">
        <w:rPr>
          <w:sz w:val="28"/>
        </w:rPr>
        <w:t>пункте 2</w:t>
      </w:r>
      <w:r>
        <w:rPr>
          <w:sz w:val="28"/>
        </w:rPr>
        <w:t>.1 раздела 2</w:t>
      </w:r>
      <w:r w:rsidRPr="002902B5">
        <w:rPr>
          <w:sz w:val="28"/>
        </w:rPr>
        <w:t xml:space="preserve"> настоящего Порядка, осуществляется </w:t>
      </w:r>
      <w:r>
        <w:rPr>
          <w:sz w:val="28"/>
        </w:rPr>
        <w:t xml:space="preserve">муниципальными учреждения </w:t>
      </w:r>
      <w:r w:rsidRPr="002902B5">
        <w:rPr>
          <w:sz w:val="28"/>
        </w:rPr>
        <w:t xml:space="preserve"> культуры на основании предоставления билетов с отметкой </w:t>
      </w:r>
      <w:r>
        <w:rPr>
          <w:sz w:val="28"/>
        </w:rPr>
        <w:t>«</w:t>
      </w:r>
      <w:r w:rsidRPr="002902B5">
        <w:rPr>
          <w:sz w:val="28"/>
        </w:rPr>
        <w:t>льготный</w:t>
      </w:r>
      <w:r>
        <w:rPr>
          <w:sz w:val="28"/>
        </w:rPr>
        <w:t>»</w:t>
      </w:r>
      <w:r w:rsidRPr="002902B5">
        <w:rPr>
          <w:sz w:val="28"/>
        </w:rPr>
        <w:t xml:space="preserve"> и разме</w:t>
      </w:r>
      <w:r>
        <w:rPr>
          <w:sz w:val="28"/>
        </w:rPr>
        <w:t>ром льготы, выраженной в рублях</w:t>
      </w:r>
      <w:r w:rsidRPr="002902B5">
        <w:rPr>
          <w:sz w:val="28"/>
        </w:rPr>
        <w:t xml:space="preserve"> </w:t>
      </w:r>
      <w:r>
        <w:rPr>
          <w:sz w:val="28"/>
        </w:rPr>
        <w:t xml:space="preserve">или </w:t>
      </w:r>
      <w:r w:rsidRPr="002902B5">
        <w:rPr>
          <w:sz w:val="28"/>
        </w:rPr>
        <w:t>в процентах от полной цены билета.</w:t>
      </w:r>
    </w:p>
    <w:p w:rsidR="005C44A6" w:rsidRDefault="005C44A6" w:rsidP="005C44A6">
      <w:pPr>
        <w:ind w:firstLine="709"/>
        <w:jc w:val="center"/>
        <w:rPr>
          <w:sz w:val="28"/>
        </w:rPr>
      </w:pPr>
    </w:p>
    <w:p w:rsidR="005C44A6" w:rsidRDefault="005C44A6" w:rsidP="005C44A6">
      <w:pPr>
        <w:spacing w:line="240" w:lineRule="exact"/>
        <w:jc w:val="center"/>
        <w:rPr>
          <w:sz w:val="28"/>
        </w:rPr>
      </w:pPr>
      <w:r>
        <w:rPr>
          <w:sz w:val="28"/>
          <w:lang w:val="en-US"/>
        </w:rPr>
        <w:t>II</w:t>
      </w:r>
      <w:r>
        <w:rPr>
          <w:sz w:val="28"/>
        </w:rPr>
        <w:t>. Порядок предоставления льгот отдельным категориям граждан на посещение платных мероприятий, проводимых Учреждениями</w:t>
      </w:r>
    </w:p>
    <w:p w:rsidR="005C44A6" w:rsidRDefault="005C44A6" w:rsidP="005C44A6">
      <w:pPr>
        <w:ind w:firstLine="709"/>
        <w:jc w:val="center"/>
        <w:rPr>
          <w:sz w:val="28"/>
        </w:rPr>
      </w:pP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2.1. При проведении платных мероприятий Учреждениями право на льготы предоставляется для детей дошкольного возраста, обучающихся, инвалидов и военнослужащих, проходящих военную службу по призыву, призванных на военную службу по мобилизации и членов их семей, сотрудников подразделений охраны правопорядка Министерства внутренних дел Российской Федерации (патрульно-постовой службы, подразделения участковых уполномоченных полиции и по делам несовершеннолетних).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 xml:space="preserve">2.2. Право на получение льгот при посещении платных мероприятий, проводимых Учреждениями, может быть реализовано лицами при предъявлении следующих документов: 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 xml:space="preserve">2.2.1. Для детей дошкольного возраста: 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копии свидетельства о рождении;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на коллективное посещение – письма организации, заверенного подписью руководителя и печатью организации (при наличии), где временно пребвают или воспитываются дети дошкольного возраста.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 xml:space="preserve">2.2.2. Для обучающихся: 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на коллективное посещение -  письма образовательной организации с указанием фамилий, имен, отчеств обучающихся, заверенного подписью руководителя и печатью образовательной организации.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2.2.3. Для инвалидов – документа, подтверждающего факт установления инвалидности.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2.2.4. Для военнослужащих, проходящих военную службу по призыву, граждан, призванных на военную службу по мобилизации и членов их семей – военного билета (копии) с записью, подтверждающей прохождение военной службы по призыву, военную службу по мобилизации, копии свидетельства о браке, копии свидетельства о рождении.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 xml:space="preserve">2.2.5. Для сотрудников подразделений охраны правопорядка Министерства внутренних дел Российской Федерации (патрульно-постовой службы, подразделения участковых уполномоченных полиции и по делам несовершеннолетних) - служебное удостоверение.  </w:t>
      </w:r>
    </w:p>
    <w:p w:rsidR="005C44A6" w:rsidRDefault="005C44A6" w:rsidP="005C44A6">
      <w:pPr>
        <w:ind w:firstLine="709"/>
        <w:jc w:val="both"/>
        <w:rPr>
          <w:sz w:val="28"/>
        </w:rPr>
      </w:pPr>
    </w:p>
    <w:p w:rsidR="005C44A6" w:rsidRPr="002902B5" w:rsidRDefault="005C44A6" w:rsidP="005C44A6">
      <w:pPr>
        <w:spacing w:line="240" w:lineRule="exact"/>
        <w:jc w:val="center"/>
        <w:rPr>
          <w:sz w:val="28"/>
        </w:rPr>
      </w:pPr>
      <w:r>
        <w:rPr>
          <w:sz w:val="28"/>
          <w:lang w:val="en-US"/>
        </w:rPr>
        <w:t>III</w:t>
      </w:r>
      <w:r>
        <w:rPr>
          <w:sz w:val="28"/>
        </w:rPr>
        <w:t>. Порядок предоставления льгот отдельным категорям граждан при оказании прочих платных услуг, предоставляемых Учреждениями</w:t>
      </w:r>
    </w:p>
    <w:p w:rsidR="005C44A6" w:rsidRDefault="005C44A6" w:rsidP="005C44A6">
      <w:pPr>
        <w:ind w:firstLine="709"/>
        <w:jc w:val="both"/>
        <w:rPr>
          <w:sz w:val="28"/>
        </w:rPr>
      </w:pP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3.1. Учреждения могут предоставлять льготы гражданам, участникам клубных формирований, формирований самодеятельного народного творчества в виде бесплатного посещения или снижения оплаты за посещения.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3.2. При посещении на платной основе клубных формирований и формирований самодеятельного народного творчества право на льготы может быть предоставлено детям семей, имеющих в своем составе двух и более детей, одновременно посещающих Учреждение, детям из многодетных семей, детям-сиротам, детям оставшимся без попечения родителей, детям работников Учреждения ( на срок действия трудового договора с работником Учреждения), детям-инвалидам, детям родителей-инвалидов.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3.3. В случае принятия Учреждением решения о предоставлении льгот определенной категории граждан, либо всем категориям граждан, предусмотренных пунктом 3.2 раздела 3 Порядка, Учреждение обязано в отношении прочих платных услуг выполнять мероприятия, предусмотренные пунктом 1.3 раздела 1 Порядка.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3.4. Право на льготное посещение платных услуг, клубных формирований и формирований самодеятельного народного творчества может быть реализовано лицами при предъявлении соответствующего документа: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3.4.1. Для детей семей, имеющих в своем составе двух и более детей, одновременно посещающих Учреждение – копии свидетельства о рождении.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3.4.2. Для детей из моногодетных семей - копии свидетельства о рождении, копии удостоверения многодетной семьи.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3.4.3. Для детей-сирот, детей оставшихся без попечения родителей - копии свидетельства о смерти родителя (родителей), копии документа, подтверждающего статус ребенка, оставшего без попечения родителей.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3.4.4. Для детей работников Учреждения - копии свидетельства о рождении, копии трудовой книжки работника.</w:t>
      </w:r>
    </w:p>
    <w:p w:rsidR="005C44A6" w:rsidRDefault="005C44A6" w:rsidP="005C44A6">
      <w:pPr>
        <w:ind w:firstLine="709"/>
        <w:jc w:val="both"/>
        <w:rPr>
          <w:sz w:val="28"/>
        </w:rPr>
      </w:pPr>
      <w:r>
        <w:rPr>
          <w:sz w:val="28"/>
        </w:rPr>
        <w:t>3.4.5. Для детей-инвалидов, детей родителей-инвалидов - копии свидетельства о рождении, копии документа, подтверждающего факт установления инвалидности.</w:t>
      </w:r>
    </w:p>
    <w:p w:rsidR="005C44A6" w:rsidRDefault="005C44A6" w:rsidP="005C44A6">
      <w:pPr>
        <w:ind w:firstLine="709"/>
        <w:jc w:val="both"/>
        <w:rPr>
          <w:sz w:val="28"/>
        </w:rPr>
      </w:pPr>
    </w:p>
    <w:p w:rsidR="005C44A6" w:rsidRDefault="005C44A6" w:rsidP="005C44A6">
      <w:pPr>
        <w:jc w:val="center"/>
        <w:rPr>
          <w:sz w:val="28"/>
        </w:rPr>
      </w:pPr>
      <w:r>
        <w:rPr>
          <w:sz w:val="28"/>
          <w:lang w:val="en-US"/>
        </w:rPr>
        <w:t>IV</w:t>
      </w:r>
      <w:r>
        <w:rPr>
          <w:sz w:val="28"/>
        </w:rPr>
        <w:t>. Информация о льготах</w:t>
      </w:r>
    </w:p>
    <w:p w:rsidR="005C44A6" w:rsidRDefault="005C44A6" w:rsidP="005C44A6">
      <w:pPr>
        <w:ind w:firstLine="709"/>
        <w:jc w:val="center"/>
        <w:rPr>
          <w:sz w:val="28"/>
        </w:rPr>
      </w:pPr>
    </w:p>
    <w:p w:rsidR="005C44A6" w:rsidRPr="002902B5" w:rsidRDefault="005C44A6" w:rsidP="005C44A6">
      <w:pPr>
        <w:ind w:firstLine="709"/>
        <w:jc w:val="both"/>
        <w:rPr>
          <w:sz w:val="28"/>
        </w:rPr>
      </w:pPr>
      <w:r w:rsidRPr="002902B5">
        <w:rPr>
          <w:sz w:val="28"/>
        </w:rPr>
        <w:t>Информация об установленных льготах</w:t>
      </w:r>
      <w:r>
        <w:rPr>
          <w:sz w:val="28"/>
        </w:rPr>
        <w:t>, порядок их предоставления, в том числе с указанием перечня документов, при предъявлении которых предоставляется льгота,</w:t>
      </w:r>
      <w:r w:rsidRPr="002902B5">
        <w:rPr>
          <w:sz w:val="28"/>
        </w:rPr>
        <w:t xml:space="preserve"> доводится до сведения посетителей посредством ее размещения:</w:t>
      </w:r>
    </w:p>
    <w:p w:rsidR="005C44A6" w:rsidRPr="002902B5" w:rsidRDefault="005C44A6" w:rsidP="005C44A6">
      <w:pPr>
        <w:ind w:firstLine="709"/>
        <w:jc w:val="both"/>
        <w:rPr>
          <w:sz w:val="28"/>
        </w:rPr>
      </w:pPr>
      <w:r w:rsidRPr="002902B5">
        <w:rPr>
          <w:sz w:val="28"/>
        </w:rPr>
        <w:t xml:space="preserve">на официальных сайтах организаций культуры в информационно-телекоммуникационной сети </w:t>
      </w:r>
      <w:r>
        <w:rPr>
          <w:sz w:val="28"/>
        </w:rPr>
        <w:t>«</w:t>
      </w:r>
      <w:r w:rsidRPr="002902B5">
        <w:rPr>
          <w:sz w:val="28"/>
        </w:rPr>
        <w:t>Интернет</w:t>
      </w:r>
      <w:r>
        <w:rPr>
          <w:sz w:val="28"/>
        </w:rPr>
        <w:t>»</w:t>
      </w:r>
      <w:r w:rsidRPr="002902B5">
        <w:rPr>
          <w:sz w:val="28"/>
        </w:rPr>
        <w:t>;</w:t>
      </w:r>
    </w:p>
    <w:p w:rsidR="005C44A6" w:rsidRPr="002902B5" w:rsidRDefault="005C44A6" w:rsidP="005C44A6">
      <w:pPr>
        <w:ind w:firstLine="709"/>
        <w:jc w:val="both"/>
        <w:rPr>
          <w:sz w:val="28"/>
        </w:rPr>
      </w:pPr>
      <w:r w:rsidRPr="002902B5">
        <w:rPr>
          <w:sz w:val="28"/>
        </w:rPr>
        <w:t>в средствах массовой информации;</w:t>
      </w:r>
    </w:p>
    <w:p w:rsidR="005C44A6" w:rsidRPr="002902B5" w:rsidRDefault="005C44A6" w:rsidP="005C44A6">
      <w:pPr>
        <w:ind w:firstLine="709"/>
        <w:jc w:val="both"/>
        <w:rPr>
          <w:sz w:val="28"/>
        </w:rPr>
      </w:pPr>
      <w:r w:rsidRPr="002902B5">
        <w:rPr>
          <w:sz w:val="28"/>
        </w:rPr>
        <w:t>на специально оборудованных информационных стендах, размещаемых в доступных для посетителей организаций культуры местах.</w:t>
      </w:r>
    </w:p>
    <w:p w:rsidR="005C44A6" w:rsidRPr="00124DF6" w:rsidRDefault="005C44A6" w:rsidP="005C44A6">
      <w:pPr>
        <w:ind w:firstLine="709"/>
        <w:jc w:val="both"/>
        <w:rPr>
          <w:sz w:val="28"/>
        </w:rPr>
      </w:pPr>
    </w:p>
    <w:p w:rsidR="005C44A6" w:rsidRDefault="005C44A6" w:rsidP="005C44A6">
      <w:pPr>
        <w:ind w:firstLine="709"/>
        <w:jc w:val="both"/>
        <w:rPr>
          <w:sz w:val="28"/>
        </w:rPr>
      </w:pPr>
    </w:p>
    <w:p w:rsidR="005C44A6" w:rsidRDefault="005C44A6" w:rsidP="005C44A6">
      <w:pPr>
        <w:ind w:firstLine="709"/>
        <w:jc w:val="both"/>
        <w:rPr>
          <w:sz w:val="28"/>
        </w:rPr>
      </w:pPr>
    </w:p>
    <w:p w:rsidR="005C44A6" w:rsidRDefault="005C44A6" w:rsidP="005C44A6">
      <w:pPr>
        <w:ind w:firstLine="709"/>
        <w:jc w:val="both"/>
        <w:rPr>
          <w:sz w:val="28"/>
        </w:rPr>
      </w:pPr>
    </w:p>
    <w:p w:rsidR="005C44A6" w:rsidRDefault="005C44A6" w:rsidP="005C44A6">
      <w:pPr>
        <w:ind w:firstLine="709"/>
        <w:jc w:val="both"/>
        <w:rPr>
          <w:sz w:val="28"/>
        </w:rPr>
      </w:pP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828"/>
      </w:tblGrid>
      <w:tr w:rsidR="005C44A6" w:rsidTr="00FA45F3">
        <w:tc>
          <w:tcPr>
            <w:tcW w:w="5778" w:type="dxa"/>
          </w:tcPr>
          <w:p w:rsidR="005C44A6" w:rsidRDefault="005C44A6" w:rsidP="00FA45F3">
            <w:pPr>
              <w:spacing w:line="240" w:lineRule="exact"/>
              <w:rPr>
                <w:sz w:val="28"/>
              </w:rPr>
            </w:pPr>
            <w:r>
              <w:rPr>
                <w:sz w:val="28"/>
              </w:rPr>
              <w:t>Первый заместитель главы администрации Благодарненского муниципального округа Ставропольского края</w:t>
            </w:r>
          </w:p>
        </w:tc>
        <w:tc>
          <w:tcPr>
            <w:tcW w:w="3828" w:type="dxa"/>
          </w:tcPr>
          <w:p w:rsidR="005C44A6" w:rsidRDefault="005C44A6" w:rsidP="00FA45F3">
            <w:pPr>
              <w:spacing w:line="240" w:lineRule="exact"/>
              <w:rPr>
                <w:sz w:val="28"/>
              </w:rPr>
            </w:pPr>
          </w:p>
          <w:p w:rsidR="005C44A6" w:rsidRDefault="005C44A6" w:rsidP="00FA45F3">
            <w:pPr>
              <w:spacing w:line="240" w:lineRule="exact"/>
              <w:jc w:val="right"/>
              <w:rPr>
                <w:sz w:val="28"/>
              </w:rPr>
            </w:pPr>
          </w:p>
          <w:p w:rsidR="005C44A6" w:rsidRDefault="005C44A6" w:rsidP="00FA45F3">
            <w:pPr>
              <w:spacing w:line="240" w:lineRule="exact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Н.Д. Федюнина</w:t>
            </w:r>
          </w:p>
        </w:tc>
      </w:tr>
    </w:tbl>
    <w:p w:rsidR="005C44A6" w:rsidRDefault="005C44A6" w:rsidP="008952DC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  <w:bookmarkStart w:id="1" w:name="_GoBack"/>
      <w:bookmarkEnd w:id="1"/>
    </w:p>
    <w:sectPr w:rsidR="005C44A6" w:rsidSect="00FA3089">
      <w:pgSz w:w="11905" w:h="16838"/>
      <w:pgMar w:top="1418" w:right="567" w:bottom="1134" w:left="1985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6FC" w:rsidRDefault="001376FC" w:rsidP="004719AC">
      <w:r>
        <w:separator/>
      </w:r>
    </w:p>
  </w:endnote>
  <w:endnote w:type="continuationSeparator" w:id="0">
    <w:p w:rsidR="001376FC" w:rsidRDefault="001376FC" w:rsidP="00471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EED6742-C006-4B64-9EDE-42CD0FBDEBBA}"/>
    <w:embedBold r:id="rId2" w:fontKey="{2EF2C260-BC97-4B0A-98A4-0E2E3B582108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6C43C658-6B4C-4EE9-A522-214C964C606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AC211BDA-7BF5-4636-9349-CAACD1356711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6FC" w:rsidRDefault="001376FC" w:rsidP="004719AC">
      <w:r>
        <w:separator/>
      </w:r>
    </w:p>
  </w:footnote>
  <w:footnote w:type="continuationSeparator" w:id="0">
    <w:p w:rsidR="001376FC" w:rsidRDefault="001376FC" w:rsidP="00471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11EE7"/>
    <w:multiLevelType w:val="hybridMultilevel"/>
    <w:tmpl w:val="DB1AFB44"/>
    <w:lvl w:ilvl="0" w:tplc="16F4EABC">
      <w:start w:val="2"/>
      <w:numFmt w:val="decimal"/>
      <w:lvlText w:val="%1."/>
      <w:lvlJc w:val="left"/>
      <w:pPr>
        <w:ind w:left="899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B211282"/>
    <w:multiLevelType w:val="hybridMultilevel"/>
    <w:tmpl w:val="546E9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660A3"/>
    <w:multiLevelType w:val="hybridMultilevel"/>
    <w:tmpl w:val="413E5CD8"/>
    <w:lvl w:ilvl="0" w:tplc="573C1028">
      <w:start w:val="1"/>
      <w:numFmt w:val="decimal"/>
      <w:lvlText w:val="%1."/>
      <w:lvlJc w:val="left"/>
      <w:pPr>
        <w:ind w:left="157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3" w15:restartNumberingAfterBreak="0">
    <w:nsid w:val="12D11743"/>
    <w:multiLevelType w:val="hybridMultilevel"/>
    <w:tmpl w:val="3B965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027BF"/>
    <w:multiLevelType w:val="hybridMultilevel"/>
    <w:tmpl w:val="AD004C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F6048"/>
    <w:multiLevelType w:val="hybridMultilevel"/>
    <w:tmpl w:val="D1A8D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14D91"/>
    <w:multiLevelType w:val="hybridMultilevel"/>
    <w:tmpl w:val="FDA2C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57216"/>
    <w:multiLevelType w:val="hybridMultilevel"/>
    <w:tmpl w:val="EE18D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SpellingErrors/>
  <w:hideGrammaticalErrors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B58"/>
    <w:rsid w:val="00013BF1"/>
    <w:rsid w:val="0005167A"/>
    <w:rsid w:val="000564B2"/>
    <w:rsid w:val="000837DA"/>
    <w:rsid w:val="00096649"/>
    <w:rsid w:val="000976F0"/>
    <w:rsid w:val="000A1B1B"/>
    <w:rsid w:val="000B4F8B"/>
    <w:rsid w:val="000B6DEF"/>
    <w:rsid w:val="000D4070"/>
    <w:rsid w:val="000D59EF"/>
    <w:rsid w:val="000D72F6"/>
    <w:rsid w:val="000E55EE"/>
    <w:rsid w:val="000F02C0"/>
    <w:rsid w:val="001018FF"/>
    <w:rsid w:val="001025EB"/>
    <w:rsid w:val="00116372"/>
    <w:rsid w:val="00116926"/>
    <w:rsid w:val="00122076"/>
    <w:rsid w:val="00124DF6"/>
    <w:rsid w:val="00130226"/>
    <w:rsid w:val="001374EC"/>
    <w:rsid w:val="001376FC"/>
    <w:rsid w:val="0015491D"/>
    <w:rsid w:val="00157924"/>
    <w:rsid w:val="0016793B"/>
    <w:rsid w:val="00171E51"/>
    <w:rsid w:val="00175283"/>
    <w:rsid w:val="001774CC"/>
    <w:rsid w:val="001B5948"/>
    <w:rsid w:val="001C6571"/>
    <w:rsid w:val="001D075F"/>
    <w:rsid w:val="001D2430"/>
    <w:rsid w:val="001D43A6"/>
    <w:rsid w:val="001E3CB2"/>
    <w:rsid w:val="001E45F1"/>
    <w:rsid w:val="001F2302"/>
    <w:rsid w:val="001F4E39"/>
    <w:rsid w:val="00201A0F"/>
    <w:rsid w:val="00205CB8"/>
    <w:rsid w:val="0021174F"/>
    <w:rsid w:val="002142FB"/>
    <w:rsid w:val="00216622"/>
    <w:rsid w:val="002472A3"/>
    <w:rsid w:val="00253D8C"/>
    <w:rsid w:val="00264103"/>
    <w:rsid w:val="00272A3F"/>
    <w:rsid w:val="002902B5"/>
    <w:rsid w:val="00290F50"/>
    <w:rsid w:val="002C0617"/>
    <w:rsid w:val="002C0DD7"/>
    <w:rsid w:val="002D7886"/>
    <w:rsid w:val="002E1D29"/>
    <w:rsid w:val="00305CAA"/>
    <w:rsid w:val="00310DCA"/>
    <w:rsid w:val="00326036"/>
    <w:rsid w:val="00333C4F"/>
    <w:rsid w:val="003345AE"/>
    <w:rsid w:val="00343AC4"/>
    <w:rsid w:val="00372F18"/>
    <w:rsid w:val="0037427F"/>
    <w:rsid w:val="003845B0"/>
    <w:rsid w:val="00394575"/>
    <w:rsid w:val="003C0453"/>
    <w:rsid w:val="003C13F3"/>
    <w:rsid w:val="003D5284"/>
    <w:rsid w:val="003E0336"/>
    <w:rsid w:val="003E3E73"/>
    <w:rsid w:val="00401C14"/>
    <w:rsid w:val="004130C0"/>
    <w:rsid w:val="0042100A"/>
    <w:rsid w:val="004220E0"/>
    <w:rsid w:val="0042724F"/>
    <w:rsid w:val="004349D8"/>
    <w:rsid w:val="00452E79"/>
    <w:rsid w:val="00454FE9"/>
    <w:rsid w:val="004615E0"/>
    <w:rsid w:val="00462A0E"/>
    <w:rsid w:val="004719AC"/>
    <w:rsid w:val="00474796"/>
    <w:rsid w:val="00487CF9"/>
    <w:rsid w:val="004911FF"/>
    <w:rsid w:val="004951BC"/>
    <w:rsid w:val="004C31CA"/>
    <w:rsid w:val="004C5929"/>
    <w:rsid w:val="004E08AA"/>
    <w:rsid w:val="00500944"/>
    <w:rsid w:val="0050412A"/>
    <w:rsid w:val="00527A26"/>
    <w:rsid w:val="005303DE"/>
    <w:rsid w:val="005312E6"/>
    <w:rsid w:val="00535FB1"/>
    <w:rsid w:val="00555EAA"/>
    <w:rsid w:val="005563B1"/>
    <w:rsid w:val="005600CE"/>
    <w:rsid w:val="00561C51"/>
    <w:rsid w:val="00590BBC"/>
    <w:rsid w:val="00592462"/>
    <w:rsid w:val="00596A0E"/>
    <w:rsid w:val="00597B91"/>
    <w:rsid w:val="00597BC2"/>
    <w:rsid w:val="005A779F"/>
    <w:rsid w:val="005C44A6"/>
    <w:rsid w:val="005C7B1A"/>
    <w:rsid w:val="005E3C87"/>
    <w:rsid w:val="005F5277"/>
    <w:rsid w:val="00604792"/>
    <w:rsid w:val="00634BA7"/>
    <w:rsid w:val="006433D4"/>
    <w:rsid w:val="00667E4D"/>
    <w:rsid w:val="00673EE7"/>
    <w:rsid w:val="00690D5E"/>
    <w:rsid w:val="00693A81"/>
    <w:rsid w:val="00696044"/>
    <w:rsid w:val="0069670D"/>
    <w:rsid w:val="006A0830"/>
    <w:rsid w:val="006C1487"/>
    <w:rsid w:val="006D28C1"/>
    <w:rsid w:val="006E671E"/>
    <w:rsid w:val="006F0690"/>
    <w:rsid w:val="00712A5E"/>
    <w:rsid w:val="00723081"/>
    <w:rsid w:val="007339CB"/>
    <w:rsid w:val="007412FB"/>
    <w:rsid w:val="00751652"/>
    <w:rsid w:val="00760DE3"/>
    <w:rsid w:val="00787F91"/>
    <w:rsid w:val="00792D23"/>
    <w:rsid w:val="007A707D"/>
    <w:rsid w:val="007B23EB"/>
    <w:rsid w:val="007B606B"/>
    <w:rsid w:val="007B67F0"/>
    <w:rsid w:val="007D12FC"/>
    <w:rsid w:val="007E11C6"/>
    <w:rsid w:val="007F15CC"/>
    <w:rsid w:val="007F41CD"/>
    <w:rsid w:val="007F4997"/>
    <w:rsid w:val="00803791"/>
    <w:rsid w:val="0083554D"/>
    <w:rsid w:val="00843315"/>
    <w:rsid w:val="00853B22"/>
    <w:rsid w:val="00874D08"/>
    <w:rsid w:val="008952DC"/>
    <w:rsid w:val="00895B58"/>
    <w:rsid w:val="008B6232"/>
    <w:rsid w:val="008E74D4"/>
    <w:rsid w:val="008F10B0"/>
    <w:rsid w:val="008F5E89"/>
    <w:rsid w:val="00901C71"/>
    <w:rsid w:val="00915682"/>
    <w:rsid w:val="00917205"/>
    <w:rsid w:val="0092254F"/>
    <w:rsid w:val="00932BDD"/>
    <w:rsid w:val="00937E7B"/>
    <w:rsid w:val="00961426"/>
    <w:rsid w:val="009633B3"/>
    <w:rsid w:val="009658A7"/>
    <w:rsid w:val="009906E4"/>
    <w:rsid w:val="00991C7E"/>
    <w:rsid w:val="009A3681"/>
    <w:rsid w:val="009A3B2E"/>
    <w:rsid w:val="009A797C"/>
    <w:rsid w:val="009B1CA0"/>
    <w:rsid w:val="009B212C"/>
    <w:rsid w:val="009B2C0C"/>
    <w:rsid w:val="009B49E5"/>
    <w:rsid w:val="009D3D7D"/>
    <w:rsid w:val="009E78F0"/>
    <w:rsid w:val="00A05C92"/>
    <w:rsid w:val="00A07B6A"/>
    <w:rsid w:val="00A13A0D"/>
    <w:rsid w:val="00A33365"/>
    <w:rsid w:val="00A633C0"/>
    <w:rsid w:val="00A65229"/>
    <w:rsid w:val="00AA657E"/>
    <w:rsid w:val="00AC4A43"/>
    <w:rsid w:val="00AE3E2C"/>
    <w:rsid w:val="00AE4E4C"/>
    <w:rsid w:val="00AE5F78"/>
    <w:rsid w:val="00AF1A07"/>
    <w:rsid w:val="00AF47C4"/>
    <w:rsid w:val="00AF60C8"/>
    <w:rsid w:val="00B06DE1"/>
    <w:rsid w:val="00B070DF"/>
    <w:rsid w:val="00B2478C"/>
    <w:rsid w:val="00B33345"/>
    <w:rsid w:val="00B420C1"/>
    <w:rsid w:val="00B466A3"/>
    <w:rsid w:val="00B514EC"/>
    <w:rsid w:val="00B55843"/>
    <w:rsid w:val="00B64FEB"/>
    <w:rsid w:val="00B819EC"/>
    <w:rsid w:val="00B86253"/>
    <w:rsid w:val="00B87DF3"/>
    <w:rsid w:val="00B915EB"/>
    <w:rsid w:val="00B91FD8"/>
    <w:rsid w:val="00B95ECD"/>
    <w:rsid w:val="00BD402B"/>
    <w:rsid w:val="00BD6BC6"/>
    <w:rsid w:val="00BE2A97"/>
    <w:rsid w:val="00C07067"/>
    <w:rsid w:val="00C33472"/>
    <w:rsid w:val="00C41ADE"/>
    <w:rsid w:val="00C47A38"/>
    <w:rsid w:val="00C5161B"/>
    <w:rsid w:val="00C609AE"/>
    <w:rsid w:val="00CA432C"/>
    <w:rsid w:val="00CA43DC"/>
    <w:rsid w:val="00CB0931"/>
    <w:rsid w:val="00CC22F3"/>
    <w:rsid w:val="00CC7F2F"/>
    <w:rsid w:val="00CD176A"/>
    <w:rsid w:val="00CD482D"/>
    <w:rsid w:val="00CD7FE7"/>
    <w:rsid w:val="00CE75C3"/>
    <w:rsid w:val="00CF4F46"/>
    <w:rsid w:val="00CF63F4"/>
    <w:rsid w:val="00D03986"/>
    <w:rsid w:val="00D055A7"/>
    <w:rsid w:val="00D1649C"/>
    <w:rsid w:val="00D2561C"/>
    <w:rsid w:val="00D26FDA"/>
    <w:rsid w:val="00D46DBC"/>
    <w:rsid w:val="00D73B3F"/>
    <w:rsid w:val="00D90035"/>
    <w:rsid w:val="00D9279B"/>
    <w:rsid w:val="00DA0491"/>
    <w:rsid w:val="00DD240D"/>
    <w:rsid w:val="00DF10FF"/>
    <w:rsid w:val="00E05D78"/>
    <w:rsid w:val="00E139D8"/>
    <w:rsid w:val="00E229B3"/>
    <w:rsid w:val="00E27618"/>
    <w:rsid w:val="00E3299E"/>
    <w:rsid w:val="00E33552"/>
    <w:rsid w:val="00E359CE"/>
    <w:rsid w:val="00E41372"/>
    <w:rsid w:val="00E44D33"/>
    <w:rsid w:val="00E633F7"/>
    <w:rsid w:val="00E634F9"/>
    <w:rsid w:val="00E74081"/>
    <w:rsid w:val="00E828F7"/>
    <w:rsid w:val="00E84D6E"/>
    <w:rsid w:val="00E9788E"/>
    <w:rsid w:val="00E979BE"/>
    <w:rsid w:val="00EA3664"/>
    <w:rsid w:val="00EA3F2F"/>
    <w:rsid w:val="00EA5C89"/>
    <w:rsid w:val="00EA7E81"/>
    <w:rsid w:val="00ED7625"/>
    <w:rsid w:val="00F02BF1"/>
    <w:rsid w:val="00F26B92"/>
    <w:rsid w:val="00F4485C"/>
    <w:rsid w:val="00F511C9"/>
    <w:rsid w:val="00F51C88"/>
    <w:rsid w:val="00F53FD9"/>
    <w:rsid w:val="00F55A83"/>
    <w:rsid w:val="00F56492"/>
    <w:rsid w:val="00F667EE"/>
    <w:rsid w:val="00F678C7"/>
    <w:rsid w:val="00F7539F"/>
    <w:rsid w:val="00F97077"/>
    <w:rsid w:val="00FA3089"/>
    <w:rsid w:val="00FB6216"/>
    <w:rsid w:val="00FC1BBE"/>
    <w:rsid w:val="00FC2DD3"/>
    <w:rsid w:val="00FC410E"/>
    <w:rsid w:val="00FC6A03"/>
    <w:rsid w:val="00FC7B1C"/>
    <w:rsid w:val="00FD248A"/>
    <w:rsid w:val="00FD68FF"/>
    <w:rsid w:val="00FE3217"/>
    <w:rsid w:val="00FE4443"/>
    <w:rsid w:val="00FF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460D5"/>
  <w15:docId w15:val="{4A773AB2-4D2D-4365-AEFD-3B261DC9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B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9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60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04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719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719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719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719A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CF6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4747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24">
    <w:name w:val="Font Style24"/>
    <w:basedOn w:val="a0"/>
    <w:uiPriority w:val="99"/>
    <w:rsid w:val="00201A0F"/>
    <w:rPr>
      <w:rFonts w:ascii="Times New Roman" w:hAnsi="Times New Roman" w:cs="Times New Roman"/>
      <w:sz w:val="26"/>
      <w:szCs w:val="26"/>
    </w:rPr>
  </w:style>
  <w:style w:type="character" w:styleId="ad">
    <w:name w:val="Hyperlink"/>
    <w:uiPriority w:val="99"/>
    <w:unhideWhenUsed/>
    <w:rsid w:val="009906E4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9906E4"/>
    <w:pPr>
      <w:spacing w:before="100" w:beforeAutospacing="1" w:after="100" w:afterAutospacing="1"/>
    </w:pPr>
  </w:style>
  <w:style w:type="paragraph" w:styleId="af">
    <w:name w:val="Title"/>
    <w:basedOn w:val="a"/>
    <w:next w:val="a"/>
    <w:link w:val="af0"/>
    <w:uiPriority w:val="10"/>
    <w:qFormat/>
    <w:rsid w:val="009906E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f0">
    <w:name w:val="Заголовок Знак"/>
    <w:basedOn w:val="a0"/>
    <w:link w:val="af"/>
    <w:uiPriority w:val="10"/>
    <w:rsid w:val="009906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Без интервала Знак"/>
    <w:basedOn w:val="a0"/>
    <w:link w:val="ab"/>
    <w:uiPriority w:val="1"/>
    <w:locked/>
    <w:rsid w:val="009906E4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9906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516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F564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">
    <w:name w:val="Сетка таблицы2"/>
    <w:basedOn w:val="a1"/>
    <w:next w:val="aa"/>
    <w:rsid w:val="001018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D256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7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820BB-8FC2-4BBC-B612-2A756F6D0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МИЩЕНКО</dc:creator>
  <cp:lastModifiedBy>Номеровченко</cp:lastModifiedBy>
  <cp:revision>28</cp:revision>
  <cp:lastPrinted>2025-03-27T05:57:00Z</cp:lastPrinted>
  <dcterms:created xsi:type="dcterms:W3CDTF">2022-05-13T05:41:00Z</dcterms:created>
  <dcterms:modified xsi:type="dcterms:W3CDTF">2025-04-03T10:32:00Z</dcterms:modified>
</cp:coreProperties>
</file>