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FF6" w:rsidRPr="00522501" w:rsidRDefault="00404FF6" w:rsidP="00404FF6">
      <w:pPr>
        <w:tabs>
          <w:tab w:val="left" w:pos="7230"/>
        </w:tabs>
        <w:jc w:val="center"/>
        <w:rPr>
          <w:b/>
          <w:sz w:val="56"/>
          <w:szCs w:val="56"/>
        </w:rPr>
      </w:pPr>
      <w:r w:rsidRPr="00522501">
        <w:rPr>
          <w:b/>
          <w:sz w:val="56"/>
          <w:szCs w:val="56"/>
        </w:rPr>
        <w:t>ПОСТАНОВЛЕНИЕ</w:t>
      </w:r>
    </w:p>
    <w:p w:rsidR="00404FF6" w:rsidRPr="00522501" w:rsidRDefault="00404FF6" w:rsidP="00404FF6">
      <w:pPr>
        <w:jc w:val="center"/>
        <w:rPr>
          <w:b/>
          <w:sz w:val="28"/>
          <w:szCs w:val="28"/>
        </w:rPr>
      </w:pPr>
    </w:p>
    <w:p w:rsidR="00404FF6" w:rsidRPr="00522501" w:rsidRDefault="00404FF6" w:rsidP="00404FF6">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404FF6" w:rsidRPr="00522501" w:rsidTr="007F0FA0">
        <w:trPr>
          <w:trHeight w:val="80"/>
        </w:trPr>
        <w:tc>
          <w:tcPr>
            <w:tcW w:w="655" w:type="dxa"/>
          </w:tcPr>
          <w:p w:rsidR="00404FF6" w:rsidRPr="00522501" w:rsidRDefault="00404FF6" w:rsidP="007F0FA0">
            <w:pPr>
              <w:tabs>
                <w:tab w:val="left" w:pos="1862"/>
              </w:tabs>
              <w:jc w:val="center"/>
              <w:rPr>
                <w:sz w:val="28"/>
                <w:szCs w:val="28"/>
              </w:rPr>
            </w:pPr>
            <w:r>
              <w:rPr>
                <w:sz w:val="28"/>
                <w:szCs w:val="28"/>
              </w:rPr>
              <w:t>10</w:t>
            </w:r>
          </w:p>
        </w:tc>
        <w:tc>
          <w:tcPr>
            <w:tcW w:w="1271" w:type="dxa"/>
          </w:tcPr>
          <w:p w:rsidR="00404FF6" w:rsidRPr="00522501" w:rsidRDefault="00404FF6" w:rsidP="007F0FA0">
            <w:pPr>
              <w:tabs>
                <w:tab w:val="left" w:pos="1862"/>
              </w:tabs>
              <w:jc w:val="center"/>
              <w:rPr>
                <w:sz w:val="28"/>
                <w:szCs w:val="28"/>
              </w:rPr>
            </w:pPr>
            <w:r>
              <w:rPr>
                <w:sz w:val="28"/>
                <w:szCs w:val="28"/>
              </w:rPr>
              <w:t>апреля</w:t>
            </w:r>
          </w:p>
        </w:tc>
        <w:tc>
          <w:tcPr>
            <w:tcW w:w="1660" w:type="dxa"/>
          </w:tcPr>
          <w:p w:rsidR="00404FF6" w:rsidRPr="00522501" w:rsidRDefault="00404FF6" w:rsidP="007F0FA0">
            <w:pPr>
              <w:tabs>
                <w:tab w:val="left" w:pos="1862"/>
              </w:tabs>
              <w:jc w:val="center"/>
              <w:rPr>
                <w:sz w:val="28"/>
                <w:szCs w:val="28"/>
              </w:rPr>
            </w:pPr>
            <w:r>
              <w:rPr>
                <w:sz w:val="28"/>
                <w:szCs w:val="28"/>
              </w:rPr>
              <w:t>2025</w:t>
            </w:r>
            <w:r w:rsidRPr="00522501">
              <w:rPr>
                <w:sz w:val="28"/>
                <w:szCs w:val="28"/>
              </w:rPr>
              <w:t xml:space="preserve">  года</w:t>
            </w:r>
          </w:p>
        </w:tc>
        <w:tc>
          <w:tcPr>
            <w:tcW w:w="4145" w:type="dxa"/>
          </w:tcPr>
          <w:p w:rsidR="00404FF6" w:rsidRPr="00522501" w:rsidRDefault="00404FF6" w:rsidP="007F0FA0">
            <w:pPr>
              <w:tabs>
                <w:tab w:val="left" w:pos="1862"/>
              </w:tabs>
              <w:jc w:val="center"/>
              <w:rPr>
                <w:sz w:val="28"/>
                <w:szCs w:val="28"/>
              </w:rPr>
            </w:pPr>
            <w:r w:rsidRPr="00522501">
              <w:rPr>
                <w:sz w:val="28"/>
                <w:szCs w:val="28"/>
              </w:rPr>
              <w:t>г. Благодарный</w:t>
            </w:r>
          </w:p>
        </w:tc>
        <w:tc>
          <w:tcPr>
            <w:tcW w:w="624" w:type="dxa"/>
          </w:tcPr>
          <w:p w:rsidR="00404FF6" w:rsidRPr="00522501" w:rsidRDefault="00404FF6" w:rsidP="007F0FA0">
            <w:pPr>
              <w:tabs>
                <w:tab w:val="left" w:pos="1862"/>
              </w:tabs>
              <w:jc w:val="center"/>
              <w:rPr>
                <w:sz w:val="28"/>
                <w:szCs w:val="28"/>
              </w:rPr>
            </w:pPr>
            <w:r w:rsidRPr="00522501">
              <w:rPr>
                <w:sz w:val="28"/>
                <w:szCs w:val="28"/>
              </w:rPr>
              <w:t>№</w:t>
            </w:r>
          </w:p>
        </w:tc>
        <w:tc>
          <w:tcPr>
            <w:tcW w:w="1001" w:type="dxa"/>
          </w:tcPr>
          <w:p w:rsidR="00404FF6" w:rsidRPr="00522501" w:rsidRDefault="00404FF6" w:rsidP="007F0FA0">
            <w:pPr>
              <w:tabs>
                <w:tab w:val="left" w:pos="1862"/>
              </w:tabs>
              <w:rPr>
                <w:sz w:val="28"/>
                <w:szCs w:val="28"/>
              </w:rPr>
            </w:pPr>
            <w:r>
              <w:rPr>
                <w:sz w:val="28"/>
                <w:szCs w:val="28"/>
              </w:rPr>
              <w:t>385</w:t>
            </w:r>
          </w:p>
        </w:tc>
      </w:tr>
    </w:tbl>
    <w:p w:rsidR="00404FF6" w:rsidRDefault="00404FF6" w:rsidP="00404FF6"/>
    <w:p w:rsidR="00404FF6" w:rsidRDefault="00404FF6" w:rsidP="00404FF6"/>
    <w:p w:rsidR="00404FF6" w:rsidRDefault="00404FF6" w:rsidP="00404F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404FF6" w:rsidTr="007F0FA0">
        <w:tc>
          <w:tcPr>
            <w:tcW w:w="9570" w:type="dxa"/>
            <w:tcBorders>
              <w:top w:val="nil"/>
              <w:left w:val="nil"/>
              <w:bottom w:val="nil"/>
              <w:right w:val="nil"/>
            </w:tcBorders>
            <w:hideMark/>
          </w:tcPr>
          <w:p w:rsidR="00404FF6" w:rsidRDefault="00404FF6" w:rsidP="007F0FA0">
            <w:pPr>
              <w:spacing w:line="240" w:lineRule="exact"/>
              <w:ind w:right="-6"/>
              <w:jc w:val="both"/>
              <w:rPr>
                <w:sz w:val="27"/>
                <w:szCs w:val="27"/>
              </w:rPr>
            </w:pPr>
            <w:r>
              <w:rPr>
                <w:sz w:val="28"/>
                <w:szCs w:val="28"/>
              </w:rPr>
              <w:t xml:space="preserve">Об утверждении Правил </w:t>
            </w:r>
            <w:r w:rsidRPr="00EE0C17">
              <w:rPr>
                <w:sz w:val="28"/>
                <w:szCs w:val="28"/>
              </w:rPr>
              <w:t xml:space="preserve">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EE0C17">
              <w:rPr>
                <w:sz w:val="28"/>
                <w:szCs w:val="28"/>
              </w:rPr>
              <w:t xml:space="preserve"> 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EE0C17">
              <w:rPr>
                <w:sz w:val="28"/>
                <w:szCs w:val="28"/>
              </w:rPr>
              <w:t xml:space="preserve"> округа Ставропольского края, направляемых на капитальные вложения</w:t>
            </w:r>
          </w:p>
        </w:tc>
      </w:tr>
    </w:tbl>
    <w:p w:rsidR="00404FF6" w:rsidRDefault="00404FF6" w:rsidP="00404FF6"/>
    <w:p w:rsidR="00404FF6" w:rsidRDefault="00404FF6" w:rsidP="00404FF6"/>
    <w:p w:rsidR="00404FF6" w:rsidRDefault="00404FF6" w:rsidP="00404FF6"/>
    <w:p w:rsidR="00404FF6" w:rsidRDefault="00404FF6" w:rsidP="00404FF6">
      <w:pPr>
        <w:widowControl w:val="0"/>
        <w:autoSpaceDE w:val="0"/>
        <w:autoSpaceDN w:val="0"/>
        <w:adjustRightInd w:val="0"/>
        <w:ind w:firstLine="709"/>
        <w:jc w:val="both"/>
        <w:rPr>
          <w:sz w:val="28"/>
          <w:szCs w:val="28"/>
        </w:rPr>
      </w:pPr>
      <w:r w:rsidRPr="00605972">
        <w:rPr>
          <w:sz w:val="28"/>
          <w:szCs w:val="28"/>
        </w:rPr>
        <w:t>В соответствии со статьей 14 Федерально</w:t>
      </w:r>
      <w:r>
        <w:rPr>
          <w:sz w:val="28"/>
          <w:szCs w:val="28"/>
        </w:rPr>
        <w:t xml:space="preserve">го закона от 25 февраля 1999 года </w:t>
      </w:r>
      <w:r w:rsidRPr="00605972">
        <w:rPr>
          <w:sz w:val="28"/>
          <w:szCs w:val="28"/>
        </w:rPr>
        <w:t>№ 39-ФЗ «Об инвестиционной деятельности в Российской Федерации, осуществляемой в форме капитальных вложений», постановлением Правительства Ставрополь</w:t>
      </w:r>
      <w:r>
        <w:rPr>
          <w:sz w:val="28"/>
          <w:szCs w:val="28"/>
        </w:rPr>
        <w:t>ского края от 25 декабря 2015 года</w:t>
      </w:r>
      <w:r w:rsidRPr="00605972">
        <w:rPr>
          <w:sz w:val="28"/>
          <w:szCs w:val="28"/>
        </w:rPr>
        <w:t xml:space="preserve"> № 581</w:t>
      </w:r>
      <w:r>
        <w:rPr>
          <w:sz w:val="28"/>
          <w:szCs w:val="28"/>
        </w:rPr>
        <w:t>-п</w:t>
      </w:r>
      <w:r w:rsidRPr="00605972">
        <w:rPr>
          <w:sz w:val="28"/>
          <w:szCs w:val="28"/>
        </w:rPr>
        <w:t xml:space="preserve"> «Об утверждении Правил проведения проверки инвестиционных проектов, финансирование которых планируется осуществлять полностью или частично за счет средств бюджета Ставропольского края, на предмет эффективности использования средств бюджета Ставропольского края, направляемых на капитальные вложения», администрация </w:t>
      </w:r>
      <w:r>
        <w:rPr>
          <w:sz w:val="28"/>
          <w:szCs w:val="28"/>
        </w:rPr>
        <w:t>Благодарненского муниципального</w:t>
      </w:r>
      <w:r w:rsidRPr="00605972">
        <w:rPr>
          <w:sz w:val="28"/>
          <w:szCs w:val="28"/>
        </w:rPr>
        <w:t xml:space="preserve"> округа Ставропольского края</w:t>
      </w:r>
    </w:p>
    <w:p w:rsidR="00404FF6" w:rsidRDefault="00404FF6" w:rsidP="00404FF6">
      <w:pPr>
        <w:widowControl w:val="0"/>
        <w:autoSpaceDE w:val="0"/>
        <w:autoSpaceDN w:val="0"/>
        <w:adjustRightInd w:val="0"/>
        <w:ind w:firstLine="567"/>
        <w:jc w:val="both"/>
        <w:rPr>
          <w:sz w:val="28"/>
          <w:szCs w:val="28"/>
        </w:rPr>
      </w:pPr>
    </w:p>
    <w:p w:rsidR="00404FF6" w:rsidRDefault="00404FF6" w:rsidP="00404FF6">
      <w:pPr>
        <w:widowControl w:val="0"/>
        <w:autoSpaceDE w:val="0"/>
        <w:autoSpaceDN w:val="0"/>
        <w:adjustRightInd w:val="0"/>
        <w:ind w:firstLine="567"/>
        <w:jc w:val="both"/>
        <w:rPr>
          <w:sz w:val="28"/>
          <w:szCs w:val="28"/>
        </w:rPr>
      </w:pPr>
    </w:p>
    <w:p w:rsidR="00404FF6" w:rsidRDefault="00404FF6" w:rsidP="00404FF6">
      <w:pPr>
        <w:widowControl w:val="0"/>
        <w:autoSpaceDE w:val="0"/>
        <w:autoSpaceDN w:val="0"/>
        <w:adjustRightInd w:val="0"/>
        <w:jc w:val="both"/>
        <w:rPr>
          <w:sz w:val="28"/>
          <w:szCs w:val="28"/>
        </w:rPr>
      </w:pPr>
      <w:r>
        <w:rPr>
          <w:sz w:val="28"/>
          <w:szCs w:val="28"/>
        </w:rPr>
        <w:t>ПОСТАНОВЛЯЕТ:</w:t>
      </w:r>
    </w:p>
    <w:p w:rsidR="00404FF6" w:rsidRDefault="00404FF6" w:rsidP="00404FF6">
      <w:pPr>
        <w:jc w:val="both"/>
        <w:rPr>
          <w:sz w:val="28"/>
          <w:szCs w:val="28"/>
        </w:rPr>
      </w:pPr>
    </w:p>
    <w:p w:rsidR="00404FF6" w:rsidRDefault="00404FF6" w:rsidP="00404FF6">
      <w:pPr>
        <w:jc w:val="both"/>
        <w:rPr>
          <w:sz w:val="28"/>
          <w:szCs w:val="28"/>
        </w:rPr>
      </w:pPr>
    </w:p>
    <w:p w:rsidR="00404FF6" w:rsidRDefault="00404FF6" w:rsidP="00404FF6">
      <w:pPr>
        <w:widowControl w:val="0"/>
        <w:autoSpaceDE w:val="0"/>
        <w:autoSpaceDN w:val="0"/>
        <w:adjustRightInd w:val="0"/>
        <w:ind w:firstLine="709"/>
        <w:jc w:val="both"/>
        <w:rPr>
          <w:sz w:val="28"/>
          <w:szCs w:val="28"/>
        </w:rPr>
      </w:pPr>
      <w:r w:rsidRPr="00EE0C17">
        <w:rPr>
          <w:sz w:val="28"/>
          <w:szCs w:val="28"/>
        </w:rPr>
        <w:t>1. Утвердить прилагаемые</w:t>
      </w:r>
      <w:r>
        <w:rPr>
          <w:sz w:val="28"/>
          <w:szCs w:val="28"/>
        </w:rPr>
        <w:t xml:space="preserve"> </w:t>
      </w:r>
      <w:hyperlink w:anchor="Par40" w:history="1">
        <w:r w:rsidRPr="00B90FD8">
          <w:rPr>
            <w:color w:val="000000"/>
            <w:sz w:val="28"/>
            <w:szCs w:val="28"/>
          </w:rPr>
          <w:t>Правила</w:t>
        </w:r>
      </w:hyperlink>
      <w:r w:rsidRPr="00EE0C17">
        <w:rPr>
          <w:sz w:val="28"/>
          <w:szCs w:val="28"/>
        </w:rPr>
        <w:t xml:space="preserve">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rPr>
        <w:t>муниципального</w:t>
      </w:r>
      <w:r w:rsidRPr="00EE0C17">
        <w:rPr>
          <w:sz w:val="28"/>
          <w:szCs w:val="28"/>
        </w:rPr>
        <w:t xml:space="preserve"> округа Ставропольского края, на предмет эффективности использования средств бюджета Благодарненского </w:t>
      </w:r>
      <w:r>
        <w:rPr>
          <w:sz w:val="28"/>
          <w:szCs w:val="28"/>
        </w:rPr>
        <w:t>муниципального</w:t>
      </w:r>
      <w:r w:rsidRPr="00EE0C17">
        <w:rPr>
          <w:sz w:val="28"/>
          <w:szCs w:val="28"/>
        </w:rPr>
        <w:t xml:space="preserve"> округа Ставропольского края, направляемых на капитальные вложения (далее - Правила).</w:t>
      </w: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r w:rsidRPr="007F2D94">
        <w:rPr>
          <w:sz w:val="28"/>
          <w:szCs w:val="28"/>
        </w:rPr>
        <w:t xml:space="preserve">2. Установить, что </w:t>
      </w:r>
      <w:hyperlink w:anchor="Par40" w:history="1">
        <w:r w:rsidRPr="007F2D94">
          <w:rPr>
            <w:color w:val="000000"/>
            <w:sz w:val="28"/>
            <w:szCs w:val="28"/>
          </w:rPr>
          <w:t>Правила</w:t>
        </w:r>
      </w:hyperlink>
      <w:r w:rsidRPr="007F2D94">
        <w:rPr>
          <w:color w:val="000000"/>
          <w:sz w:val="28"/>
          <w:szCs w:val="28"/>
        </w:rPr>
        <w:t xml:space="preserve"> </w:t>
      </w:r>
      <w:r w:rsidRPr="007F2D94">
        <w:rPr>
          <w:sz w:val="28"/>
          <w:szCs w:val="28"/>
        </w:rPr>
        <w:t>не распространяются на инвестицио</w:t>
      </w:r>
      <w:r>
        <w:rPr>
          <w:sz w:val="28"/>
          <w:szCs w:val="28"/>
        </w:rPr>
        <w:t>нные проекты:</w:t>
      </w:r>
    </w:p>
    <w:p w:rsidR="00404FF6" w:rsidRDefault="00404FF6" w:rsidP="00404FF6">
      <w:pPr>
        <w:widowControl w:val="0"/>
        <w:autoSpaceDE w:val="0"/>
        <w:autoSpaceDN w:val="0"/>
        <w:ind w:firstLine="709"/>
        <w:jc w:val="both"/>
        <w:rPr>
          <w:sz w:val="28"/>
          <w:szCs w:val="28"/>
        </w:rPr>
      </w:pPr>
      <w:r>
        <w:rPr>
          <w:sz w:val="28"/>
          <w:szCs w:val="28"/>
        </w:rPr>
        <w:t>реализуемые в соответствии с концессионными соглашениями;</w:t>
      </w:r>
    </w:p>
    <w:p w:rsidR="00404FF6" w:rsidRDefault="00404FF6" w:rsidP="00404FF6">
      <w:pPr>
        <w:widowControl w:val="0"/>
        <w:autoSpaceDE w:val="0"/>
        <w:autoSpaceDN w:val="0"/>
        <w:ind w:firstLine="709"/>
        <w:jc w:val="both"/>
        <w:rPr>
          <w:sz w:val="28"/>
          <w:szCs w:val="28"/>
        </w:rPr>
      </w:pPr>
      <w:r>
        <w:rPr>
          <w:sz w:val="28"/>
          <w:szCs w:val="28"/>
        </w:rPr>
        <w:t>реализуемые в рамках программ по поддержке местных инициатив в Ставропольском крае;</w:t>
      </w:r>
    </w:p>
    <w:p w:rsidR="00404FF6" w:rsidRDefault="00404FF6" w:rsidP="00404FF6">
      <w:pPr>
        <w:widowControl w:val="0"/>
        <w:autoSpaceDE w:val="0"/>
        <w:autoSpaceDN w:val="0"/>
        <w:ind w:firstLine="709"/>
        <w:jc w:val="both"/>
        <w:rPr>
          <w:sz w:val="28"/>
          <w:szCs w:val="28"/>
        </w:rPr>
      </w:pPr>
      <w:r>
        <w:rPr>
          <w:sz w:val="28"/>
          <w:szCs w:val="28"/>
        </w:rPr>
        <w:lastRenderedPageBreak/>
        <w:t>реализация которых начата до вступления в силу настоящего постановления;</w:t>
      </w:r>
    </w:p>
    <w:p w:rsidR="00404FF6" w:rsidRDefault="00404FF6" w:rsidP="00404FF6">
      <w:pPr>
        <w:widowControl w:val="0"/>
        <w:autoSpaceDE w:val="0"/>
        <w:autoSpaceDN w:val="0"/>
        <w:ind w:firstLine="709"/>
        <w:jc w:val="both"/>
        <w:rPr>
          <w:sz w:val="28"/>
          <w:szCs w:val="28"/>
        </w:rPr>
      </w:pPr>
      <w:r>
        <w:rPr>
          <w:sz w:val="28"/>
          <w:szCs w:val="28"/>
        </w:rPr>
        <w:t>реализуемые в рамках государственной программы «Развитие сельского хозяйства».</w:t>
      </w:r>
    </w:p>
    <w:p w:rsidR="00404FF6" w:rsidRDefault="00404FF6" w:rsidP="00404FF6">
      <w:pPr>
        <w:widowControl w:val="0"/>
        <w:autoSpaceDE w:val="0"/>
        <w:autoSpaceDN w:val="0"/>
        <w:ind w:firstLine="709"/>
        <w:jc w:val="both"/>
        <w:rPr>
          <w:sz w:val="28"/>
          <w:szCs w:val="28"/>
        </w:rPr>
      </w:pPr>
    </w:p>
    <w:p w:rsidR="00404FF6" w:rsidRDefault="00404FF6" w:rsidP="00404FF6">
      <w:pPr>
        <w:widowControl w:val="0"/>
        <w:autoSpaceDE w:val="0"/>
        <w:autoSpaceDN w:val="0"/>
        <w:ind w:firstLine="709"/>
        <w:jc w:val="both"/>
        <w:rPr>
          <w:sz w:val="28"/>
          <w:szCs w:val="28"/>
        </w:rPr>
      </w:pPr>
      <w:r>
        <w:rPr>
          <w:sz w:val="28"/>
          <w:szCs w:val="28"/>
        </w:rPr>
        <w:t>3</w:t>
      </w:r>
      <w:r w:rsidRPr="00EE0C17">
        <w:rPr>
          <w:sz w:val="28"/>
          <w:szCs w:val="28"/>
        </w:rPr>
        <w:t xml:space="preserve">. Признать утратившим силу </w:t>
      </w:r>
      <w:hyperlink r:id="rId7" w:history="1">
        <w:r w:rsidRPr="00B90FD8">
          <w:rPr>
            <w:color w:val="000000"/>
            <w:sz w:val="28"/>
            <w:szCs w:val="28"/>
          </w:rPr>
          <w:t>постановление</w:t>
        </w:r>
      </w:hyperlink>
      <w:r w:rsidRPr="00EE0C17">
        <w:rPr>
          <w:sz w:val="28"/>
          <w:szCs w:val="28"/>
        </w:rPr>
        <w:t xml:space="preserve"> администрации Благодарненского </w:t>
      </w:r>
      <w:r>
        <w:rPr>
          <w:sz w:val="28"/>
          <w:szCs w:val="28"/>
        </w:rPr>
        <w:t xml:space="preserve">городского  округа </w:t>
      </w:r>
      <w:r w:rsidRPr="00EE0C17">
        <w:rPr>
          <w:sz w:val="28"/>
          <w:szCs w:val="28"/>
        </w:rPr>
        <w:t xml:space="preserve">Ставропольского края от </w:t>
      </w:r>
      <w:r>
        <w:rPr>
          <w:sz w:val="28"/>
          <w:szCs w:val="28"/>
        </w:rPr>
        <w:t>07 июня 2023</w:t>
      </w:r>
      <w:r w:rsidRPr="00EE0C17">
        <w:rPr>
          <w:sz w:val="28"/>
          <w:szCs w:val="28"/>
        </w:rPr>
        <w:t xml:space="preserve"> года </w:t>
      </w:r>
      <w:r>
        <w:rPr>
          <w:sz w:val="28"/>
          <w:szCs w:val="28"/>
        </w:rPr>
        <w:t>№ 608 «</w:t>
      </w:r>
      <w:r w:rsidRPr="00EE0C17">
        <w:rPr>
          <w:sz w:val="28"/>
          <w:szCs w:val="28"/>
        </w:rPr>
        <w:t xml:space="preserve">Об утверждении Правил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C20649">
        <w:rPr>
          <w:sz w:val="28"/>
          <w:szCs w:val="28"/>
        </w:rPr>
        <w:t xml:space="preserve">округа </w:t>
      </w:r>
      <w:r w:rsidRPr="00EE0C17">
        <w:rPr>
          <w:sz w:val="28"/>
          <w:szCs w:val="28"/>
        </w:rPr>
        <w:t xml:space="preserve">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C20649">
        <w:rPr>
          <w:sz w:val="28"/>
          <w:szCs w:val="28"/>
        </w:rPr>
        <w:t xml:space="preserve">округа </w:t>
      </w:r>
      <w:r w:rsidRPr="00EE0C17">
        <w:rPr>
          <w:sz w:val="28"/>
          <w:szCs w:val="28"/>
        </w:rPr>
        <w:t>Ставропольского края, направляемых на</w:t>
      </w:r>
      <w:r>
        <w:rPr>
          <w:sz w:val="28"/>
          <w:szCs w:val="28"/>
        </w:rPr>
        <w:t xml:space="preserve"> капитальные вложения»</w:t>
      </w:r>
      <w:r w:rsidRPr="00EE0C17">
        <w:rPr>
          <w:sz w:val="28"/>
          <w:szCs w:val="28"/>
        </w:rPr>
        <w:t>.</w:t>
      </w:r>
    </w:p>
    <w:p w:rsidR="00404FF6" w:rsidRDefault="00404FF6" w:rsidP="00404FF6">
      <w:pPr>
        <w:widowControl w:val="0"/>
        <w:autoSpaceDE w:val="0"/>
        <w:autoSpaceDN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r w:rsidRPr="00EE0C17">
        <w:rPr>
          <w:sz w:val="28"/>
          <w:szCs w:val="28"/>
        </w:rPr>
        <w:t xml:space="preserve">4. Контроль за выполнением настоящего постановления возложить на </w:t>
      </w:r>
      <w:r>
        <w:rPr>
          <w:sz w:val="28"/>
          <w:szCs w:val="28"/>
        </w:rPr>
        <w:t>заместителя</w:t>
      </w:r>
      <w:r w:rsidRPr="00C20649">
        <w:rPr>
          <w:sz w:val="28"/>
          <w:szCs w:val="28"/>
        </w:rPr>
        <w:t xml:space="preserve"> главы администрации</w:t>
      </w:r>
      <w:r>
        <w:rPr>
          <w:sz w:val="28"/>
          <w:szCs w:val="28"/>
        </w:rPr>
        <w:t xml:space="preserve"> </w:t>
      </w:r>
      <w:r w:rsidRPr="00C20649">
        <w:rPr>
          <w:sz w:val="28"/>
          <w:szCs w:val="28"/>
        </w:rPr>
        <w:t>– начальник</w:t>
      </w:r>
      <w:r>
        <w:rPr>
          <w:sz w:val="28"/>
          <w:szCs w:val="28"/>
        </w:rPr>
        <w:t>а</w:t>
      </w:r>
      <w:r w:rsidRPr="00C20649">
        <w:rPr>
          <w:sz w:val="28"/>
          <w:szCs w:val="28"/>
        </w:rPr>
        <w:t xml:space="preserve"> финансового управления администрации Благодарненского </w:t>
      </w:r>
      <w:r>
        <w:rPr>
          <w:sz w:val="28"/>
          <w:szCs w:val="28"/>
        </w:rPr>
        <w:t xml:space="preserve">муниципального </w:t>
      </w:r>
      <w:r w:rsidRPr="00C20649">
        <w:rPr>
          <w:sz w:val="28"/>
          <w:szCs w:val="28"/>
        </w:rPr>
        <w:t xml:space="preserve"> округа Ставропольского края</w:t>
      </w:r>
      <w:r>
        <w:rPr>
          <w:sz w:val="28"/>
          <w:szCs w:val="28"/>
        </w:rPr>
        <w:t xml:space="preserve"> Кузнецову Л.В</w:t>
      </w:r>
      <w:r w:rsidRPr="00EE0C17">
        <w:rPr>
          <w:sz w:val="28"/>
          <w:szCs w:val="28"/>
        </w:rPr>
        <w:t>.</w:t>
      </w: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r w:rsidRPr="00EE0C17">
        <w:rPr>
          <w:sz w:val="28"/>
          <w:szCs w:val="28"/>
        </w:rPr>
        <w:t xml:space="preserve">5. Настоящее постановление вступает в силу </w:t>
      </w:r>
      <w:r>
        <w:rPr>
          <w:sz w:val="28"/>
          <w:szCs w:val="28"/>
        </w:rPr>
        <w:t xml:space="preserve">на следующий день после </w:t>
      </w:r>
      <w:r w:rsidRPr="00EE0C17">
        <w:rPr>
          <w:sz w:val="28"/>
          <w:szCs w:val="28"/>
        </w:rPr>
        <w:t xml:space="preserve"> дня его официального опубликования.</w:t>
      </w: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5778"/>
        <w:gridCol w:w="3792"/>
      </w:tblGrid>
      <w:tr w:rsidR="00404FF6" w:rsidRPr="001F6DE7" w:rsidTr="007F0FA0">
        <w:tc>
          <w:tcPr>
            <w:tcW w:w="5778" w:type="dxa"/>
            <w:shd w:val="clear" w:color="auto" w:fill="auto"/>
          </w:tcPr>
          <w:p w:rsidR="00404FF6" w:rsidRPr="001F6DE7" w:rsidRDefault="00404FF6" w:rsidP="007F0FA0">
            <w:pPr>
              <w:spacing w:line="240" w:lineRule="exact"/>
              <w:rPr>
                <w:rFonts w:eastAsia="Calibri"/>
                <w:sz w:val="28"/>
                <w:szCs w:val="28"/>
              </w:rPr>
            </w:pPr>
            <w:r w:rsidRPr="001F6DE7">
              <w:rPr>
                <w:rFonts w:eastAsia="Calibri"/>
                <w:sz w:val="28"/>
                <w:szCs w:val="28"/>
              </w:rPr>
              <w:t>Глава</w:t>
            </w:r>
          </w:p>
          <w:p w:rsidR="00404FF6" w:rsidRPr="001F6DE7" w:rsidRDefault="00404FF6" w:rsidP="007F0FA0">
            <w:pPr>
              <w:spacing w:line="240" w:lineRule="exact"/>
              <w:rPr>
                <w:rFonts w:eastAsia="Calibri"/>
                <w:sz w:val="28"/>
                <w:szCs w:val="28"/>
              </w:rPr>
            </w:pPr>
            <w:r w:rsidRPr="001F6DE7">
              <w:rPr>
                <w:rFonts w:eastAsia="Calibri"/>
                <w:sz w:val="28"/>
                <w:szCs w:val="28"/>
              </w:rPr>
              <w:t>Благодарненского муниципального  округа</w:t>
            </w:r>
          </w:p>
          <w:p w:rsidR="00404FF6" w:rsidRPr="001F6DE7" w:rsidRDefault="00404FF6" w:rsidP="007F0FA0">
            <w:pPr>
              <w:spacing w:line="240" w:lineRule="exact"/>
              <w:rPr>
                <w:rFonts w:eastAsia="Calibri"/>
                <w:sz w:val="28"/>
                <w:szCs w:val="28"/>
              </w:rPr>
            </w:pPr>
            <w:r w:rsidRPr="001F6DE7">
              <w:rPr>
                <w:rFonts w:eastAsia="Calibri"/>
                <w:sz w:val="28"/>
                <w:szCs w:val="28"/>
              </w:rPr>
              <w:t>Ставропольского края</w:t>
            </w:r>
          </w:p>
          <w:p w:rsidR="00404FF6" w:rsidRPr="001F6DE7" w:rsidRDefault="00404FF6" w:rsidP="007F0FA0">
            <w:pPr>
              <w:spacing w:line="240" w:lineRule="exact"/>
              <w:rPr>
                <w:rFonts w:eastAsia="Calibri"/>
                <w:sz w:val="28"/>
                <w:szCs w:val="28"/>
              </w:rPr>
            </w:pPr>
          </w:p>
        </w:tc>
        <w:tc>
          <w:tcPr>
            <w:tcW w:w="3792" w:type="dxa"/>
            <w:shd w:val="clear" w:color="auto" w:fill="auto"/>
          </w:tcPr>
          <w:p w:rsidR="00404FF6" w:rsidRPr="001F6DE7" w:rsidRDefault="00404FF6" w:rsidP="007F0FA0">
            <w:pPr>
              <w:spacing w:line="240" w:lineRule="exact"/>
              <w:rPr>
                <w:rFonts w:eastAsia="Calibri"/>
                <w:sz w:val="28"/>
                <w:szCs w:val="28"/>
              </w:rPr>
            </w:pPr>
          </w:p>
          <w:p w:rsidR="00404FF6" w:rsidRPr="001F6DE7" w:rsidRDefault="00404FF6" w:rsidP="007F0FA0">
            <w:pPr>
              <w:spacing w:line="240" w:lineRule="exact"/>
              <w:rPr>
                <w:rFonts w:eastAsia="Calibri"/>
                <w:sz w:val="28"/>
                <w:szCs w:val="28"/>
              </w:rPr>
            </w:pPr>
          </w:p>
          <w:p w:rsidR="00404FF6" w:rsidRPr="001F6DE7" w:rsidRDefault="00404FF6" w:rsidP="007F0FA0">
            <w:pPr>
              <w:spacing w:line="240" w:lineRule="exact"/>
              <w:jc w:val="right"/>
              <w:rPr>
                <w:rFonts w:eastAsia="Calibri"/>
                <w:sz w:val="28"/>
                <w:szCs w:val="28"/>
              </w:rPr>
            </w:pPr>
            <w:r w:rsidRPr="001F6DE7">
              <w:rPr>
                <w:rFonts w:eastAsia="Calibri"/>
                <w:sz w:val="28"/>
                <w:szCs w:val="28"/>
              </w:rPr>
              <w:t>А.И. Теньков</w:t>
            </w:r>
          </w:p>
        </w:tc>
      </w:tr>
    </w:tbl>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rsidP="00404FF6">
      <w:pPr>
        <w:widowControl w:val="0"/>
        <w:autoSpaceDE w:val="0"/>
        <w:autoSpaceDN w:val="0"/>
        <w:adjustRightInd w:val="0"/>
        <w:ind w:firstLine="709"/>
        <w:jc w:val="both"/>
        <w:rPr>
          <w:sz w:val="28"/>
          <w:szCs w:val="28"/>
        </w:rPr>
      </w:pPr>
    </w:p>
    <w:p w:rsidR="00404FF6" w:rsidRDefault="00404FF6">
      <w:bookmarkStart w:id="0" w:name="_GoBack"/>
      <w:bookmarkEnd w:id="0"/>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3"/>
      </w:tblGrid>
      <w:tr w:rsidR="00655EDE" w:rsidTr="00CA7137">
        <w:tc>
          <w:tcPr>
            <w:tcW w:w="4077" w:type="dxa"/>
          </w:tcPr>
          <w:p w:rsidR="00655EDE" w:rsidRDefault="00655EDE" w:rsidP="001B0A3B">
            <w:pPr>
              <w:spacing w:after="200" w:line="276" w:lineRule="auto"/>
              <w:rPr>
                <w:sz w:val="28"/>
                <w:szCs w:val="28"/>
              </w:rPr>
            </w:pPr>
          </w:p>
        </w:tc>
        <w:tc>
          <w:tcPr>
            <w:tcW w:w="5493" w:type="dxa"/>
          </w:tcPr>
          <w:p w:rsidR="00655EDE" w:rsidRPr="00DA488F" w:rsidRDefault="00655EDE" w:rsidP="00D156F7">
            <w:pPr>
              <w:pStyle w:val="Style1"/>
              <w:widowControl/>
              <w:spacing w:line="240" w:lineRule="exact"/>
              <w:rPr>
                <w:rStyle w:val="FontStyle17"/>
                <w:sz w:val="28"/>
                <w:szCs w:val="28"/>
              </w:rPr>
            </w:pPr>
            <w:r w:rsidRPr="00DA488F">
              <w:rPr>
                <w:rStyle w:val="FontStyle17"/>
                <w:sz w:val="28"/>
                <w:szCs w:val="28"/>
              </w:rPr>
              <w:t>УТВЕРЖДЕН</w:t>
            </w:r>
            <w:r>
              <w:rPr>
                <w:rStyle w:val="FontStyle17"/>
                <w:sz w:val="28"/>
                <w:szCs w:val="28"/>
              </w:rPr>
              <w:t>Ы</w:t>
            </w:r>
          </w:p>
          <w:p w:rsidR="00655EDE" w:rsidRPr="00DA488F" w:rsidRDefault="00655EDE" w:rsidP="00D156F7">
            <w:pPr>
              <w:pStyle w:val="Style1"/>
              <w:widowControl/>
              <w:spacing w:line="240" w:lineRule="exact"/>
              <w:rPr>
                <w:rStyle w:val="FontStyle17"/>
                <w:sz w:val="28"/>
                <w:szCs w:val="28"/>
              </w:rPr>
            </w:pPr>
            <w:r w:rsidRPr="00DA488F">
              <w:rPr>
                <w:rStyle w:val="FontStyle17"/>
                <w:sz w:val="28"/>
                <w:szCs w:val="28"/>
              </w:rPr>
              <w:t>постановлением администрации</w:t>
            </w:r>
          </w:p>
          <w:p w:rsidR="00655EDE" w:rsidRDefault="00655EDE" w:rsidP="00D156F7">
            <w:pPr>
              <w:pStyle w:val="Style1"/>
              <w:widowControl/>
              <w:spacing w:line="240" w:lineRule="exact"/>
              <w:rPr>
                <w:rStyle w:val="FontStyle17"/>
                <w:sz w:val="28"/>
                <w:szCs w:val="28"/>
              </w:rPr>
            </w:pPr>
            <w:r w:rsidRPr="00DA488F">
              <w:rPr>
                <w:rStyle w:val="FontStyle17"/>
                <w:sz w:val="28"/>
                <w:szCs w:val="28"/>
              </w:rPr>
              <w:t xml:space="preserve">Благодарненского </w:t>
            </w:r>
            <w:r>
              <w:rPr>
                <w:sz w:val="28"/>
                <w:szCs w:val="28"/>
                <w:lang w:eastAsia="ar-SA"/>
              </w:rPr>
              <w:t>муниципального</w:t>
            </w:r>
            <w:r>
              <w:rPr>
                <w:rStyle w:val="FontStyle17"/>
                <w:sz w:val="28"/>
                <w:szCs w:val="28"/>
              </w:rPr>
              <w:t xml:space="preserve"> округа Ставропольского края</w:t>
            </w:r>
          </w:p>
          <w:p w:rsidR="00CA7137" w:rsidRDefault="00404FF6" w:rsidP="00D156F7">
            <w:pPr>
              <w:pStyle w:val="Style1"/>
              <w:widowControl/>
              <w:spacing w:line="240" w:lineRule="exact"/>
              <w:rPr>
                <w:sz w:val="28"/>
                <w:szCs w:val="28"/>
              </w:rPr>
            </w:pPr>
            <w:r>
              <w:rPr>
                <w:sz w:val="28"/>
                <w:szCs w:val="28"/>
              </w:rPr>
              <w:t>от 10 апреля 2025 года № 385</w:t>
            </w:r>
          </w:p>
        </w:tc>
      </w:tr>
    </w:tbl>
    <w:p w:rsidR="00655EDE" w:rsidRDefault="00655EDE" w:rsidP="00655EDE"/>
    <w:p w:rsidR="00655EDE" w:rsidRPr="00DA488F" w:rsidRDefault="00655EDE" w:rsidP="00655EDE">
      <w:pPr>
        <w:tabs>
          <w:tab w:val="left" w:pos="0"/>
        </w:tabs>
        <w:autoSpaceDE w:val="0"/>
        <w:autoSpaceDN w:val="0"/>
        <w:adjustRightInd w:val="0"/>
        <w:outlineLvl w:val="0"/>
        <w:rPr>
          <w:sz w:val="28"/>
          <w:szCs w:val="28"/>
        </w:rPr>
      </w:pPr>
    </w:p>
    <w:p w:rsidR="00655EDE" w:rsidRPr="00DA488F" w:rsidRDefault="00655EDE" w:rsidP="00655EDE">
      <w:pPr>
        <w:tabs>
          <w:tab w:val="left" w:pos="0"/>
        </w:tabs>
        <w:autoSpaceDE w:val="0"/>
        <w:autoSpaceDN w:val="0"/>
        <w:adjustRightInd w:val="0"/>
        <w:spacing w:line="240" w:lineRule="exact"/>
        <w:jc w:val="center"/>
        <w:outlineLvl w:val="0"/>
        <w:rPr>
          <w:sz w:val="28"/>
          <w:szCs w:val="28"/>
        </w:rPr>
      </w:pPr>
      <w:r>
        <w:rPr>
          <w:sz w:val="28"/>
          <w:szCs w:val="28"/>
        </w:rPr>
        <w:t>ПРАВИЛА</w:t>
      </w:r>
      <w:r w:rsidRPr="00DA488F">
        <w:rPr>
          <w:sz w:val="28"/>
          <w:szCs w:val="28"/>
        </w:rPr>
        <w:t xml:space="preserve"> </w:t>
      </w:r>
    </w:p>
    <w:p w:rsidR="00655EDE" w:rsidRPr="001254A2" w:rsidRDefault="00655EDE" w:rsidP="00CA7137">
      <w:pPr>
        <w:tabs>
          <w:tab w:val="left" w:pos="0"/>
        </w:tabs>
        <w:autoSpaceDE w:val="0"/>
        <w:autoSpaceDN w:val="0"/>
        <w:adjustRightInd w:val="0"/>
        <w:spacing w:line="240" w:lineRule="exact"/>
        <w:jc w:val="both"/>
        <w:outlineLvl w:val="0"/>
        <w:rPr>
          <w:sz w:val="28"/>
          <w:szCs w:val="28"/>
        </w:rPr>
      </w:pPr>
      <w:r w:rsidRPr="00EE0C17">
        <w:rPr>
          <w:sz w:val="28"/>
          <w:szCs w:val="28"/>
        </w:rPr>
        <w:t xml:space="preserve">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lang w:eastAsia="ar-SA"/>
        </w:rPr>
        <w:t>муниципального</w:t>
      </w:r>
      <w:r w:rsidRPr="00EE0C17">
        <w:rPr>
          <w:sz w:val="28"/>
          <w:szCs w:val="28"/>
        </w:rPr>
        <w:t xml:space="preserve"> округа С</w:t>
      </w:r>
      <w:r>
        <w:rPr>
          <w:sz w:val="28"/>
          <w:szCs w:val="28"/>
        </w:rPr>
        <w:t xml:space="preserve">тавропольского края, на предмет </w:t>
      </w:r>
      <w:r w:rsidRPr="00EE0C17">
        <w:rPr>
          <w:sz w:val="28"/>
          <w:szCs w:val="28"/>
        </w:rPr>
        <w:t>эффективности использования с</w:t>
      </w:r>
      <w:r>
        <w:rPr>
          <w:sz w:val="28"/>
          <w:szCs w:val="28"/>
        </w:rPr>
        <w:t xml:space="preserve">редств бюджета Благодарненского </w:t>
      </w:r>
      <w:r>
        <w:rPr>
          <w:sz w:val="28"/>
          <w:szCs w:val="28"/>
          <w:lang w:eastAsia="ar-SA"/>
        </w:rPr>
        <w:t>муниципального</w:t>
      </w:r>
      <w:r w:rsidRPr="00EE0C17">
        <w:rPr>
          <w:sz w:val="28"/>
          <w:szCs w:val="28"/>
        </w:rPr>
        <w:t xml:space="preserve"> округа Ставропольского края</w:t>
      </w:r>
      <w:r>
        <w:rPr>
          <w:sz w:val="28"/>
          <w:szCs w:val="28"/>
        </w:rPr>
        <w:t xml:space="preserve">, </w:t>
      </w:r>
      <w:r w:rsidRPr="00EE0C17">
        <w:rPr>
          <w:sz w:val="28"/>
          <w:szCs w:val="28"/>
        </w:rPr>
        <w:t>направляемых на</w:t>
      </w:r>
      <w:r>
        <w:rPr>
          <w:sz w:val="28"/>
          <w:szCs w:val="28"/>
        </w:rPr>
        <w:t xml:space="preserve"> капитальные вложения</w:t>
      </w:r>
    </w:p>
    <w:p w:rsidR="00655EDE" w:rsidRDefault="00655EDE" w:rsidP="00655EDE">
      <w:pPr>
        <w:widowControl w:val="0"/>
        <w:autoSpaceDE w:val="0"/>
        <w:autoSpaceDN w:val="0"/>
        <w:adjustRightInd w:val="0"/>
        <w:jc w:val="center"/>
        <w:rPr>
          <w:sz w:val="28"/>
          <w:szCs w:val="28"/>
        </w:rPr>
      </w:pPr>
    </w:p>
    <w:p w:rsidR="00655EDE" w:rsidRPr="00DA488F" w:rsidRDefault="00CA7137" w:rsidP="00CA7137">
      <w:pPr>
        <w:tabs>
          <w:tab w:val="left" w:pos="0"/>
        </w:tabs>
        <w:autoSpaceDE w:val="0"/>
        <w:autoSpaceDN w:val="0"/>
        <w:adjustRightInd w:val="0"/>
        <w:jc w:val="center"/>
        <w:outlineLvl w:val="0"/>
        <w:rPr>
          <w:sz w:val="28"/>
          <w:szCs w:val="28"/>
        </w:rPr>
      </w:pPr>
      <w:r>
        <w:rPr>
          <w:sz w:val="28"/>
          <w:szCs w:val="28"/>
          <w:lang w:val="en-US"/>
        </w:rPr>
        <w:t>I</w:t>
      </w:r>
      <w:r w:rsidR="00655EDE" w:rsidRPr="00DA488F">
        <w:rPr>
          <w:sz w:val="28"/>
          <w:szCs w:val="28"/>
        </w:rPr>
        <w:t>. Общие положения</w:t>
      </w:r>
    </w:p>
    <w:p w:rsidR="00655EDE" w:rsidRDefault="00655EDE" w:rsidP="00655EDE">
      <w:pPr>
        <w:widowControl w:val="0"/>
        <w:autoSpaceDE w:val="0"/>
        <w:autoSpaceDN w:val="0"/>
        <w:adjustRightInd w:val="0"/>
        <w:jc w:val="center"/>
        <w:rPr>
          <w:sz w:val="28"/>
          <w:szCs w:val="28"/>
        </w:rPr>
      </w:pPr>
    </w:p>
    <w:p w:rsidR="00655EDE" w:rsidRDefault="00655EDE" w:rsidP="00655EDE">
      <w:pPr>
        <w:pStyle w:val="ConsPlusNormal"/>
        <w:ind w:firstLine="709"/>
        <w:jc w:val="both"/>
        <w:rPr>
          <w:rFonts w:ascii="Times New Roman" w:hAnsi="Times New Roman" w:cs="Times New Roman"/>
          <w:sz w:val="28"/>
          <w:szCs w:val="28"/>
        </w:rPr>
      </w:pPr>
      <w:r w:rsidRPr="00AA000B">
        <w:rPr>
          <w:rFonts w:ascii="Times New Roman" w:hAnsi="Times New Roman" w:cs="Times New Roman"/>
          <w:sz w:val="28"/>
          <w:szCs w:val="28"/>
        </w:rPr>
        <w:t xml:space="preserve">1. Настоящие Правила определяют случаи и порядок проведения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и (или) осуществление иных инвестиций в основной капитал, финансовое обеспечение которых полностью или частично осуществляется за счет средств бюджета Благодарненского </w:t>
      </w:r>
      <w:r w:rsidRPr="00A86968">
        <w:rPr>
          <w:rFonts w:ascii="Times New Roman" w:hAnsi="Times New Roman" w:cs="Times New Roman"/>
          <w:sz w:val="28"/>
          <w:szCs w:val="28"/>
        </w:rPr>
        <w:t>муниципального</w:t>
      </w:r>
      <w:r w:rsidRPr="00AA000B">
        <w:rPr>
          <w:rFonts w:ascii="Times New Roman" w:hAnsi="Times New Roman" w:cs="Times New Roman"/>
          <w:sz w:val="28"/>
          <w:szCs w:val="28"/>
        </w:rPr>
        <w:t xml:space="preserve"> округа Ставропольского края (далее - местный бюджет</w:t>
      </w:r>
      <w:r>
        <w:rPr>
          <w:rFonts w:ascii="Times New Roman" w:hAnsi="Times New Roman" w:cs="Times New Roman"/>
          <w:sz w:val="28"/>
          <w:szCs w:val="28"/>
        </w:rPr>
        <w:t>, Благодарненский муниципальный округ</w:t>
      </w:r>
      <w:r w:rsidRPr="00AA000B">
        <w:rPr>
          <w:rFonts w:ascii="Times New Roman" w:hAnsi="Times New Roman" w:cs="Times New Roman"/>
          <w:sz w:val="28"/>
          <w:szCs w:val="28"/>
        </w:rPr>
        <w:t>), на предмет эффективности использования средств местного бюджета, направляемых на капитальные вложения (далее - проверка инвестиционных проектов, инвестиционный проект).</w:t>
      </w:r>
    </w:p>
    <w:p w:rsidR="00655EDE" w:rsidRDefault="00655EDE" w:rsidP="00655EDE">
      <w:pPr>
        <w:pStyle w:val="ConsPlusNormal"/>
        <w:ind w:firstLine="709"/>
        <w:jc w:val="both"/>
        <w:rPr>
          <w:rFonts w:ascii="Times New Roman" w:hAnsi="Times New Roman" w:cs="Times New Roman"/>
          <w:sz w:val="28"/>
          <w:szCs w:val="28"/>
        </w:rPr>
      </w:pPr>
      <w:r w:rsidRPr="006D61E9">
        <w:rPr>
          <w:rFonts w:ascii="Times New Roman" w:hAnsi="Times New Roman" w:cs="Times New Roman"/>
          <w:sz w:val="28"/>
          <w:szCs w:val="28"/>
        </w:rPr>
        <w:t>2. Целью проведения проверки инвестиционных проектов является оценка соответствия инвестиционного проекта качественным и количественным критериям оценки эффективности использования средств местного бюджета, направляемых на капитальные вложения, и предельному (минимальному) значению интегральной оценки эффективности использования средств местного бюджета, направляемых на капитальные вложения, в целях реализации такого инвестиционного проекта (далее - качественные критерии, количественные критерии, интегральная оценка).</w:t>
      </w:r>
    </w:p>
    <w:p w:rsidR="00655EDE" w:rsidRDefault="00655EDE" w:rsidP="00655EDE">
      <w:pPr>
        <w:pStyle w:val="ConsPlusNormal"/>
        <w:ind w:firstLine="709"/>
        <w:jc w:val="both"/>
        <w:rPr>
          <w:rFonts w:ascii="Times New Roman" w:hAnsi="Times New Roman" w:cs="Times New Roman"/>
          <w:sz w:val="28"/>
          <w:szCs w:val="28"/>
        </w:rPr>
      </w:pPr>
      <w:r w:rsidRPr="00431559">
        <w:rPr>
          <w:rFonts w:ascii="Times New Roman" w:hAnsi="Times New Roman" w:cs="Times New Roman"/>
          <w:sz w:val="28"/>
          <w:szCs w:val="28"/>
        </w:rPr>
        <w:t xml:space="preserve">3. Проверка инвестиционных проектов проводится </w:t>
      </w:r>
      <w:r w:rsidRPr="001D2FFE">
        <w:rPr>
          <w:rFonts w:ascii="Times New Roman" w:hAnsi="Times New Roman" w:cs="Times New Roman"/>
          <w:sz w:val="28"/>
          <w:szCs w:val="28"/>
        </w:rPr>
        <w:t>на стадии формирования и (или) реализации муниципальных программ Благодарненского муниципального округа (далее - муниципальная программа) для принятия в установленном порядке</w:t>
      </w:r>
      <w:r w:rsidRPr="00431559">
        <w:rPr>
          <w:rFonts w:ascii="Times New Roman" w:hAnsi="Times New Roman" w:cs="Times New Roman"/>
          <w:sz w:val="28"/>
          <w:szCs w:val="28"/>
        </w:rPr>
        <w:t xml:space="preserve"> решения о предоставлении за счет средств местного бюджета бюджетных ассигнований на:</w:t>
      </w:r>
    </w:p>
    <w:p w:rsidR="00D156F7" w:rsidRDefault="00655EDE" w:rsidP="00655EDE">
      <w:pPr>
        <w:widowControl w:val="0"/>
        <w:autoSpaceDE w:val="0"/>
        <w:autoSpaceDN w:val="0"/>
        <w:ind w:firstLine="709"/>
        <w:jc w:val="both"/>
        <w:rPr>
          <w:sz w:val="28"/>
          <w:szCs w:val="28"/>
        </w:rPr>
        <w:sectPr w:rsidR="00D156F7" w:rsidSect="00CA7137">
          <w:pgSz w:w="11906" w:h="16838"/>
          <w:pgMar w:top="1418" w:right="567" w:bottom="1134" w:left="1985" w:header="709" w:footer="709" w:gutter="0"/>
          <w:cols w:space="708"/>
          <w:docGrid w:linePitch="360"/>
        </w:sectPr>
      </w:pPr>
      <w:r w:rsidRPr="00967791">
        <w:rPr>
          <w:sz w:val="28"/>
          <w:szCs w:val="28"/>
        </w:rPr>
        <w:t xml:space="preserve">1) осуществление бюджетных инвестиций в объекты капитального строительства муниципальной собственности </w:t>
      </w:r>
      <w:r>
        <w:rPr>
          <w:sz w:val="28"/>
          <w:szCs w:val="28"/>
        </w:rPr>
        <w:t xml:space="preserve">Благодарненского муниципального </w:t>
      </w:r>
      <w:r w:rsidRPr="00967791">
        <w:rPr>
          <w:sz w:val="28"/>
          <w:szCs w:val="28"/>
        </w:rPr>
        <w:t>округа (далее - объекты капитального строительства муниципальной собственности, муниципальная собственность);</w:t>
      </w:r>
    </w:p>
    <w:p w:rsidR="00655EDE" w:rsidRDefault="00655EDE" w:rsidP="00655EDE">
      <w:pPr>
        <w:widowControl w:val="0"/>
        <w:autoSpaceDE w:val="0"/>
        <w:autoSpaceDN w:val="0"/>
        <w:ind w:firstLine="709"/>
        <w:jc w:val="both"/>
        <w:rPr>
          <w:sz w:val="28"/>
          <w:szCs w:val="28"/>
        </w:rPr>
      </w:pPr>
      <w:r w:rsidRPr="00AA000B">
        <w:rPr>
          <w:sz w:val="28"/>
          <w:szCs w:val="28"/>
        </w:rPr>
        <w:t>2) осуществление бюджетных инвестиций на приобретение объектов недвижимого имущества в муниципальную собственность</w:t>
      </w:r>
      <w:r>
        <w:rPr>
          <w:sz w:val="28"/>
          <w:szCs w:val="28"/>
        </w:rPr>
        <w:t xml:space="preserve"> Благодарненского </w:t>
      </w:r>
      <w:r w:rsidRPr="00AA000B">
        <w:rPr>
          <w:sz w:val="28"/>
          <w:szCs w:val="28"/>
        </w:rPr>
        <w:t xml:space="preserve"> </w:t>
      </w:r>
      <w:r>
        <w:rPr>
          <w:sz w:val="28"/>
          <w:szCs w:val="28"/>
        </w:rPr>
        <w:t xml:space="preserve">муниципального </w:t>
      </w:r>
      <w:r w:rsidRPr="00AA000B">
        <w:rPr>
          <w:sz w:val="28"/>
          <w:szCs w:val="28"/>
        </w:rPr>
        <w:t>округа</w:t>
      </w:r>
      <w:r>
        <w:rPr>
          <w:sz w:val="28"/>
          <w:szCs w:val="28"/>
        </w:rPr>
        <w:t xml:space="preserve"> </w:t>
      </w:r>
      <w:r w:rsidRPr="00AA000B">
        <w:rPr>
          <w:sz w:val="28"/>
          <w:szCs w:val="28"/>
        </w:rPr>
        <w:t>(далее - приобретение объектов недвижимого имущества в муниципальную собственность, муниципальная собственность);</w:t>
      </w:r>
    </w:p>
    <w:p w:rsidR="00655EDE" w:rsidRDefault="00655EDE" w:rsidP="00655EDE">
      <w:pPr>
        <w:widowControl w:val="0"/>
        <w:autoSpaceDE w:val="0"/>
        <w:autoSpaceDN w:val="0"/>
        <w:ind w:firstLine="709"/>
        <w:jc w:val="both"/>
        <w:rPr>
          <w:sz w:val="28"/>
          <w:szCs w:val="28"/>
        </w:rPr>
      </w:pPr>
      <w:r w:rsidRPr="00967791">
        <w:rPr>
          <w:sz w:val="28"/>
          <w:szCs w:val="28"/>
        </w:rPr>
        <w:t xml:space="preserve">3) предоставление субсидий муниципальным бюджетным учреждениям </w:t>
      </w:r>
      <w:r>
        <w:rPr>
          <w:sz w:val="28"/>
          <w:szCs w:val="28"/>
        </w:rPr>
        <w:t xml:space="preserve">Благодарненского муниципального </w:t>
      </w:r>
      <w:r w:rsidRPr="00967791">
        <w:rPr>
          <w:sz w:val="28"/>
          <w:szCs w:val="28"/>
        </w:rPr>
        <w:t>округа</w:t>
      </w:r>
      <w:r>
        <w:rPr>
          <w:sz w:val="28"/>
          <w:szCs w:val="28"/>
        </w:rPr>
        <w:t xml:space="preserve"> </w:t>
      </w:r>
      <w:r w:rsidRPr="00967791">
        <w:rPr>
          <w:sz w:val="28"/>
          <w:szCs w:val="28"/>
        </w:rPr>
        <w:t>(далее - бюджетные учреждения) на осуществление капитальных вложений в объекты капитального строительства муниципальной собственности;</w:t>
      </w:r>
    </w:p>
    <w:p w:rsidR="00655EDE" w:rsidRPr="00AA000B" w:rsidRDefault="001254A2" w:rsidP="00655EDE">
      <w:pPr>
        <w:widowControl w:val="0"/>
        <w:autoSpaceDE w:val="0"/>
        <w:autoSpaceDN w:val="0"/>
        <w:ind w:firstLine="709"/>
        <w:jc w:val="both"/>
        <w:rPr>
          <w:sz w:val="28"/>
          <w:szCs w:val="28"/>
        </w:rPr>
      </w:pPr>
      <w:r>
        <w:rPr>
          <w:sz w:val="28"/>
          <w:szCs w:val="28"/>
        </w:rPr>
        <w:t>4</w:t>
      </w:r>
      <w:r w:rsidR="00655EDE">
        <w:rPr>
          <w:sz w:val="28"/>
          <w:szCs w:val="28"/>
        </w:rPr>
        <w:t xml:space="preserve">) предоставление </w:t>
      </w:r>
      <w:r w:rsidR="003307CF">
        <w:rPr>
          <w:sz w:val="28"/>
          <w:szCs w:val="28"/>
        </w:rPr>
        <w:t xml:space="preserve">субсидий бюджетным учреждениям </w:t>
      </w:r>
      <w:r w:rsidR="00655EDE" w:rsidRPr="009A05C1">
        <w:rPr>
          <w:sz w:val="28"/>
          <w:szCs w:val="28"/>
        </w:rPr>
        <w:t>на приобретение объектов недвижимого имущества в</w:t>
      </w:r>
      <w:r w:rsidR="00655EDE">
        <w:rPr>
          <w:sz w:val="28"/>
          <w:szCs w:val="28"/>
        </w:rPr>
        <w:t xml:space="preserve"> муниципальную</w:t>
      </w:r>
      <w:r w:rsidR="00655EDE" w:rsidRPr="009A05C1">
        <w:rPr>
          <w:sz w:val="28"/>
          <w:szCs w:val="28"/>
        </w:rPr>
        <w:t xml:space="preserve"> собственность;</w:t>
      </w:r>
    </w:p>
    <w:p w:rsidR="00655EDE" w:rsidRDefault="001254A2" w:rsidP="00655EDE">
      <w:pPr>
        <w:widowControl w:val="0"/>
        <w:autoSpaceDE w:val="0"/>
        <w:autoSpaceDN w:val="0"/>
        <w:ind w:firstLine="709"/>
        <w:jc w:val="both"/>
        <w:rPr>
          <w:sz w:val="28"/>
          <w:szCs w:val="28"/>
        </w:rPr>
      </w:pPr>
      <w:bookmarkStart w:id="1" w:name="Par56"/>
      <w:bookmarkEnd w:id="1"/>
      <w:r w:rsidRPr="001D0E38">
        <w:rPr>
          <w:sz w:val="28"/>
          <w:szCs w:val="28"/>
        </w:rPr>
        <w:t>5</w:t>
      </w:r>
      <w:r w:rsidR="00655EDE" w:rsidRPr="001D0E38">
        <w:rPr>
          <w:sz w:val="28"/>
          <w:szCs w:val="28"/>
        </w:rPr>
        <w:t>)</w:t>
      </w:r>
      <w:r w:rsidR="00655EDE" w:rsidRPr="0093392D">
        <w:rPr>
          <w:sz w:val="28"/>
          <w:szCs w:val="28"/>
        </w:rPr>
        <w:t xml:space="preserve"> осуществление бюджетных инвестиций юридическим лицам, не явля</w:t>
      </w:r>
      <w:r w:rsidR="00655EDE">
        <w:rPr>
          <w:sz w:val="28"/>
          <w:szCs w:val="28"/>
        </w:rPr>
        <w:t>ющимся бюджетными учреждениями</w:t>
      </w:r>
      <w:r w:rsidR="001D0E38">
        <w:rPr>
          <w:sz w:val="28"/>
          <w:szCs w:val="28"/>
        </w:rPr>
        <w:t>,</w:t>
      </w:r>
      <w:r w:rsidR="00655EDE" w:rsidRPr="0093392D">
        <w:rPr>
          <w:sz w:val="28"/>
          <w:szCs w:val="28"/>
        </w:rPr>
        <w:t xml:space="preserve">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(далее - юридические лица);</w:t>
      </w:r>
    </w:p>
    <w:p w:rsidR="00655EDE" w:rsidRDefault="004C67F2" w:rsidP="00655EDE">
      <w:pPr>
        <w:widowControl w:val="0"/>
        <w:autoSpaceDE w:val="0"/>
        <w:autoSpaceDN w:val="0"/>
        <w:ind w:firstLine="709"/>
        <w:jc w:val="both"/>
        <w:rPr>
          <w:sz w:val="28"/>
          <w:szCs w:val="28"/>
        </w:rPr>
      </w:pPr>
      <w:r>
        <w:rPr>
          <w:sz w:val="28"/>
          <w:szCs w:val="28"/>
        </w:rPr>
        <w:t>6</w:t>
      </w:r>
      <w:r w:rsidR="00655EDE" w:rsidRPr="00CA2109">
        <w:rPr>
          <w:sz w:val="28"/>
          <w:szCs w:val="28"/>
        </w:rPr>
        <w:t>) предос</w:t>
      </w:r>
      <w:r w:rsidR="00655EDE">
        <w:rPr>
          <w:sz w:val="28"/>
          <w:szCs w:val="28"/>
        </w:rPr>
        <w:t>тавление субсидий</w:t>
      </w:r>
      <w:r w:rsidR="00655EDE" w:rsidRPr="00CA2109">
        <w:rPr>
          <w:sz w:val="28"/>
          <w:szCs w:val="28"/>
        </w:rPr>
        <w:t xml:space="preserve"> юр</w:t>
      </w:r>
      <w:r w:rsidR="00E32D26">
        <w:rPr>
          <w:sz w:val="28"/>
          <w:szCs w:val="28"/>
        </w:rPr>
        <w:t xml:space="preserve">идическим лицам, 100 процентов </w:t>
      </w:r>
      <w:r w:rsidR="00655EDE" w:rsidRPr="00CA2109">
        <w:rPr>
          <w:sz w:val="28"/>
          <w:szCs w:val="28"/>
        </w:rPr>
        <w:t xml:space="preserve">акций (долей) которых принадлежит </w:t>
      </w:r>
      <w:r w:rsidR="00655EDE">
        <w:rPr>
          <w:sz w:val="28"/>
          <w:szCs w:val="28"/>
        </w:rPr>
        <w:t xml:space="preserve">Благодарненскому муниципальному округу </w:t>
      </w:r>
      <w:r w:rsidR="00655EDE" w:rsidRPr="00CA2109">
        <w:rPr>
          <w:sz w:val="28"/>
          <w:szCs w:val="28"/>
        </w:rPr>
        <w:t xml:space="preserve">(далее - юридическое лицо, 100 процентов акций (долей) которого принадлежит </w:t>
      </w:r>
      <w:r>
        <w:rPr>
          <w:sz w:val="28"/>
          <w:szCs w:val="28"/>
        </w:rPr>
        <w:t>округу</w:t>
      </w:r>
      <w:r w:rsidR="00655EDE" w:rsidRPr="00CA2109">
        <w:rPr>
          <w:sz w:val="28"/>
          <w:szCs w:val="28"/>
        </w:rPr>
        <w:t>), на осу</w:t>
      </w:r>
      <w:r w:rsidR="00655EDE">
        <w:rPr>
          <w:sz w:val="28"/>
          <w:szCs w:val="28"/>
        </w:rPr>
        <w:t>ществление капитальных вложений в</w:t>
      </w:r>
      <w:r w:rsidR="00655EDE" w:rsidRPr="00CA2109">
        <w:rPr>
          <w:sz w:val="28"/>
          <w:szCs w:val="28"/>
        </w:rPr>
        <w:t xml:space="preserve">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w:t>
      </w:r>
      <w:r>
        <w:rPr>
          <w:sz w:val="28"/>
          <w:szCs w:val="28"/>
        </w:rPr>
        <w:t>муниципальной</w:t>
      </w:r>
      <w:r w:rsidR="00655EDE" w:rsidRPr="00CA2109">
        <w:rPr>
          <w:sz w:val="28"/>
          <w:szCs w:val="28"/>
        </w:rPr>
        <w:t xml:space="preserve"> собственности) (далее - объ</w:t>
      </w:r>
      <w:r w:rsidR="00E32D26">
        <w:rPr>
          <w:sz w:val="28"/>
          <w:szCs w:val="28"/>
        </w:rPr>
        <w:t>ект капитального  строительства</w:t>
      </w:r>
      <w:r w:rsidR="00655EDE" w:rsidRPr="00CA2109">
        <w:rPr>
          <w:sz w:val="28"/>
          <w:szCs w:val="28"/>
        </w:rPr>
        <w:t xml:space="preserve"> юридического лица, 100 процентов акций (долей) к</w:t>
      </w:r>
      <w:r w:rsidR="00655EDE">
        <w:rPr>
          <w:sz w:val="28"/>
          <w:szCs w:val="28"/>
        </w:rPr>
        <w:t xml:space="preserve">оторого принадлежит </w:t>
      </w:r>
      <w:r w:rsidR="00655EDE" w:rsidRPr="00CA2109">
        <w:rPr>
          <w:sz w:val="28"/>
          <w:szCs w:val="28"/>
        </w:rPr>
        <w:t>краю), и (или) на приобретение ими объекто</w:t>
      </w:r>
      <w:r>
        <w:rPr>
          <w:sz w:val="28"/>
          <w:szCs w:val="28"/>
        </w:rPr>
        <w:t xml:space="preserve">в недвижимого имущества (далее </w:t>
      </w:r>
      <w:r w:rsidR="00655EDE" w:rsidRPr="00CA2109">
        <w:rPr>
          <w:sz w:val="28"/>
          <w:szCs w:val="28"/>
        </w:rPr>
        <w:t xml:space="preserve">- объекты недвижимого имущества юридических лиц, 100 процентов акций (долей) которых принадлежит </w:t>
      </w:r>
      <w:r>
        <w:rPr>
          <w:sz w:val="28"/>
          <w:szCs w:val="28"/>
        </w:rPr>
        <w:t>округу</w:t>
      </w:r>
      <w:r w:rsidR="00655EDE" w:rsidRPr="00CA2109">
        <w:rPr>
          <w:sz w:val="28"/>
          <w:szCs w:val="28"/>
        </w:rPr>
        <w:t xml:space="preserve">) с последующим увеличением уставных капиталов таких юридических лиц в соответствии с законодательством Российской Федерации (далее - субсидии юридическим лицам, 100 процентов акций (долей) которых принадлежит </w:t>
      </w:r>
      <w:r>
        <w:rPr>
          <w:sz w:val="28"/>
          <w:szCs w:val="28"/>
        </w:rPr>
        <w:t>округу</w:t>
      </w:r>
      <w:r w:rsidR="00655EDE" w:rsidRPr="00CA2109">
        <w:rPr>
          <w:sz w:val="28"/>
          <w:szCs w:val="28"/>
        </w:rPr>
        <w:t>).</w:t>
      </w:r>
    </w:p>
    <w:p w:rsidR="00655EDE" w:rsidRDefault="00CA7137" w:rsidP="00655EDE">
      <w:pPr>
        <w:widowControl w:val="0"/>
        <w:autoSpaceDE w:val="0"/>
        <w:autoSpaceDN w:val="0"/>
        <w:ind w:firstLine="709"/>
        <w:jc w:val="both"/>
        <w:rPr>
          <w:sz w:val="28"/>
          <w:szCs w:val="28"/>
        </w:rPr>
      </w:pPr>
      <w:r>
        <w:rPr>
          <w:sz w:val="28"/>
          <w:szCs w:val="28"/>
        </w:rPr>
        <w:t>4.</w:t>
      </w:r>
      <w:r w:rsidR="003B4DDE">
        <w:rPr>
          <w:sz w:val="28"/>
          <w:szCs w:val="28"/>
        </w:rPr>
        <w:t xml:space="preserve"> </w:t>
      </w:r>
      <w:r w:rsidR="00655EDE" w:rsidRPr="00EB5882">
        <w:rPr>
          <w:sz w:val="28"/>
          <w:szCs w:val="28"/>
        </w:rPr>
        <w:t xml:space="preserve">Проверка инвестиционных проектов проводится отделом экономического развития администрации Благодарненского </w:t>
      </w:r>
      <w:r w:rsidR="00655EDE">
        <w:rPr>
          <w:sz w:val="28"/>
          <w:szCs w:val="28"/>
        </w:rPr>
        <w:t xml:space="preserve">муниципального </w:t>
      </w:r>
      <w:r w:rsidR="00655EDE" w:rsidRPr="00EB5882">
        <w:rPr>
          <w:sz w:val="28"/>
          <w:szCs w:val="28"/>
        </w:rPr>
        <w:t>округа Ставропольского края</w:t>
      </w:r>
      <w:r w:rsidR="00655EDE">
        <w:rPr>
          <w:sz w:val="28"/>
          <w:szCs w:val="28"/>
        </w:rPr>
        <w:t xml:space="preserve"> (далее – отдел экономического развития)</w:t>
      </w:r>
      <w:r w:rsidR="00655EDE" w:rsidRPr="00EB5882">
        <w:rPr>
          <w:sz w:val="28"/>
          <w:szCs w:val="28"/>
        </w:rPr>
        <w:t xml:space="preserve">, в соответствии с методикой оценки эффективности инвестиционных проектов на предмет эффективности использования средств местного бюджета, направляемых на капитальные вложения, </w:t>
      </w:r>
      <w:r w:rsidR="00655EDE">
        <w:rPr>
          <w:sz w:val="28"/>
          <w:szCs w:val="28"/>
        </w:rPr>
        <w:t xml:space="preserve">утверждаемой правовым актом </w:t>
      </w:r>
      <w:r w:rsidR="00655EDE" w:rsidRPr="00F5699F">
        <w:rPr>
          <w:sz w:val="28"/>
          <w:szCs w:val="28"/>
        </w:rPr>
        <w:t>администрации Благодарненского муниципального округа (далее - Методика).</w:t>
      </w:r>
    </w:p>
    <w:p w:rsidR="00655EDE" w:rsidRPr="00F5699F" w:rsidRDefault="00655EDE" w:rsidP="00655EDE">
      <w:pPr>
        <w:widowControl w:val="0"/>
        <w:autoSpaceDE w:val="0"/>
        <w:autoSpaceDN w:val="0"/>
        <w:ind w:firstLine="709"/>
        <w:jc w:val="both"/>
        <w:rPr>
          <w:sz w:val="28"/>
          <w:szCs w:val="28"/>
        </w:rPr>
      </w:pPr>
      <w:r w:rsidRPr="00AA000B">
        <w:rPr>
          <w:sz w:val="28"/>
          <w:szCs w:val="28"/>
        </w:rPr>
        <w:t xml:space="preserve">Проверка инвестиционных проектов проводится на основании документов, установленных настоящими Правилами, и расчета интегральной оценки в отношении объектов, указанных в </w:t>
      </w:r>
      <w:hyperlink w:anchor="Par52" w:history="1">
        <w:r w:rsidRPr="00B90FD8">
          <w:rPr>
            <w:color w:val="000000"/>
            <w:sz w:val="28"/>
            <w:szCs w:val="28"/>
          </w:rPr>
          <w:t>пункте 3</w:t>
        </w:r>
      </w:hyperlink>
      <w:r w:rsidRPr="00AA000B">
        <w:rPr>
          <w:sz w:val="28"/>
          <w:szCs w:val="28"/>
        </w:rPr>
        <w:t xml:space="preserve"> настоящих Правил, проведенной в соответствии с Методикой:</w:t>
      </w:r>
    </w:p>
    <w:p w:rsidR="00655EDE" w:rsidRPr="00C8549F" w:rsidRDefault="00655EDE" w:rsidP="00655EDE">
      <w:pPr>
        <w:widowControl w:val="0"/>
        <w:autoSpaceDE w:val="0"/>
        <w:autoSpaceDN w:val="0"/>
        <w:adjustRightInd w:val="0"/>
        <w:ind w:firstLine="709"/>
        <w:jc w:val="both"/>
        <w:rPr>
          <w:sz w:val="28"/>
          <w:szCs w:val="28"/>
        </w:rPr>
      </w:pPr>
      <w:r w:rsidRPr="00C8549F">
        <w:rPr>
          <w:sz w:val="28"/>
          <w:szCs w:val="28"/>
        </w:rPr>
        <w:t xml:space="preserve">ответственными исполнителями муниципальных программ </w:t>
      </w:r>
      <w:r>
        <w:rPr>
          <w:sz w:val="28"/>
          <w:szCs w:val="28"/>
        </w:rPr>
        <w:t xml:space="preserve">Благодарненского муниципального округа </w:t>
      </w:r>
      <w:r w:rsidRPr="00C8549F">
        <w:rPr>
          <w:sz w:val="28"/>
          <w:szCs w:val="28"/>
        </w:rPr>
        <w:t>(далее - ответственные исполнители муниципальных программ, муниципальные программы) - в отношении инвестиционных проектов, планируемых к реализации в рамках муниципальных программ;</w:t>
      </w:r>
    </w:p>
    <w:p w:rsidR="00655EDE" w:rsidRDefault="00655EDE" w:rsidP="00655EDE">
      <w:pPr>
        <w:widowControl w:val="0"/>
        <w:autoSpaceDE w:val="0"/>
        <w:autoSpaceDN w:val="0"/>
        <w:adjustRightInd w:val="0"/>
        <w:ind w:firstLine="709"/>
        <w:jc w:val="both"/>
        <w:rPr>
          <w:sz w:val="28"/>
          <w:szCs w:val="28"/>
        </w:rPr>
      </w:pPr>
      <w:r w:rsidRPr="00C8549F">
        <w:rPr>
          <w:sz w:val="28"/>
          <w:szCs w:val="28"/>
        </w:rPr>
        <w:t>главными распорядителями средств местного бюджета - в отношении инвестиционных проектов, не планируемых к реализации в рамках муниципальных программ (далее - заявители).</w:t>
      </w:r>
    </w:p>
    <w:p w:rsidR="00655EDE" w:rsidRDefault="00655EDE" w:rsidP="00655EDE">
      <w:pPr>
        <w:widowControl w:val="0"/>
        <w:autoSpaceDE w:val="0"/>
        <w:autoSpaceDN w:val="0"/>
        <w:ind w:firstLine="709"/>
        <w:jc w:val="both"/>
        <w:rPr>
          <w:color w:val="000000"/>
          <w:sz w:val="28"/>
          <w:szCs w:val="28"/>
        </w:rPr>
      </w:pPr>
      <w:r>
        <w:rPr>
          <w:sz w:val="28"/>
          <w:szCs w:val="28"/>
        </w:rPr>
        <w:t>5</w:t>
      </w:r>
      <w:r w:rsidRPr="009F1CAA">
        <w:rPr>
          <w:sz w:val="28"/>
          <w:szCs w:val="28"/>
        </w:rPr>
        <w:t xml:space="preserve">. Расчет интегральной оценки в отношении инвестиционных проектов, в </w:t>
      </w:r>
      <w:r w:rsidR="00CA7137" w:rsidRPr="009F1CAA">
        <w:rPr>
          <w:sz w:val="28"/>
          <w:szCs w:val="28"/>
        </w:rPr>
        <w:t>рамках,</w:t>
      </w:r>
      <w:r w:rsidRPr="009F1CAA">
        <w:rPr>
          <w:sz w:val="28"/>
          <w:szCs w:val="28"/>
        </w:rPr>
        <w:t xml:space="preserve"> реализации которых планируется строительство (реконструкция, в том числе с элементами реставрации, техническое перевооружение) объектов капитального строительства и (или) приобретение объектов недвижимого имущества, указанных </w:t>
      </w:r>
      <w:r w:rsidR="00CA7137" w:rsidRPr="003B4DDE">
        <w:rPr>
          <w:color w:val="000000" w:themeColor="text1"/>
          <w:sz w:val="28"/>
          <w:szCs w:val="28"/>
        </w:rPr>
        <w:t>в подпунктах 3</w:t>
      </w:r>
      <w:r w:rsidR="00E64A90">
        <w:rPr>
          <w:color w:val="000000" w:themeColor="text1"/>
          <w:sz w:val="28"/>
          <w:szCs w:val="28"/>
        </w:rPr>
        <w:t xml:space="preserve"> </w:t>
      </w:r>
      <w:r w:rsidR="00CA7137" w:rsidRPr="003B4DDE">
        <w:rPr>
          <w:color w:val="000000" w:themeColor="text1"/>
          <w:sz w:val="28"/>
          <w:szCs w:val="28"/>
        </w:rPr>
        <w:t>-</w:t>
      </w:r>
      <w:r w:rsidR="00E64A90">
        <w:rPr>
          <w:color w:val="000000" w:themeColor="text1"/>
          <w:sz w:val="28"/>
          <w:szCs w:val="28"/>
        </w:rPr>
        <w:t xml:space="preserve"> </w:t>
      </w:r>
      <w:r w:rsidR="003B4DDE" w:rsidRPr="003B4DDE">
        <w:rPr>
          <w:color w:val="000000" w:themeColor="text1"/>
          <w:sz w:val="28"/>
          <w:szCs w:val="28"/>
        </w:rPr>
        <w:t>6</w:t>
      </w:r>
      <w:r w:rsidR="00CA7137" w:rsidRPr="003B4DDE">
        <w:rPr>
          <w:color w:val="000000" w:themeColor="text1"/>
          <w:sz w:val="28"/>
          <w:szCs w:val="28"/>
        </w:rPr>
        <w:t xml:space="preserve"> пункта 3 </w:t>
      </w:r>
      <w:r w:rsidRPr="00B90FD8">
        <w:rPr>
          <w:color w:val="000000"/>
          <w:sz w:val="28"/>
          <w:szCs w:val="28"/>
        </w:rPr>
        <w:t xml:space="preserve">настоящих Правил, проводится заявителями в порядке, установленном </w:t>
      </w:r>
      <w:r>
        <w:rPr>
          <w:color w:val="000000"/>
          <w:sz w:val="28"/>
          <w:szCs w:val="28"/>
        </w:rPr>
        <w:t xml:space="preserve">пунктом </w:t>
      </w:r>
      <w:hyperlink w:anchor="P118">
        <w:r w:rsidRPr="00A13587">
          <w:rPr>
            <w:color w:val="000000"/>
            <w:sz w:val="28"/>
            <w:szCs w:val="28"/>
          </w:rPr>
          <w:t>1</w:t>
        </w:r>
        <w:r w:rsidR="003B4DDE">
          <w:rPr>
            <w:color w:val="000000"/>
            <w:sz w:val="28"/>
            <w:szCs w:val="28"/>
          </w:rPr>
          <w:t>5</w:t>
        </w:r>
      </w:hyperlink>
      <w:r w:rsidRPr="00B90FD8">
        <w:rPr>
          <w:color w:val="000000"/>
          <w:sz w:val="28"/>
          <w:szCs w:val="28"/>
        </w:rPr>
        <w:t xml:space="preserve"> настоящих Правил.</w:t>
      </w:r>
    </w:p>
    <w:p w:rsidR="00655EDE" w:rsidRPr="00473759" w:rsidRDefault="00655EDE" w:rsidP="00655EDE">
      <w:pPr>
        <w:widowControl w:val="0"/>
        <w:autoSpaceDE w:val="0"/>
        <w:autoSpaceDN w:val="0"/>
        <w:ind w:firstLine="709"/>
        <w:jc w:val="both"/>
        <w:rPr>
          <w:color w:val="000000"/>
          <w:sz w:val="28"/>
          <w:szCs w:val="28"/>
        </w:rPr>
      </w:pPr>
      <w:r>
        <w:rPr>
          <w:sz w:val="28"/>
          <w:szCs w:val="28"/>
        </w:rPr>
        <w:t xml:space="preserve">6. </w:t>
      </w:r>
      <w:r w:rsidRPr="009F1CAA">
        <w:rPr>
          <w:sz w:val="28"/>
          <w:szCs w:val="28"/>
        </w:rPr>
        <w:t>Плата за проведение проверки инвестиционных проектов не взимается.</w:t>
      </w:r>
    </w:p>
    <w:p w:rsidR="00655EDE" w:rsidRDefault="00655EDE" w:rsidP="00655EDE">
      <w:pPr>
        <w:widowControl w:val="0"/>
        <w:autoSpaceDE w:val="0"/>
        <w:autoSpaceDN w:val="0"/>
        <w:adjustRightInd w:val="0"/>
        <w:jc w:val="both"/>
        <w:rPr>
          <w:sz w:val="28"/>
          <w:szCs w:val="28"/>
        </w:rPr>
      </w:pPr>
    </w:p>
    <w:p w:rsidR="00655EDE" w:rsidRPr="00BA5334" w:rsidRDefault="00655EDE" w:rsidP="00655EDE">
      <w:pPr>
        <w:widowControl w:val="0"/>
        <w:autoSpaceDE w:val="0"/>
        <w:autoSpaceDN w:val="0"/>
        <w:adjustRightInd w:val="0"/>
        <w:spacing w:line="240" w:lineRule="exact"/>
        <w:jc w:val="center"/>
        <w:outlineLvl w:val="1"/>
        <w:rPr>
          <w:sz w:val="28"/>
          <w:szCs w:val="28"/>
        </w:rPr>
      </w:pPr>
      <w:r w:rsidRPr="00BA5334">
        <w:rPr>
          <w:sz w:val="28"/>
          <w:szCs w:val="28"/>
        </w:rPr>
        <w:t>II. Критерии оценки эффективности использования средств</w:t>
      </w:r>
    </w:p>
    <w:p w:rsidR="00655EDE" w:rsidRPr="00BA5334" w:rsidRDefault="00655EDE" w:rsidP="00655EDE">
      <w:pPr>
        <w:widowControl w:val="0"/>
        <w:autoSpaceDE w:val="0"/>
        <w:autoSpaceDN w:val="0"/>
        <w:adjustRightInd w:val="0"/>
        <w:spacing w:line="240" w:lineRule="exact"/>
        <w:jc w:val="center"/>
        <w:rPr>
          <w:sz w:val="28"/>
          <w:szCs w:val="28"/>
        </w:rPr>
      </w:pPr>
      <w:r w:rsidRPr="00BA5334">
        <w:rPr>
          <w:sz w:val="28"/>
          <w:szCs w:val="28"/>
        </w:rPr>
        <w:t>местного бюджета, направляемых на капитальные вложения</w:t>
      </w:r>
    </w:p>
    <w:p w:rsidR="00655EDE" w:rsidRPr="00BA5334" w:rsidRDefault="00655EDE" w:rsidP="00655EDE">
      <w:pPr>
        <w:widowControl w:val="0"/>
        <w:autoSpaceDE w:val="0"/>
        <w:autoSpaceDN w:val="0"/>
        <w:adjustRightInd w:val="0"/>
        <w:jc w:val="both"/>
        <w:rPr>
          <w:sz w:val="28"/>
          <w:szCs w:val="28"/>
        </w:rPr>
      </w:pPr>
    </w:p>
    <w:p w:rsidR="00655EDE" w:rsidRPr="00BA5334" w:rsidRDefault="00655EDE" w:rsidP="00655EDE">
      <w:pPr>
        <w:widowControl w:val="0"/>
        <w:autoSpaceDE w:val="0"/>
        <w:autoSpaceDN w:val="0"/>
        <w:adjustRightInd w:val="0"/>
        <w:ind w:firstLine="709"/>
        <w:jc w:val="both"/>
        <w:rPr>
          <w:sz w:val="28"/>
          <w:szCs w:val="28"/>
        </w:rPr>
      </w:pPr>
      <w:r w:rsidRPr="00BA5334">
        <w:rPr>
          <w:sz w:val="28"/>
          <w:szCs w:val="28"/>
        </w:rPr>
        <w:t xml:space="preserve">7. Качественные критерии определяют необходимость реализации предлагаемых инвестиционных проектов за счет средств </w:t>
      </w:r>
      <w:r>
        <w:rPr>
          <w:sz w:val="28"/>
          <w:szCs w:val="28"/>
        </w:rPr>
        <w:t xml:space="preserve">местного </w:t>
      </w:r>
      <w:r w:rsidRPr="00BA5334">
        <w:rPr>
          <w:sz w:val="28"/>
          <w:szCs w:val="28"/>
        </w:rPr>
        <w:t>бюджета округа. Проверка инвестиционных проектов осуществляется на основе следующих качественных критериев:</w:t>
      </w:r>
    </w:p>
    <w:p w:rsidR="00655EDE" w:rsidRPr="00BA5334" w:rsidRDefault="00655EDE" w:rsidP="00655EDE">
      <w:pPr>
        <w:widowControl w:val="0"/>
        <w:autoSpaceDE w:val="0"/>
        <w:autoSpaceDN w:val="0"/>
        <w:ind w:firstLine="709"/>
        <w:jc w:val="both"/>
        <w:rPr>
          <w:sz w:val="28"/>
          <w:szCs w:val="28"/>
        </w:rPr>
      </w:pPr>
      <w:r w:rsidRPr="00BA5334">
        <w:rPr>
          <w:sz w:val="28"/>
          <w:szCs w:val="28"/>
        </w:rPr>
        <w:t>1) наличие четко сформулированной цели инвестиционного проекта с определением количественных показателей (количественного показателя) результатов его реализации;</w:t>
      </w:r>
    </w:p>
    <w:p w:rsidR="00655EDE" w:rsidRDefault="00655EDE" w:rsidP="00655EDE">
      <w:pPr>
        <w:widowControl w:val="0"/>
        <w:autoSpaceDE w:val="0"/>
        <w:autoSpaceDN w:val="0"/>
        <w:ind w:firstLine="709"/>
        <w:jc w:val="both"/>
        <w:rPr>
          <w:sz w:val="28"/>
          <w:szCs w:val="28"/>
        </w:rPr>
      </w:pPr>
      <w:r w:rsidRPr="00BA5334">
        <w:rPr>
          <w:sz w:val="28"/>
          <w:szCs w:val="28"/>
        </w:rPr>
        <w:t xml:space="preserve">2) соответствие цели инвестиционного проекта приоритетным направлениям социально-экономического развития Благодарненского </w:t>
      </w:r>
      <w:r>
        <w:rPr>
          <w:sz w:val="28"/>
          <w:szCs w:val="28"/>
        </w:rPr>
        <w:t xml:space="preserve">муниципального </w:t>
      </w:r>
      <w:r w:rsidRPr="00BA5334">
        <w:rPr>
          <w:sz w:val="28"/>
          <w:szCs w:val="28"/>
        </w:rPr>
        <w:t xml:space="preserve">округа, определенным Стратегией социально-экономического развития Благодарненского </w:t>
      </w:r>
      <w:r>
        <w:rPr>
          <w:sz w:val="28"/>
          <w:szCs w:val="28"/>
        </w:rPr>
        <w:t xml:space="preserve">муниципального </w:t>
      </w:r>
      <w:r w:rsidRPr="00BA5334">
        <w:rPr>
          <w:sz w:val="28"/>
          <w:szCs w:val="28"/>
        </w:rPr>
        <w:t>округа и соответствующей муниципальной программой;</w:t>
      </w:r>
    </w:p>
    <w:p w:rsidR="00655EDE" w:rsidRDefault="00580DFE" w:rsidP="00655EDE">
      <w:pPr>
        <w:widowControl w:val="0"/>
        <w:autoSpaceDE w:val="0"/>
        <w:autoSpaceDN w:val="0"/>
        <w:ind w:firstLine="709"/>
        <w:jc w:val="both"/>
        <w:rPr>
          <w:sz w:val="28"/>
          <w:szCs w:val="28"/>
        </w:rPr>
      </w:pPr>
      <w:r>
        <w:rPr>
          <w:sz w:val="28"/>
          <w:szCs w:val="28"/>
        </w:rPr>
        <w:t>3</w:t>
      </w:r>
      <w:r w:rsidR="00655EDE" w:rsidRPr="00D656F1">
        <w:rPr>
          <w:sz w:val="28"/>
          <w:szCs w:val="28"/>
        </w:rPr>
        <w:t>) соответствие цели инвестиционного проекта целям и задачам муниципальных проектов (в случаях, если реализация инвестиционного проекта планируется в рамках муниципального проекта) и (или) муниципальных программ (в случаях, если реализация инвестиционного проекта планируется в рамках муниципальной программы);</w:t>
      </w:r>
    </w:p>
    <w:p w:rsidR="00655EDE" w:rsidRDefault="00580DFE" w:rsidP="00655EDE">
      <w:pPr>
        <w:widowControl w:val="0"/>
        <w:autoSpaceDE w:val="0"/>
        <w:autoSpaceDN w:val="0"/>
        <w:ind w:firstLine="709"/>
        <w:jc w:val="both"/>
        <w:rPr>
          <w:sz w:val="28"/>
          <w:szCs w:val="28"/>
        </w:rPr>
      </w:pPr>
      <w:r>
        <w:rPr>
          <w:sz w:val="28"/>
          <w:szCs w:val="28"/>
        </w:rPr>
        <w:t>4</w:t>
      </w:r>
      <w:r w:rsidR="00655EDE" w:rsidRPr="00BA5334">
        <w:rPr>
          <w:sz w:val="28"/>
          <w:szCs w:val="28"/>
        </w:rPr>
        <w:t>) комплексный подход к решению конкретной проблемы в рамках реализации инвестиционного проекта во взаимосвязи с мероприятиями соответствующей муниципальной программы</w:t>
      </w:r>
      <w:r w:rsidR="00655EDE" w:rsidRPr="007F2D94">
        <w:rPr>
          <w:sz w:val="28"/>
          <w:szCs w:val="28"/>
        </w:rPr>
        <w:t xml:space="preserve"> </w:t>
      </w:r>
      <w:r w:rsidR="00655EDE">
        <w:rPr>
          <w:sz w:val="28"/>
          <w:szCs w:val="28"/>
        </w:rPr>
        <w:t>(муниципального нормативного правового акта);</w:t>
      </w:r>
    </w:p>
    <w:p w:rsidR="00655EDE" w:rsidRPr="00BA5334" w:rsidRDefault="00580DFE" w:rsidP="00655EDE">
      <w:pPr>
        <w:widowControl w:val="0"/>
        <w:autoSpaceDE w:val="0"/>
        <w:autoSpaceDN w:val="0"/>
        <w:adjustRightInd w:val="0"/>
        <w:ind w:firstLine="709"/>
        <w:jc w:val="both"/>
        <w:rPr>
          <w:sz w:val="28"/>
          <w:szCs w:val="28"/>
        </w:rPr>
      </w:pPr>
      <w:r>
        <w:rPr>
          <w:sz w:val="28"/>
          <w:szCs w:val="28"/>
        </w:rPr>
        <w:t>5</w:t>
      </w:r>
      <w:r w:rsidR="00655EDE" w:rsidRPr="00BA5334">
        <w:rPr>
          <w:sz w:val="28"/>
          <w:szCs w:val="28"/>
        </w:rPr>
        <w:t xml:space="preserve">) необходимость строительства (реконструкции, в том числе с элементами реставрации, технического перевооружения) объекта капитального строительства и (или) необходимость приобретения объекта недвижимого имущества в рамках реализации инвестиционного проекта, в связи с </w:t>
      </w:r>
      <w:r w:rsidR="00655EDE" w:rsidRPr="00D656F1">
        <w:rPr>
          <w:sz w:val="28"/>
          <w:szCs w:val="28"/>
        </w:rPr>
        <w:t xml:space="preserve">осуществлением </w:t>
      </w:r>
      <w:r w:rsidR="00655EDE">
        <w:rPr>
          <w:sz w:val="28"/>
          <w:szCs w:val="28"/>
        </w:rPr>
        <w:t xml:space="preserve">администрацией и </w:t>
      </w:r>
      <w:r w:rsidR="00655EDE" w:rsidRPr="00D656F1">
        <w:rPr>
          <w:sz w:val="28"/>
          <w:szCs w:val="28"/>
        </w:rPr>
        <w:t xml:space="preserve">органами администрации Благодарненского муниципального округа </w:t>
      </w:r>
      <w:r w:rsidR="00655EDE" w:rsidRPr="00646DE0">
        <w:rPr>
          <w:sz w:val="28"/>
          <w:szCs w:val="28"/>
        </w:rPr>
        <w:t>Ставропольского края</w:t>
      </w:r>
      <w:r w:rsidR="00655EDE" w:rsidRPr="00D656F1">
        <w:rPr>
          <w:sz w:val="28"/>
          <w:szCs w:val="28"/>
        </w:rPr>
        <w:t xml:space="preserve">, </w:t>
      </w:r>
      <w:r w:rsidR="00655EDE">
        <w:rPr>
          <w:sz w:val="28"/>
          <w:szCs w:val="28"/>
        </w:rPr>
        <w:t>с правами юридического</w:t>
      </w:r>
      <w:r w:rsidR="00655EDE" w:rsidRPr="00D656F1">
        <w:rPr>
          <w:sz w:val="28"/>
          <w:szCs w:val="28"/>
        </w:rPr>
        <w:t xml:space="preserve"> лица </w:t>
      </w:r>
      <w:r w:rsidR="00655EDE" w:rsidRPr="001D2FFE">
        <w:rPr>
          <w:sz w:val="28"/>
          <w:szCs w:val="28"/>
        </w:rPr>
        <w:t>(далее - администрация, органы администрации) полномочий в установле</w:t>
      </w:r>
      <w:r w:rsidR="00655EDE" w:rsidRPr="00BA5334">
        <w:rPr>
          <w:sz w:val="28"/>
          <w:szCs w:val="28"/>
        </w:rPr>
        <w:t>нных сферах ведения. В отношении объектов недвижимого имущества проверка инвестиционного проекта осуществляется путем обоснования необходимости приобретения объекта недвижимого имущества и невозможности строительства объекта капитального стро</w:t>
      </w:r>
      <w:r w:rsidR="00655EDE">
        <w:rPr>
          <w:sz w:val="28"/>
          <w:szCs w:val="28"/>
        </w:rPr>
        <w:t>ительства, а также обоснования выбора данного объекта недвижимого имущества.</w:t>
      </w:r>
    </w:p>
    <w:p w:rsidR="00655EDE" w:rsidRPr="00BA5334" w:rsidRDefault="00655EDE" w:rsidP="00655EDE">
      <w:pPr>
        <w:widowControl w:val="0"/>
        <w:autoSpaceDE w:val="0"/>
        <w:autoSpaceDN w:val="0"/>
        <w:adjustRightInd w:val="0"/>
        <w:ind w:firstLine="709"/>
        <w:jc w:val="both"/>
        <w:rPr>
          <w:sz w:val="28"/>
          <w:szCs w:val="28"/>
        </w:rPr>
      </w:pPr>
      <w:r w:rsidRPr="00BA5334">
        <w:rPr>
          <w:sz w:val="28"/>
          <w:szCs w:val="28"/>
        </w:rPr>
        <w:t xml:space="preserve">В случае приобретения объекта недвижимого имущества проверка инвестиционного проекта осуществляется с учетом информации управления архитектуры, градостроительства, имущественных и земельных отношений  </w:t>
      </w:r>
      <w:r w:rsidR="00580DFE">
        <w:rPr>
          <w:sz w:val="28"/>
          <w:szCs w:val="28"/>
        </w:rPr>
        <w:t xml:space="preserve">администрации Благодарненского муниципального округа </w:t>
      </w:r>
      <w:r w:rsidRPr="00BA5334">
        <w:rPr>
          <w:sz w:val="28"/>
          <w:szCs w:val="28"/>
        </w:rPr>
        <w:t xml:space="preserve">об отсутствии в муниципальной собственности </w:t>
      </w:r>
      <w:r>
        <w:rPr>
          <w:sz w:val="28"/>
          <w:szCs w:val="28"/>
        </w:rPr>
        <w:t xml:space="preserve">Благодарненского муниципального округа </w:t>
      </w:r>
      <w:r w:rsidRPr="00BA5334">
        <w:rPr>
          <w:sz w:val="28"/>
          <w:szCs w:val="28"/>
        </w:rPr>
        <w:t>объекта недвижимого имущества, пригодного для использования его в целях, для которых он приобретается, и обоснования нецелесообразности или невозможности получения заявителем такого объекта во владение и пользование по договору аренды;</w:t>
      </w:r>
    </w:p>
    <w:p w:rsidR="00655EDE" w:rsidRPr="00BA5334" w:rsidRDefault="00E00B14" w:rsidP="00655EDE">
      <w:pPr>
        <w:widowControl w:val="0"/>
        <w:autoSpaceDE w:val="0"/>
        <w:autoSpaceDN w:val="0"/>
        <w:adjustRightInd w:val="0"/>
        <w:ind w:firstLine="709"/>
        <w:jc w:val="both"/>
        <w:rPr>
          <w:sz w:val="28"/>
          <w:szCs w:val="28"/>
        </w:rPr>
      </w:pPr>
      <w:r>
        <w:rPr>
          <w:sz w:val="28"/>
          <w:szCs w:val="28"/>
        </w:rPr>
        <w:t>6</w:t>
      </w:r>
      <w:r w:rsidR="00655EDE" w:rsidRPr="00BA5334">
        <w:rPr>
          <w:sz w:val="28"/>
          <w:szCs w:val="28"/>
        </w:rPr>
        <w:t>) отсутствие в достаточном объеме замещающей продукции (работ и услуг) в сфере, в которой планируется реализовать инвестиционный проект;</w:t>
      </w:r>
    </w:p>
    <w:p w:rsidR="00655EDE" w:rsidRPr="00BA5334" w:rsidRDefault="00E00B14" w:rsidP="00655EDE">
      <w:pPr>
        <w:widowControl w:val="0"/>
        <w:autoSpaceDE w:val="0"/>
        <w:autoSpaceDN w:val="0"/>
        <w:adjustRightInd w:val="0"/>
        <w:ind w:firstLine="709"/>
        <w:jc w:val="both"/>
        <w:rPr>
          <w:sz w:val="28"/>
          <w:szCs w:val="28"/>
        </w:rPr>
      </w:pPr>
      <w:r>
        <w:rPr>
          <w:sz w:val="28"/>
          <w:szCs w:val="28"/>
        </w:rPr>
        <w:t>7</w:t>
      </w:r>
      <w:r w:rsidR="00655EDE">
        <w:rPr>
          <w:sz w:val="28"/>
          <w:szCs w:val="28"/>
        </w:rPr>
        <w:t xml:space="preserve"> </w:t>
      </w:r>
      <w:r w:rsidR="00655EDE" w:rsidRPr="00BA5334">
        <w:rPr>
          <w:sz w:val="28"/>
          <w:szCs w:val="28"/>
        </w:rPr>
        <w:t>обоснование необходимости реализации инвестиционного проекта с привлечением средств местного бюджета;</w:t>
      </w:r>
    </w:p>
    <w:p w:rsidR="00655EDE" w:rsidRDefault="00E00B14" w:rsidP="00655EDE">
      <w:pPr>
        <w:widowControl w:val="0"/>
        <w:autoSpaceDE w:val="0"/>
        <w:autoSpaceDN w:val="0"/>
        <w:adjustRightInd w:val="0"/>
        <w:ind w:firstLine="709"/>
        <w:jc w:val="both"/>
        <w:rPr>
          <w:sz w:val="28"/>
          <w:szCs w:val="28"/>
        </w:rPr>
      </w:pPr>
      <w:r>
        <w:rPr>
          <w:sz w:val="28"/>
          <w:szCs w:val="28"/>
        </w:rPr>
        <w:t>8</w:t>
      </w:r>
      <w:r w:rsidR="00655EDE" w:rsidRPr="00D656F1">
        <w:rPr>
          <w:sz w:val="28"/>
          <w:szCs w:val="28"/>
        </w:rPr>
        <w:t>) наличие муниципальных программ (нормативных правовых актов Благодарненского муниципального округа), реализуемых за счет средств местных бюджетов, источником финансового обеспечения которых являются в том числе средства бюджета Ставропольского края,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и (или) приобретение объектов недвижимого имущества в муниципальную собственность в рамках реализации инвестиционного проекта;</w:t>
      </w:r>
      <w:bookmarkStart w:id="2" w:name="Par76"/>
      <w:bookmarkEnd w:id="2"/>
    </w:p>
    <w:p w:rsidR="00655EDE" w:rsidRDefault="00E00B14" w:rsidP="00655EDE">
      <w:pPr>
        <w:widowControl w:val="0"/>
        <w:autoSpaceDE w:val="0"/>
        <w:autoSpaceDN w:val="0"/>
        <w:adjustRightInd w:val="0"/>
        <w:ind w:firstLine="709"/>
        <w:jc w:val="both"/>
        <w:rPr>
          <w:sz w:val="28"/>
          <w:szCs w:val="28"/>
        </w:rPr>
      </w:pPr>
      <w:r>
        <w:rPr>
          <w:sz w:val="28"/>
          <w:szCs w:val="28"/>
        </w:rPr>
        <w:t>9</w:t>
      </w:r>
      <w:r w:rsidR="00655EDE" w:rsidRPr="00BA5334">
        <w:rPr>
          <w:sz w:val="28"/>
          <w:szCs w:val="28"/>
        </w:rPr>
        <w:t>) целесообразность использования (приобретения) при реализации инвестиционного проекта дорогостоящих строительных материалов, художественных изделий для отделки интерьеров и фасада, дорогостоящих машин и оборудования;</w:t>
      </w:r>
    </w:p>
    <w:p w:rsidR="00655EDE" w:rsidRDefault="00E00B14" w:rsidP="00655EDE">
      <w:pPr>
        <w:widowControl w:val="0"/>
        <w:autoSpaceDE w:val="0"/>
        <w:autoSpaceDN w:val="0"/>
        <w:adjustRightInd w:val="0"/>
        <w:ind w:firstLine="709"/>
        <w:jc w:val="both"/>
        <w:rPr>
          <w:sz w:val="28"/>
          <w:szCs w:val="28"/>
        </w:rPr>
      </w:pPr>
      <w:r>
        <w:rPr>
          <w:sz w:val="28"/>
          <w:szCs w:val="28"/>
        </w:rPr>
        <w:t>10</w:t>
      </w:r>
      <w:r w:rsidR="00655EDE" w:rsidRPr="008E02CD">
        <w:rPr>
          <w:sz w:val="28"/>
          <w:szCs w:val="28"/>
        </w:rPr>
        <w:t>) соответствие задания на архитектурно-строительное проектирование (далее - задание на проектирование) объекта капитального строительства обоснованию инвестиций для объектов капитального строительства и заключению технологическог</w:t>
      </w:r>
      <w:r w:rsidR="005801A7">
        <w:rPr>
          <w:sz w:val="28"/>
          <w:szCs w:val="28"/>
        </w:rPr>
        <w:t xml:space="preserve">о и ценового аудита обоснования инвестиций </w:t>
      </w:r>
      <w:r w:rsidR="00655EDE" w:rsidRPr="008E02CD">
        <w:rPr>
          <w:sz w:val="28"/>
          <w:szCs w:val="28"/>
        </w:rPr>
        <w:t>(далее - обоснование инвестиций для объектов капитального строительства) - в отношении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w:t>
      </w:r>
    </w:p>
    <w:p w:rsidR="00655EDE" w:rsidRPr="005801A7" w:rsidRDefault="00A649C5" w:rsidP="005801A7">
      <w:pPr>
        <w:widowControl w:val="0"/>
        <w:autoSpaceDE w:val="0"/>
        <w:autoSpaceDN w:val="0"/>
        <w:adjustRightInd w:val="0"/>
        <w:ind w:firstLine="709"/>
        <w:jc w:val="both"/>
        <w:rPr>
          <w:color w:val="000000"/>
          <w:sz w:val="28"/>
          <w:szCs w:val="28"/>
        </w:rPr>
      </w:pPr>
      <w:r>
        <w:rPr>
          <w:sz w:val="28"/>
          <w:szCs w:val="28"/>
        </w:rPr>
        <w:t>11</w:t>
      </w:r>
      <w:r w:rsidR="00655EDE" w:rsidRPr="00BA5334">
        <w:rPr>
          <w:sz w:val="28"/>
          <w:szCs w:val="28"/>
        </w:rPr>
        <w:t xml:space="preserve">) наличие положительного заключения государственной экспертизы проектной документации и положительного заключения государственной экспертизы результатов инженерных изысканий, выполняемых для подготовки такой проектной документации, в отношении объектов капитального строительства, указанных в </w:t>
      </w:r>
      <w:hyperlink w:anchor="Par53" w:history="1">
        <w:r w:rsidR="00655EDE" w:rsidRPr="00B90FD8">
          <w:rPr>
            <w:color w:val="000000"/>
            <w:sz w:val="28"/>
            <w:szCs w:val="28"/>
          </w:rPr>
          <w:t xml:space="preserve">подпунктах </w:t>
        </w:r>
        <w:r w:rsidR="00655EDE">
          <w:rPr>
            <w:color w:val="000000"/>
            <w:sz w:val="28"/>
            <w:szCs w:val="28"/>
          </w:rPr>
          <w:t>1</w:t>
        </w:r>
        <w:r w:rsidR="00655EDE" w:rsidRPr="00116D3A">
          <w:rPr>
            <w:color w:val="000000"/>
            <w:sz w:val="28"/>
            <w:szCs w:val="28"/>
          </w:rPr>
          <w:t xml:space="preserve">, </w:t>
        </w:r>
      </w:hyperlink>
      <w:r>
        <w:rPr>
          <w:color w:val="000000"/>
          <w:sz w:val="28"/>
          <w:szCs w:val="28"/>
        </w:rPr>
        <w:t>3</w:t>
      </w:r>
      <w:r w:rsidR="002331E4">
        <w:rPr>
          <w:color w:val="000000"/>
          <w:sz w:val="28"/>
          <w:szCs w:val="28"/>
        </w:rPr>
        <w:t xml:space="preserve"> </w:t>
      </w:r>
      <w:r w:rsidR="005801A7">
        <w:rPr>
          <w:color w:val="000000"/>
          <w:sz w:val="28"/>
          <w:szCs w:val="28"/>
        </w:rPr>
        <w:t>-</w:t>
      </w:r>
      <w:r w:rsidR="002331E4">
        <w:rPr>
          <w:color w:val="000000"/>
          <w:sz w:val="28"/>
          <w:szCs w:val="28"/>
        </w:rPr>
        <w:t xml:space="preserve"> </w:t>
      </w:r>
      <w:r>
        <w:rPr>
          <w:color w:val="000000"/>
          <w:sz w:val="28"/>
          <w:szCs w:val="28"/>
        </w:rPr>
        <w:t>6</w:t>
      </w:r>
      <w:r w:rsidR="00655EDE" w:rsidRPr="00B90FD8">
        <w:rPr>
          <w:color w:val="000000"/>
          <w:sz w:val="28"/>
          <w:szCs w:val="28"/>
        </w:rPr>
        <w:t xml:space="preserve"> </w:t>
      </w:r>
      <w:hyperlink w:anchor="Par56" w:history="1">
        <w:r w:rsidR="00655EDE" w:rsidRPr="00B90FD8">
          <w:rPr>
            <w:color w:val="000000"/>
            <w:sz w:val="28"/>
            <w:szCs w:val="28"/>
          </w:rPr>
          <w:t>пункта 3</w:t>
        </w:r>
      </w:hyperlink>
      <w:r w:rsidR="00655EDE" w:rsidRPr="00BA5334">
        <w:rPr>
          <w:sz w:val="28"/>
          <w:szCs w:val="28"/>
        </w:rPr>
        <w:t xml:space="preserve"> нас</w:t>
      </w:r>
      <w:r w:rsidR="00655EDE">
        <w:rPr>
          <w:sz w:val="28"/>
          <w:szCs w:val="28"/>
        </w:rPr>
        <w:t>тоящих Правил</w:t>
      </w:r>
      <w:r w:rsidR="00655EDE" w:rsidRPr="00BA5334">
        <w:rPr>
          <w:sz w:val="28"/>
          <w:szCs w:val="28"/>
        </w:rPr>
        <w:t xml:space="preserve"> в случае</w:t>
      </w:r>
      <w:r w:rsidR="00655EDE">
        <w:rPr>
          <w:sz w:val="28"/>
          <w:szCs w:val="28"/>
        </w:rPr>
        <w:t>,</w:t>
      </w:r>
      <w:r w:rsidR="00655EDE" w:rsidRPr="00BA5334">
        <w:rPr>
          <w:sz w:val="28"/>
          <w:szCs w:val="28"/>
        </w:rPr>
        <w:t xml:space="preserve"> если проведение такой государственной экспертизы в соответствии с законодательством Российской Федерации является обязательным, за исключением инвестиционных проектов, по которым предусматриваются средства </w:t>
      </w:r>
      <w:r w:rsidR="00655EDE" w:rsidRPr="009F17DE">
        <w:rPr>
          <w:sz w:val="28"/>
          <w:szCs w:val="28"/>
        </w:rPr>
        <w:t>местного бюджета на подготовку проектной документации и проведение инженерных изысканий, выполняемых для подготовки такой проектной документации, либо средства местного бюджета на условиях софинансирования на реализацию инвестиционных проектов, проектная документация по которым будет разработана без использования средств местного бюджета;</w:t>
      </w:r>
    </w:p>
    <w:p w:rsidR="00655EDE" w:rsidRDefault="00655EDE" w:rsidP="00655EDE">
      <w:pPr>
        <w:widowControl w:val="0"/>
        <w:autoSpaceDE w:val="0"/>
        <w:autoSpaceDN w:val="0"/>
        <w:adjustRightInd w:val="0"/>
        <w:ind w:firstLine="709"/>
        <w:jc w:val="both"/>
        <w:rPr>
          <w:sz w:val="28"/>
          <w:szCs w:val="28"/>
        </w:rPr>
      </w:pPr>
      <w:r>
        <w:rPr>
          <w:sz w:val="28"/>
          <w:szCs w:val="28"/>
        </w:rPr>
        <w:t>1</w:t>
      </w:r>
      <w:r w:rsidR="00A649C5">
        <w:rPr>
          <w:sz w:val="28"/>
          <w:szCs w:val="28"/>
        </w:rPr>
        <w:t>2</w:t>
      </w:r>
      <w:r w:rsidRPr="00BA5334">
        <w:rPr>
          <w:sz w:val="28"/>
          <w:szCs w:val="28"/>
        </w:rPr>
        <w:t>) обоснование невозможности или нецелесообразности применения типовой проектной документации на объект капитального строительства, аналогичный по назначению и проектной мощности, природным и иным условиям территории, на которой планируе</w:t>
      </w:r>
      <w:r>
        <w:rPr>
          <w:sz w:val="28"/>
          <w:szCs w:val="28"/>
        </w:rPr>
        <w:t>тся осуществлять строительство.</w:t>
      </w:r>
    </w:p>
    <w:p w:rsidR="00655EDE" w:rsidRDefault="00655EDE" w:rsidP="00655EDE">
      <w:pPr>
        <w:widowControl w:val="0"/>
        <w:autoSpaceDE w:val="0"/>
        <w:autoSpaceDN w:val="0"/>
        <w:adjustRightInd w:val="0"/>
        <w:ind w:firstLine="709"/>
        <w:jc w:val="both"/>
        <w:rPr>
          <w:sz w:val="28"/>
          <w:szCs w:val="28"/>
        </w:rPr>
      </w:pPr>
      <w:r w:rsidRPr="00BA5334">
        <w:rPr>
          <w:sz w:val="28"/>
          <w:szCs w:val="28"/>
        </w:rPr>
        <w:t xml:space="preserve">8. Проверка инвестиционных проектов по качественному критерию, указанному </w:t>
      </w:r>
      <w:r w:rsidRPr="00B90FD8">
        <w:rPr>
          <w:color w:val="000000"/>
          <w:sz w:val="28"/>
          <w:szCs w:val="28"/>
        </w:rPr>
        <w:t xml:space="preserve">в </w:t>
      </w:r>
      <w:hyperlink w:anchor="Par76" w:history="1">
        <w:r w:rsidRPr="00070191">
          <w:rPr>
            <w:color w:val="000000"/>
            <w:sz w:val="28"/>
            <w:szCs w:val="28"/>
          </w:rPr>
          <w:t xml:space="preserve">подпункте </w:t>
        </w:r>
        <w:r w:rsidR="008A4D14">
          <w:rPr>
            <w:color w:val="000000"/>
            <w:sz w:val="28"/>
            <w:szCs w:val="28"/>
          </w:rPr>
          <w:t>9</w:t>
        </w:r>
        <w:r w:rsidRPr="00C80626">
          <w:rPr>
            <w:color w:val="000000"/>
            <w:sz w:val="28"/>
            <w:szCs w:val="28"/>
          </w:rPr>
          <w:t xml:space="preserve"> пункта 7</w:t>
        </w:r>
      </w:hyperlink>
      <w:r w:rsidRPr="00BA5334">
        <w:rPr>
          <w:sz w:val="28"/>
          <w:szCs w:val="28"/>
        </w:rPr>
        <w:t xml:space="preserve"> настоящих Правил, в отношении объектов капитального строительства осуществляется путем сравнения инвестиционных проектов с аналогичными инвестиционными проектами (далее - проекты-аналоги).</w:t>
      </w:r>
      <w:bookmarkStart w:id="3" w:name="Par80"/>
      <w:bookmarkEnd w:id="3"/>
    </w:p>
    <w:p w:rsidR="00655EDE" w:rsidRDefault="00655EDE" w:rsidP="00655EDE">
      <w:pPr>
        <w:widowControl w:val="0"/>
        <w:autoSpaceDE w:val="0"/>
        <w:autoSpaceDN w:val="0"/>
        <w:adjustRightInd w:val="0"/>
        <w:ind w:firstLine="709"/>
        <w:jc w:val="both"/>
        <w:rPr>
          <w:sz w:val="28"/>
          <w:szCs w:val="28"/>
        </w:rPr>
      </w:pPr>
      <w:r w:rsidRPr="00070191">
        <w:rPr>
          <w:sz w:val="28"/>
          <w:szCs w:val="28"/>
        </w:rPr>
        <w:t xml:space="preserve">Для проведения проверки инвестиционного проекта заявителю необходимо представить документально подтвержденные сведения о проектах-аналогах, реализуемых (реализованных) на территории </w:t>
      </w:r>
      <w:r>
        <w:rPr>
          <w:sz w:val="28"/>
          <w:szCs w:val="28"/>
        </w:rPr>
        <w:t xml:space="preserve">Ставропольского края </w:t>
      </w:r>
      <w:r w:rsidRPr="00070191">
        <w:rPr>
          <w:sz w:val="28"/>
          <w:szCs w:val="28"/>
        </w:rPr>
        <w:t>или Российской Федерации</w:t>
      </w:r>
      <w:bookmarkStart w:id="4" w:name="Par81"/>
      <w:bookmarkEnd w:id="4"/>
      <w:r w:rsidRPr="00070191">
        <w:rPr>
          <w:sz w:val="28"/>
          <w:szCs w:val="28"/>
        </w:rPr>
        <w:t xml:space="preserve"> в схожих с рассматриваемым инвестиционным проектом климатических, геологических и сейсмических условиях.</w:t>
      </w:r>
    </w:p>
    <w:p w:rsidR="00655EDE" w:rsidRDefault="00655EDE" w:rsidP="00655EDE">
      <w:pPr>
        <w:widowControl w:val="0"/>
        <w:autoSpaceDE w:val="0"/>
        <w:autoSpaceDN w:val="0"/>
        <w:adjustRightInd w:val="0"/>
        <w:ind w:firstLine="709"/>
        <w:jc w:val="both"/>
        <w:rPr>
          <w:sz w:val="28"/>
          <w:szCs w:val="28"/>
        </w:rPr>
      </w:pPr>
      <w:r w:rsidRPr="00BA5334">
        <w:rPr>
          <w:sz w:val="28"/>
          <w:szCs w:val="28"/>
        </w:rPr>
        <w:t>При выборе проекта-аналога должно обеспечиваться максимальное совпадение характеристик объекта капитального строительства, создаваемого в соответствии с инвестиционным проектом, и характеристик объекта капитального строительства, созданного в соответствии с проектом-аналогом, по функциональному назначению, проектной мощности и (или) по конструктивным и объемно-планировочным решениям.</w:t>
      </w:r>
    </w:p>
    <w:p w:rsidR="00655EDE" w:rsidRDefault="00655EDE" w:rsidP="00655EDE">
      <w:pPr>
        <w:widowControl w:val="0"/>
        <w:autoSpaceDE w:val="0"/>
        <w:autoSpaceDN w:val="0"/>
        <w:adjustRightInd w:val="0"/>
        <w:ind w:firstLine="709"/>
        <w:jc w:val="both"/>
        <w:rPr>
          <w:sz w:val="28"/>
          <w:szCs w:val="28"/>
        </w:rPr>
      </w:pPr>
      <w:r w:rsidRPr="00070191">
        <w:rPr>
          <w:sz w:val="28"/>
          <w:szCs w:val="28"/>
        </w:rPr>
        <w:t>В случае если рассматриваемый инвестиционный проект состоит из нескольких самостоятельных объектов капитального строительства (отдельных этапов строительства, реконструкции объектов капитального строительства), допускается представление отдельных проектов-аналогов для каждого объекта капитального строительства (этапа строительства, реконструкции), входящего в состав рассматриваемого инвестиционного проекта.</w:t>
      </w:r>
      <w:r w:rsidRPr="00BA5334">
        <w:rPr>
          <w:sz w:val="28"/>
          <w:szCs w:val="28"/>
        </w:rPr>
        <w:t xml:space="preserve"> </w:t>
      </w:r>
    </w:p>
    <w:p w:rsidR="00655EDE" w:rsidRDefault="00655EDE" w:rsidP="00655EDE">
      <w:pPr>
        <w:widowControl w:val="0"/>
        <w:autoSpaceDE w:val="0"/>
        <w:autoSpaceDN w:val="0"/>
        <w:adjustRightInd w:val="0"/>
        <w:ind w:firstLine="709"/>
        <w:jc w:val="both"/>
        <w:rPr>
          <w:sz w:val="28"/>
          <w:szCs w:val="28"/>
        </w:rPr>
      </w:pPr>
      <w:r w:rsidRPr="00BA5334">
        <w:rPr>
          <w:sz w:val="28"/>
          <w:szCs w:val="28"/>
        </w:rPr>
        <w:t>В случае отсутствия проектов-аналогов, соответствующих требованиям, предусмотренным абзацами вторым и третьим настоящего пункта, в качестве проекта-аналога могут быть представлены документально подтвержденные сведения о проекте, имеющем положительное заключение государственной экспертизы проектной документации (в том числе в части проверки достоверности определения сметной стоимости объектов капитального строительства), из которого могут быть исключены или в который могут быть добавлены виды и комплексы работ, затраты на приобретение и монтаж машин и оборудования в целях максимального приближения его характеристик к характеристикам рассматриваемого инвестиционного проекта. При этом в случае</w:t>
      </w:r>
      <w:r>
        <w:rPr>
          <w:sz w:val="28"/>
          <w:szCs w:val="28"/>
        </w:rPr>
        <w:t>,</w:t>
      </w:r>
      <w:r w:rsidRPr="00BA5334">
        <w:rPr>
          <w:sz w:val="28"/>
          <w:szCs w:val="28"/>
        </w:rPr>
        <w:t xml:space="preserve"> если затраты на приобретение и монтаж машин и оборудования не могут быть подтверждены проектом-аналогом, допускается представление общедоступной информации о рыночных ценах поставки и монтажа идентичных машин и оборудования, соответствующей требованиям части 18</w:t>
      </w:r>
      <w:r>
        <w:rPr>
          <w:sz w:val="28"/>
          <w:szCs w:val="28"/>
        </w:rPr>
        <w:t xml:space="preserve"> статьи 22 Федерального закона «</w:t>
      </w:r>
      <w:r w:rsidRPr="00BA5334">
        <w:rPr>
          <w:sz w:val="28"/>
          <w:szCs w:val="28"/>
        </w:rPr>
        <w:t>О контрактной системе в сфере закупок товаров, работ, услуг для обеспечения госуд</w:t>
      </w:r>
      <w:r>
        <w:rPr>
          <w:sz w:val="28"/>
          <w:szCs w:val="28"/>
        </w:rPr>
        <w:t>арственных и муниципальных нужд»</w:t>
      </w:r>
      <w:r w:rsidRPr="00BA5334">
        <w:rPr>
          <w:sz w:val="28"/>
          <w:szCs w:val="28"/>
        </w:rPr>
        <w:t>.</w:t>
      </w:r>
    </w:p>
    <w:p w:rsidR="00655EDE" w:rsidRDefault="00655EDE" w:rsidP="00655EDE">
      <w:pPr>
        <w:widowControl w:val="0"/>
        <w:autoSpaceDE w:val="0"/>
        <w:autoSpaceDN w:val="0"/>
        <w:adjustRightInd w:val="0"/>
        <w:ind w:firstLine="709"/>
        <w:jc w:val="both"/>
        <w:rPr>
          <w:sz w:val="28"/>
          <w:szCs w:val="28"/>
        </w:rPr>
      </w:pPr>
      <w:r w:rsidRPr="00BA5334">
        <w:rPr>
          <w:sz w:val="28"/>
          <w:szCs w:val="28"/>
        </w:rPr>
        <w:t>Проверка инвестиционных проектов по качественному кр</w:t>
      </w:r>
      <w:r>
        <w:rPr>
          <w:sz w:val="28"/>
          <w:szCs w:val="28"/>
        </w:rPr>
        <w:t xml:space="preserve">итерию, указанному в подпункте </w:t>
      </w:r>
      <w:r w:rsidR="008A4D14">
        <w:rPr>
          <w:sz w:val="28"/>
          <w:szCs w:val="28"/>
        </w:rPr>
        <w:t>9</w:t>
      </w:r>
      <w:r>
        <w:rPr>
          <w:sz w:val="28"/>
          <w:szCs w:val="28"/>
        </w:rPr>
        <w:t xml:space="preserve"> </w:t>
      </w:r>
      <w:r w:rsidRPr="00C80626">
        <w:rPr>
          <w:sz w:val="28"/>
          <w:szCs w:val="28"/>
        </w:rPr>
        <w:t>пункта 7</w:t>
      </w:r>
      <w:r w:rsidRPr="00BA5334">
        <w:rPr>
          <w:sz w:val="28"/>
          <w:szCs w:val="28"/>
        </w:rPr>
        <w:t xml:space="preserve"> настоящих Правил, в отношении приобретаемых объектов недвижимого имущества осуществляется путем оценки обоснования необходимости предполагаемого приобретения объекта недвижимого имущества, строительство которого было осуществлено с использованием дорогостоящих строительных материалов, художественных изделий для отделки интерьеров и фасада, дорогостоящих машин и оборудования, в соответствии с Методикой. </w:t>
      </w:r>
    </w:p>
    <w:p w:rsidR="00655EDE" w:rsidRDefault="00655EDE" w:rsidP="00655EDE">
      <w:pPr>
        <w:widowControl w:val="0"/>
        <w:autoSpaceDE w:val="0"/>
        <w:autoSpaceDN w:val="0"/>
        <w:adjustRightInd w:val="0"/>
        <w:ind w:firstLine="709"/>
        <w:jc w:val="both"/>
        <w:rPr>
          <w:sz w:val="28"/>
          <w:szCs w:val="28"/>
        </w:rPr>
      </w:pPr>
      <w:r w:rsidRPr="00BA5334">
        <w:rPr>
          <w:sz w:val="28"/>
          <w:szCs w:val="28"/>
        </w:rPr>
        <w:t>Качественный к</w:t>
      </w:r>
      <w:r>
        <w:rPr>
          <w:sz w:val="28"/>
          <w:szCs w:val="28"/>
        </w:rPr>
        <w:t xml:space="preserve">ритерий, указанный в подпункте </w:t>
      </w:r>
      <w:r w:rsidR="008A4D14">
        <w:rPr>
          <w:sz w:val="28"/>
          <w:szCs w:val="28"/>
        </w:rPr>
        <w:t>9</w:t>
      </w:r>
      <w:r w:rsidRPr="00BA5334">
        <w:rPr>
          <w:sz w:val="28"/>
          <w:szCs w:val="28"/>
        </w:rPr>
        <w:t xml:space="preserve"> пункта 7 настоящих Правил, не применяется к инвестиционным проектам, в которых не используются дорогостоящие строительные материалы, художественные изделия для отделки интерьеров и фасада, дорогостоящие машины и оборудование.</w:t>
      </w:r>
    </w:p>
    <w:p w:rsidR="00655EDE" w:rsidRDefault="00655EDE" w:rsidP="00655EDE">
      <w:pPr>
        <w:widowControl w:val="0"/>
        <w:autoSpaceDE w:val="0"/>
        <w:autoSpaceDN w:val="0"/>
        <w:adjustRightInd w:val="0"/>
        <w:ind w:firstLine="709"/>
        <w:jc w:val="both"/>
        <w:rPr>
          <w:sz w:val="28"/>
          <w:szCs w:val="28"/>
        </w:rPr>
      </w:pPr>
      <w:r w:rsidRPr="00BA5334">
        <w:rPr>
          <w:sz w:val="28"/>
          <w:szCs w:val="28"/>
        </w:rPr>
        <w:t>Качественный к</w:t>
      </w:r>
      <w:r>
        <w:rPr>
          <w:sz w:val="28"/>
          <w:szCs w:val="28"/>
        </w:rPr>
        <w:t xml:space="preserve">ритерий, указанный в подпункте </w:t>
      </w:r>
      <w:r w:rsidR="008A4D14">
        <w:rPr>
          <w:sz w:val="28"/>
          <w:szCs w:val="28"/>
        </w:rPr>
        <w:t>11</w:t>
      </w:r>
      <w:r w:rsidRPr="00BA5334">
        <w:rPr>
          <w:sz w:val="28"/>
          <w:szCs w:val="28"/>
        </w:rPr>
        <w:t xml:space="preserve"> пункта 7 настоящих Правил, не применяется в отношении приобретаемых объектов недвижимого имущества. </w:t>
      </w:r>
    </w:p>
    <w:p w:rsidR="00655EDE" w:rsidRDefault="00655EDE" w:rsidP="00655EDE">
      <w:pPr>
        <w:widowControl w:val="0"/>
        <w:autoSpaceDE w:val="0"/>
        <w:autoSpaceDN w:val="0"/>
        <w:adjustRightInd w:val="0"/>
        <w:ind w:firstLine="709"/>
        <w:jc w:val="both"/>
        <w:rPr>
          <w:sz w:val="28"/>
          <w:szCs w:val="28"/>
        </w:rPr>
      </w:pPr>
      <w:r w:rsidRPr="00BA5334">
        <w:rPr>
          <w:sz w:val="28"/>
          <w:szCs w:val="28"/>
        </w:rPr>
        <w:t>Качественный к</w:t>
      </w:r>
      <w:r>
        <w:rPr>
          <w:sz w:val="28"/>
          <w:szCs w:val="28"/>
        </w:rPr>
        <w:t>ритерий, указанный в подпункте 1</w:t>
      </w:r>
      <w:r w:rsidR="008A4D14">
        <w:rPr>
          <w:sz w:val="28"/>
          <w:szCs w:val="28"/>
        </w:rPr>
        <w:t>2</w:t>
      </w:r>
      <w:r w:rsidRPr="00BA5334">
        <w:rPr>
          <w:sz w:val="28"/>
          <w:szCs w:val="28"/>
        </w:rPr>
        <w:t xml:space="preserve"> пункта 7 настоящих Правил, не применяется: </w:t>
      </w:r>
    </w:p>
    <w:p w:rsidR="00655EDE" w:rsidRDefault="00655EDE" w:rsidP="00655EDE">
      <w:pPr>
        <w:widowControl w:val="0"/>
        <w:autoSpaceDE w:val="0"/>
        <w:autoSpaceDN w:val="0"/>
        <w:adjustRightInd w:val="0"/>
        <w:ind w:firstLine="709"/>
        <w:jc w:val="both"/>
        <w:rPr>
          <w:sz w:val="28"/>
          <w:szCs w:val="28"/>
        </w:rPr>
      </w:pPr>
      <w:r w:rsidRPr="00BA5334">
        <w:rPr>
          <w:sz w:val="28"/>
          <w:szCs w:val="28"/>
        </w:rPr>
        <w:t xml:space="preserve">в отношении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 </w:t>
      </w:r>
    </w:p>
    <w:p w:rsidR="00655EDE" w:rsidRDefault="00655EDE" w:rsidP="00655EDE">
      <w:pPr>
        <w:widowControl w:val="0"/>
        <w:autoSpaceDE w:val="0"/>
        <w:autoSpaceDN w:val="0"/>
        <w:adjustRightInd w:val="0"/>
        <w:ind w:firstLine="709"/>
        <w:jc w:val="both"/>
        <w:rPr>
          <w:sz w:val="28"/>
          <w:szCs w:val="28"/>
        </w:rPr>
      </w:pPr>
      <w:r w:rsidRPr="00BA5334">
        <w:rPr>
          <w:sz w:val="28"/>
          <w:szCs w:val="28"/>
        </w:rPr>
        <w:t xml:space="preserve">в отношении инвестиционных проектов, по которым проектная документация разработана (будет разработана) с использованием типовой проектной документации, при этом заявителем представляется документальное подтверждение об использовании типовой проектной документации; </w:t>
      </w:r>
    </w:p>
    <w:p w:rsidR="00655EDE" w:rsidRDefault="00655EDE" w:rsidP="00655EDE">
      <w:pPr>
        <w:widowControl w:val="0"/>
        <w:autoSpaceDE w:val="0"/>
        <w:autoSpaceDN w:val="0"/>
        <w:adjustRightInd w:val="0"/>
        <w:ind w:firstLine="709"/>
        <w:jc w:val="both"/>
        <w:rPr>
          <w:sz w:val="28"/>
          <w:szCs w:val="28"/>
        </w:rPr>
      </w:pPr>
      <w:r w:rsidRPr="00BA5334">
        <w:rPr>
          <w:sz w:val="28"/>
          <w:szCs w:val="28"/>
        </w:rPr>
        <w:t xml:space="preserve">в отношении приобретаемых объектов недвижимого имущества. </w:t>
      </w:r>
    </w:p>
    <w:p w:rsidR="00655EDE" w:rsidRDefault="00655EDE" w:rsidP="00655EDE">
      <w:pPr>
        <w:widowControl w:val="0"/>
        <w:autoSpaceDE w:val="0"/>
        <w:autoSpaceDN w:val="0"/>
        <w:adjustRightInd w:val="0"/>
        <w:ind w:firstLine="709"/>
        <w:jc w:val="both"/>
        <w:rPr>
          <w:sz w:val="28"/>
          <w:szCs w:val="28"/>
        </w:rPr>
      </w:pPr>
      <w:r w:rsidRPr="00BA5334">
        <w:rPr>
          <w:sz w:val="28"/>
          <w:szCs w:val="28"/>
        </w:rPr>
        <w:t>9. Инвестиционные проекты, соответствующие качественным критериям, подлежат дальнейшей проверке на основе следующих количественных критериев:</w:t>
      </w:r>
      <w:bookmarkStart w:id="5" w:name="Par84"/>
      <w:bookmarkEnd w:id="5"/>
    </w:p>
    <w:p w:rsidR="00655EDE" w:rsidRDefault="00655EDE" w:rsidP="00655EDE">
      <w:pPr>
        <w:widowControl w:val="0"/>
        <w:autoSpaceDE w:val="0"/>
        <w:autoSpaceDN w:val="0"/>
        <w:adjustRightInd w:val="0"/>
        <w:ind w:firstLine="709"/>
        <w:jc w:val="both"/>
        <w:rPr>
          <w:sz w:val="28"/>
          <w:szCs w:val="28"/>
        </w:rPr>
      </w:pPr>
      <w:r w:rsidRPr="00BA5334">
        <w:rPr>
          <w:sz w:val="28"/>
          <w:szCs w:val="28"/>
        </w:rPr>
        <w:t>1) значения количественных показателей (значение количественного показателя) результатов реализации инвестиционного проекта;</w:t>
      </w:r>
      <w:bookmarkStart w:id="6" w:name="Par85"/>
      <w:bookmarkEnd w:id="6"/>
    </w:p>
    <w:p w:rsidR="00655EDE" w:rsidRDefault="00655EDE" w:rsidP="00655EDE">
      <w:pPr>
        <w:widowControl w:val="0"/>
        <w:autoSpaceDE w:val="0"/>
        <w:autoSpaceDN w:val="0"/>
        <w:adjustRightInd w:val="0"/>
        <w:ind w:firstLine="709"/>
        <w:jc w:val="both"/>
        <w:rPr>
          <w:sz w:val="28"/>
          <w:szCs w:val="28"/>
        </w:rPr>
      </w:pPr>
      <w:r w:rsidRPr="00BA5334">
        <w:rPr>
          <w:sz w:val="28"/>
          <w:szCs w:val="28"/>
        </w:rPr>
        <w:t>2) отношение сметной стоимости или предполагаемой (предельной) стоимости объекта капитального строительства и (или) предполагаемой (предельной) стоимости приобретаемого объекта недвижимого имущества в рамках реализации инвестиционного проекта к значениям количественных показателей (значению количественного показателя) результатов реализации инвестиционного проекта;</w:t>
      </w:r>
    </w:p>
    <w:p w:rsidR="00655EDE" w:rsidRDefault="008A4D14" w:rsidP="00655EDE">
      <w:pPr>
        <w:widowControl w:val="0"/>
        <w:autoSpaceDE w:val="0"/>
        <w:autoSpaceDN w:val="0"/>
        <w:adjustRightInd w:val="0"/>
        <w:ind w:firstLine="709"/>
        <w:jc w:val="both"/>
        <w:rPr>
          <w:sz w:val="28"/>
          <w:szCs w:val="28"/>
        </w:rPr>
      </w:pPr>
      <w:r>
        <w:rPr>
          <w:sz w:val="28"/>
          <w:szCs w:val="28"/>
        </w:rPr>
        <w:t>3</w:t>
      </w:r>
      <w:r w:rsidR="00655EDE" w:rsidRPr="0008239E">
        <w:rPr>
          <w:sz w:val="28"/>
          <w:szCs w:val="28"/>
        </w:rPr>
        <w:t>) оценка вклада инвестиционного проекта в достижение целей и за</w:t>
      </w:r>
      <w:r>
        <w:rPr>
          <w:sz w:val="28"/>
          <w:szCs w:val="28"/>
        </w:rPr>
        <w:t xml:space="preserve">дач муниципального </w:t>
      </w:r>
      <w:r w:rsidR="00655EDE" w:rsidRPr="0008239E">
        <w:rPr>
          <w:sz w:val="28"/>
          <w:szCs w:val="28"/>
        </w:rPr>
        <w:t xml:space="preserve">проекта и (или) муниципальной </w:t>
      </w:r>
      <w:r>
        <w:rPr>
          <w:sz w:val="28"/>
          <w:szCs w:val="28"/>
        </w:rPr>
        <w:t xml:space="preserve">программы (в случае реализации </w:t>
      </w:r>
      <w:r w:rsidR="00655EDE" w:rsidRPr="0008239E">
        <w:rPr>
          <w:sz w:val="28"/>
          <w:szCs w:val="28"/>
        </w:rPr>
        <w:t>инвестиционного проекта в рамках муниципального проекта и (или) муниципальной программы);</w:t>
      </w:r>
    </w:p>
    <w:p w:rsidR="00655EDE" w:rsidRDefault="008A4D14" w:rsidP="00655EDE">
      <w:pPr>
        <w:widowControl w:val="0"/>
        <w:autoSpaceDE w:val="0"/>
        <w:autoSpaceDN w:val="0"/>
        <w:adjustRightInd w:val="0"/>
        <w:ind w:firstLine="709"/>
        <w:jc w:val="both"/>
        <w:rPr>
          <w:sz w:val="28"/>
          <w:szCs w:val="28"/>
        </w:rPr>
      </w:pPr>
      <w:r>
        <w:rPr>
          <w:sz w:val="28"/>
          <w:szCs w:val="28"/>
        </w:rPr>
        <w:t>4</w:t>
      </w:r>
      <w:r w:rsidR="00655EDE" w:rsidRPr="00BA5334">
        <w:rPr>
          <w:sz w:val="28"/>
          <w:szCs w:val="28"/>
        </w:rPr>
        <w:t>) наличие потребителей продукции (услуг), производимой (оказываемых) в результате реализации инвестиционного проекта, в количестве, достаточном для обеспечения проектируемого (нормативного) уровня использования проектной мощности объекта капитального строительства и (или) мощности приобретаемого объекта недвижимого имущества;</w:t>
      </w:r>
      <w:bookmarkStart w:id="7" w:name="Par87"/>
      <w:bookmarkEnd w:id="7"/>
    </w:p>
    <w:p w:rsidR="00655EDE" w:rsidRDefault="008A4D14" w:rsidP="00655EDE">
      <w:pPr>
        <w:widowControl w:val="0"/>
        <w:autoSpaceDE w:val="0"/>
        <w:autoSpaceDN w:val="0"/>
        <w:adjustRightInd w:val="0"/>
        <w:ind w:firstLine="709"/>
        <w:jc w:val="both"/>
        <w:rPr>
          <w:sz w:val="28"/>
          <w:szCs w:val="28"/>
        </w:rPr>
      </w:pPr>
      <w:r>
        <w:rPr>
          <w:sz w:val="28"/>
          <w:szCs w:val="28"/>
        </w:rPr>
        <w:t>5</w:t>
      </w:r>
      <w:r w:rsidR="00655EDE" w:rsidRPr="00BA5334">
        <w:rPr>
          <w:sz w:val="28"/>
          <w:szCs w:val="28"/>
        </w:rPr>
        <w:t>) отношение проектной мощности создаваемого (реконструируемого) объекта капитального строительства (мощности приобретаемого объекта недвижимого имущества) в рамках реализации инвестиционного проекта к мощности, необходимой для производства продукции (оказанию услуг) в объеме, предусмотренном для обеспечения муниципальных нужд;</w:t>
      </w:r>
    </w:p>
    <w:p w:rsidR="00655EDE" w:rsidRDefault="008A4D14" w:rsidP="00655EDE">
      <w:pPr>
        <w:widowControl w:val="0"/>
        <w:autoSpaceDE w:val="0"/>
        <w:autoSpaceDN w:val="0"/>
        <w:adjustRightInd w:val="0"/>
        <w:ind w:firstLine="709"/>
        <w:jc w:val="both"/>
        <w:rPr>
          <w:sz w:val="28"/>
          <w:szCs w:val="28"/>
        </w:rPr>
      </w:pPr>
      <w:r>
        <w:rPr>
          <w:sz w:val="28"/>
          <w:szCs w:val="28"/>
        </w:rPr>
        <w:t>6</w:t>
      </w:r>
      <w:r w:rsidR="00655EDE">
        <w:rPr>
          <w:sz w:val="28"/>
          <w:szCs w:val="28"/>
        </w:rPr>
        <w:t>) обеспечение создаваемого объекта капитального строительства и (или) приобретаемого объекта недвижимого имущества в рамках реализации инвестиционного проекта инженерной и транспортной инфраструктурой в объемах, достаточных для реализации инвестиционного проекта;</w:t>
      </w:r>
    </w:p>
    <w:p w:rsidR="00655EDE" w:rsidRDefault="008A4D14" w:rsidP="00655EDE">
      <w:pPr>
        <w:widowControl w:val="0"/>
        <w:autoSpaceDE w:val="0"/>
        <w:autoSpaceDN w:val="0"/>
        <w:adjustRightInd w:val="0"/>
        <w:ind w:firstLine="709"/>
        <w:jc w:val="both"/>
        <w:rPr>
          <w:sz w:val="28"/>
          <w:szCs w:val="28"/>
        </w:rPr>
      </w:pPr>
      <w:r>
        <w:rPr>
          <w:sz w:val="28"/>
          <w:szCs w:val="28"/>
        </w:rPr>
        <w:t>7</w:t>
      </w:r>
      <w:r w:rsidR="00655EDE" w:rsidRPr="00EB6B5C">
        <w:rPr>
          <w:sz w:val="28"/>
          <w:szCs w:val="28"/>
        </w:rPr>
        <w:t>) учет выводов технологического и ценового аудита обоснования инвестиций о возможности оптимизации выбранных основных архитектурно-художественных, технологических, конструктивных и объемно-планировочных, инженерно-технических и иных решений, основного технологического оборудования, а также планируемых к применению строительных и отделочных материалов, сокращения сроков и этапов строительства, стоимости строительства в целом и отдельных этапов - в отношении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w:t>
      </w:r>
    </w:p>
    <w:p w:rsidR="00655EDE" w:rsidRDefault="00655EDE" w:rsidP="00655EDE">
      <w:pPr>
        <w:widowControl w:val="0"/>
        <w:autoSpaceDE w:val="0"/>
        <w:autoSpaceDN w:val="0"/>
        <w:adjustRightInd w:val="0"/>
        <w:ind w:firstLine="709"/>
        <w:jc w:val="both"/>
        <w:rPr>
          <w:sz w:val="28"/>
          <w:szCs w:val="28"/>
        </w:rPr>
      </w:pPr>
      <w:r w:rsidRPr="00BA5334">
        <w:rPr>
          <w:sz w:val="28"/>
          <w:szCs w:val="28"/>
        </w:rPr>
        <w:t xml:space="preserve">10. Проверка инвестиционных проектов по количественному критерию, указанному в </w:t>
      </w:r>
      <w:hyperlink w:anchor="Par85" w:history="1">
        <w:r>
          <w:rPr>
            <w:color w:val="000000"/>
            <w:sz w:val="28"/>
            <w:szCs w:val="28"/>
          </w:rPr>
          <w:t>подпункте 2</w:t>
        </w:r>
        <w:r w:rsidRPr="00B90FD8">
          <w:rPr>
            <w:color w:val="000000"/>
            <w:sz w:val="28"/>
            <w:szCs w:val="28"/>
          </w:rPr>
          <w:t xml:space="preserve"> пункта 9</w:t>
        </w:r>
      </w:hyperlink>
      <w:r w:rsidRPr="00BA5334">
        <w:rPr>
          <w:sz w:val="28"/>
          <w:szCs w:val="28"/>
        </w:rPr>
        <w:t xml:space="preserve"> настоящих Правил, в отношении объектов капитального строительства осуществляется путем сравнения стоимости инвестиционного проекта с проектом-аналогом, выбор которого осуществляется в соответствии с </w:t>
      </w:r>
      <w:hyperlink w:anchor="Par80" w:history="1">
        <w:r w:rsidRPr="00B90FD8">
          <w:rPr>
            <w:color w:val="000000"/>
            <w:sz w:val="28"/>
            <w:szCs w:val="28"/>
          </w:rPr>
          <w:t>абзацами вторым</w:t>
        </w:r>
      </w:hyperlink>
      <w:r w:rsidRPr="00B90FD8">
        <w:rPr>
          <w:color w:val="000000"/>
          <w:sz w:val="28"/>
          <w:szCs w:val="28"/>
        </w:rPr>
        <w:t xml:space="preserve"> и </w:t>
      </w:r>
      <w:hyperlink w:anchor="Par81" w:history="1">
        <w:r w:rsidRPr="00B90FD8">
          <w:rPr>
            <w:color w:val="000000"/>
            <w:sz w:val="28"/>
            <w:szCs w:val="28"/>
          </w:rPr>
          <w:t>третьим пункта 8</w:t>
        </w:r>
      </w:hyperlink>
      <w:r w:rsidRPr="00B90FD8">
        <w:rPr>
          <w:color w:val="000000"/>
          <w:sz w:val="28"/>
          <w:szCs w:val="28"/>
        </w:rPr>
        <w:t xml:space="preserve"> настоящих Правил.</w:t>
      </w:r>
    </w:p>
    <w:p w:rsidR="00655EDE" w:rsidRDefault="00655EDE" w:rsidP="00655EDE">
      <w:pPr>
        <w:widowControl w:val="0"/>
        <w:autoSpaceDE w:val="0"/>
        <w:autoSpaceDN w:val="0"/>
        <w:adjustRightInd w:val="0"/>
        <w:ind w:firstLine="709"/>
        <w:jc w:val="both"/>
        <w:rPr>
          <w:sz w:val="28"/>
          <w:szCs w:val="28"/>
        </w:rPr>
      </w:pPr>
      <w:r w:rsidRPr="00BA5334">
        <w:rPr>
          <w:sz w:val="28"/>
          <w:szCs w:val="28"/>
        </w:rPr>
        <w:t xml:space="preserve">Проверка инвестиционных проектов по количественному критерию, указанному в </w:t>
      </w:r>
      <w:hyperlink w:anchor="Par85" w:history="1">
        <w:r>
          <w:rPr>
            <w:color w:val="000000"/>
            <w:sz w:val="28"/>
            <w:szCs w:val="28"/>
          </w:rPr>
          <w:t xml:space="preserve">подпункте </w:t>
        </w:r>
        <w:r w:rsidRPr="00B90FD8">
          <w:rPr>
            <w:color w:val="000000"/>
            <w:sz w:val="28"/>
            <w:szCs w:val="28"/>
          </w:rPr>
          <w:t>2 пункта 9</w:t>
        </w:r>
      </w:hyperlink>
      <w:r w:rsidRPr="00BA5334">
        <w:rPr>
          <w:sz w:val="28"/>
          <w:szCs w:val="28"/>
        </w:rPr>
        <w:t xml:space="preserve"> настоящих Правил, в отношении приобретаемых объектов недвижимого имущества осуществляется путем определения рыночной стоимости аналогичных объектов недвижимого имущества (далее - объекты-аналоги). В качестве объектов-аналогов используются объекты недвижимого имущества, которые относятся к одному с планируемым к приобретению сегменту рынка и сопоставимы с ним по ценообразующим факторам.</w:t>
      </w:r>
    </w:p>
    <w:p w:rsidR="00655EDE" w:rsidRDefault="00655EDE" w:rsidP="00655EDE">
      <w:pPr>
        <w:widowControl w:val="0"/>
        <w:autoSpaceDE w:val="0"/>
        <w:autoSpaceDN w:val="0"/>
        <w:adjustRightInd w:val="0"/>
        <w:ind w:firstLine="709"/>
        <w:jc w:val="both"/>
        <w:rPr>
          <w:sz w:val="28"/>
          <w:szCs w:val="28"/>
        </w:rPr>
      </w:pPr>
      <w:r w:rsidRPr="00BA5334">
        <w:rPr>
          <w:sz w:val="28"/>
          <w:szCs w:val="28"/>
        </w:rPr>
        <w:t>При выборе объекта-аналога должно обеспечиваться максимальное совпадение характеристик планируемого к приобретению объекта недвижимого имущества и объектов-аналогов по следующим элементам сравнения:</w:t>
      </w:r>
    </w:p>
    <w:p w:rsidR="00655EDE" w:rsidRDefault="00655EDE" w:rsidP="00655EDE">
      <w:pPr>
        <w:widowControl w:val="0"/>
        <w:autoSpaceDE w:val="0"/>
        <w:autoSpaceDN w:val="0"/>
        <w:adjustRightInd w:val="0"/>
        <w:ind w:firstLine="709"/>
        <w:jc w:val="both"/>
        <w:rPr>
          <w:sz w:val="28"/>
          <w:szCs w:val="28"/>
        </w:rPr>
      </w:pPr>
      <w:r w:rsidRPr="00BA5334">
        <w:rPr>
          <w:sz w:val="28"/>
          <w:szCs w:val="28"/>
        </w:rPr>
        <w:t>передаваемые имущественные права, ограничения (обременения) этих прав;</w:t>
      </w:r>
    </w:p>
    <w:p w:rsidR="00655EDE" w:rsidRDefault="00655EDE" w:rsidP="00655EDE">
      <w:pPr>
        <w:widowControl w:val="0"/>
        <w:autoSpaceDE w:val="0"/>
        <w:autoSpaceDN w:val="0"/>
        <w:adjustRightInd w:val="0"/>
        <w:ind w:firstLine="709"/>
        <w:jc w:val="both"/>
        <w:rPr>
          <w:sz w:val="28"/>
          <w:szCs w:val="28"/>
        </w:rPr>
      </w:pPr>
      <w:r w:rsidRPr="00BA5334">
        <w:rPr>
          <w:sz w:val="28"/>
          <w:szCs w:val="28"/>
        </w:rPr>
        <w:t>условия финансирования состоявшейся или предполагаемой сделки (вид оплаты, условия кредитования и иные условия);</w:t>
      </w:r>
    </w:p>
    <w:p w:rsidR="00655EDE" w:rsidRDefault="00655EDE" w:rsidP="00655EDE">
      <w:pPr>
        <w:widowControl w:val="0"/>
        <w:autoSpaceDE w:val="0"/>
        <w:autoSpaceDN w:val="0"/>
        <w:adjustRightInd w:val="0"/>
        <w:ind w:firstLine="709"/>
        <w:jc w:val="both"/>
        <w:rPr>
          <w:sz w:val="28"/>
          <w:szCs w:val="28"/>
        </w:rPr>
      </w:pPr>
      <w:r w:rsidRPr="00BA5334">
        <w:rPr>
          <w:sz w:val="28"/>
          <w:szCs w:val="28"/>
        </w:rPr>
        <w:t>условия рынка (изменения цен за период между датами сделки и сравнения, скидки к ценам предложений и иные условия);</w:t>
      </w:r>
    </w:p>
    <w:p w:rsidR="00655EDE" w:rsidRDefault="00655EDE" w:rsidP="00655EDE">
      <w:pPr>
        <w:widowControl w:val="0"/>
        <w:autoSpaceDE w:val="0"/>
        <w:autoSpaceDN w:val="0"/>
        <w:adjustRightInd w:val="0"/>
        <w:ind w:firstLine="709"/>
        <w:jc w:val="both"/>
        <w:rPr>
          <w:sz w:val="28"/>
          <w:szCs w:val="28"/>
        </w:rPr>
      </w:pPr>
      <w:r w:rsidRPr="00BA5334">
        <w:rPr>
          <w:sz w:val="28"/>
          <w:szCs w:val="28"/>
        </w:rPr>
        <w:t>вид использования и (или) зонирование;</w:t>
      </w:r>
    </w:p>
    <w:p w:rsidR="00655EDE" w:rsidRDefault="00655EDE" w:rsidP="00655EDE">
      <w:pPr>
        <w:widowControl w:val="0"/>
        <w:autoSpaceDE w:val="0"/>
        <w:autoSpaceDN w:val="0"/>
        <w:adjustRightInd w:val="0"/>
        <w:ind w:firstLine="709"/>
        <w:jc w:val="both"/>
        <w:rPr>
          <w:sz w:val="28"/>
          <w:szCs w:val="28"/>
        </w:rPr>
      </w:pPr>
      <w:r w:rsidRPr="00BA5334">
        <w:rPr>
          <w:sz w:val="28"/>
          <w:szCs w:val="28"/>
        </w:rPr>
        <w:t>местоположение объекта-аналога;</w:t>
      </w:r>
    </w:p>
    <w:p w:rsidR="00655EDE" w:rsidRDefault="00655EDE" w:rsidP="00655EDE">
      <w:pPr>
        <w:widowControl w:val="0"/>
        <w:autoSpaceDE w:val="0"/>
        <w:autoSpaceDN w:val="0"/>
        <w:adjustRightInd w:val="0"/>
        <w:ind w:firstLine="709"/>
        <w:jc w:val="both"/>
        <w:rPr>
          <w:sz w:val="28"/>
          <w:szCs w:val="28"/>
        </w:rPr>
      </w:pPr>
      <w:r w:rsidRPr="00BA5334">
        <w:rPr>
          <w:sz w:val="28"/>
          <w:szCs w:val="28"/>
        </w:rPr>
        <w:t>физические характеристики объекта-аналога, в том числе свойства земельного участка, состояние объектов-аналогов, соотношение площади земельного участка и площади его застройки.</w:t>
      </w:r>
    </w:p>
    <w:p w:rsidR="00655EDE" w:rsidRDefault="00B731D2" w:rsidP="00655EDE">
      <w:pPr>
        <w:widowControl w:val="0"/>
        <w:autoSpaceDE w:val="0"/>
        <w:autoSpaceDN w:val="0"/>
        <w:adjustRightInd w:val="0"/>
        <w:ind w:firstLine="709"/>
        <w:jc w:val="both"/>
        <w:rPr>
          <w:sz w:val="28"/>
          <w:szCs w:val="28"/>
        </w:rPr>
      </w:pPr>
      <w:r>
        <w:rPr>
          <w:sz w:val="28"/>
          <w:szCs w:val="28"/>
        </w:rPr>
        <w:t>1</w:t>
      </w:r>
      <w:r w:rsidR="00655EDE">
        <w:rPr>
          <w:sz w:val="28"/>
          <w:szCs w:val="28"/>
        </w:rPr>
        <w:t xml:space="preserve">1. </w:t>
      </w:r>
      <w:r w:rsidR="00655EDE" w:rsidRPr="00BA5334">
        <w:rPr>
          <w:sz w:val="28"/>
          <w:szCs w:val="28"/>
        </w:rPr>
        <w:t>Проверка по количественным кри</w:t>
      </w:r>
      <w:r w:rsidR="00655EDE">
        <w:rPr>
          <w:sz w:val="28"/>
          <w:szCs w:val="28"/>
        </w:rPr>
        <w:t xml:space="preserve">териям, указанным в подпунктах 2 и </w:t>
      </w:r>
      <w:r w:rsidR="00655EDE" w:rsidRPr="00BA5334">
        <w:rPr>
          <w:sz w:val="28"/>
          <w:szCs w:val="28"/>
        </w:rPr>
        <w:t>5 пункта 9 настоящих Правил, не осуществляется в отношении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w:t>
      </w:r>
    </w:p>
    <w:p w:rsidR="00655EDE" w:rsidRDefault="00B731D2" w:rsidP="00655EDE">
      <w:pPr>
        <w:widowControl w:val="0"/>
        <w:autoSpaceDE w:val="0"/>
        <w:autoSpaceDN w:val="0"/>
        <w:adjustRightInd w:val="0"/>
        <w:ind w:firstLine="709"/>
        <w:jc w:val="both"/>
        <w:rPr>
          <w:sz w:val="28"/>
          <w:szCs w:val="28"/>
        </w:rPr>
      </w:pPr>
      <w:r>
        <w:rPr>
          <w:sz w:val="28"/>
          <w:szCs w:val="28"/>
        </w:rPr>
        <w:t>1</w:t>
      </w:r>
      <w:r w:rsidR="00655EDE">
        <w:rPr>
          <w:sz w:val="28"/>
          <w:szCs w:val="28"/>
        </w:rPr>
        <w:t>2.</w:t>
      </w:r>
      <w:r w:rsidR="00655EDE" w:rsidRPr="00BA5334">
        <w:rPr>
          <w:sz w:val="28"/>
          <w:szCs w:val="28"/>
        </w:rPr>
        <w:t xml:space="preserve"> Проверка по количественным критериям осуществляется:</w:t>
      </w:r>
    </w:p>
    <w:p w:rsidR="00655EDE" w:rsidRDefault="00655EDE" w:rsidP="00655EDE">
      <w:pPr>
        <w:widowControl w:val="0"/>
        <w:autoSpaceDE w:val="0"/>
        <w:autoSpaceDN w:val="0"/>
        <w:adjustRightInd w:val="0"/>
        <w:ind w:firstLine="709"/>
        <w:jc w:val="both"/>
        <w:rPr>
          <w:sz w:val="28"/>
          <w:szCs w:val="28"/>
        </w:rPr>
      </w:pPr>
      <w:r w:rsidRPr="00BA5334">
        <w:rPr>
          <w:sz w:val="28"/>
          <w:szCs w:val="28"/>
        </w:rPr>
        <w:t>1) по объектам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w:t>
      </w:r>
      <w:r w:rsidRPr="004110BB">
        <w:rPr>
          <w:sz w:val="28"/>
          <w:szCs w:val="28"/>
        </w:rPr>
        <w:t>й,</w:t>
      </w:r>
      <w:r w:rsidRPr="00BA5334">
        <w:rPr>
          <w:sz w:val="28"/>
          <w:szCs w:val="28"/>
        </w:rPr>
        <w:t xml:space="preserve"> - на основании паспорта инвестиционного проекта по форме, утверждаемой </w:t>
      </w:r>
      <w:r>
        <w:rPr>
          <w:sz w:val="28"/>
          <w:szCs w:val="28"/>
        </w:rPr>
        <w:t>правовым актом администрации</w:t>
      </w:r>
      <w:r w:rsidRPr="00BA5334">
        <w:rPr>
          <w:sz w:val="28"/>
          <w:szCs w:val="28"/>
        </w:rPr>
        <w:t xml:space="preserve"> </w:t>
      </w:r>
      <w:r>
        <w:rPr>
          <w:sz w:val="28"/>
          <w:szCs w:val="28"/>
        </w:rPr>
        <w:t xml:space="preserve">Благодарненского муниципального </w:t>
      </w:r>
      <w:r w:rsidRPr="00BA5334">
        <w:rPr>
          <w:sz w:val="28"/>
          <w:szCs w:val="28"/>
        </w:rPr>
        <w:t>округа Ставропольского края (далее – администраци</w:t>
      </w:r>
      <w:r>
        <w:rPr>
          <w:sz w:val="28"/>
          <w:szCs w:val="28"/>
        </w:rPr>
        <w:t xml:space="preserve">я Благодарненского муниципального </w:t>
      </w:r>
      <w:r w:rsidRPr="00BA5334">
        <w:rPr>
          <w:sz w:val="28"/>
          <w:szCs w:val="28"/>
        </w:rPr>
        <w:t xml:space="preserve">округа), обоснования экономической целесообразности осуществления капитальных вложений в объект капитального строительства, содержащего  информацию, указанную в </w:t>
      </w:r>
      <w:r w:rsidRPr="00C534F9">
        <w:rPr>
          <w:sz w:val="28"/>
          <w:szCs w:val="28"/>
        </w:rPr>
        <w:t>пункте 1</w:t>
      </w:r>
      <w:r w:rsidR="00B731D2">
        <w:rPr>
          <w:sz w:val="28"/>
          <w:szCs w:val="28"/>
        </w:rPr>
        <w:t>7</w:t>
      </w:r>
      <w:r w:rsidRPr="00BA5334">
        <w:rPr>
          <w:sz w:val="28"/>
          <w:szCs w:val="28"/>
        </w:rPr>
        <w:t xml:space="preserve"> настоящих Правил, и заключения технологического и ценового аудита  указанного обоснования инвестиций;</w:t>
      </w:r>
    </w:p>
    <w:p w:rsidR="00655EDE" w:rsidRPr="00C534F9" w:rsidRDefault="00655EDE" w:rsidP="00655EDE">
      <w:pPr>
        <w:widowControl w:val="0"/>
        <w:autoSpaceDE w:val="0"/>
        <w:autoSpaceDN w:val="0"/>
        <w:adjustRightInd w:val="0"/>
        <w:ind w:firstLine="709"/>
        <w:jc w:val="both"/>
        <w:rPr>
          <w:sz w:val="28"/>
          <w:szCs w:val="28"/>
        </w:rPr>
      </w:pPr>
      <w:r w:rsidRPr="00BA5334">
        <w:rPr>
          <w:sz w:val="28"/>
          <w:szCs w:val="28"/>
        </w:rPr>
        <w:t xml:space="preserve">2) по объектам капитального строительства, по которым подготовка обоснования инвестиций в соответствии с законодательством Российской Федерации не является обязательной, - на основании паспорта инвестиционного проекта, по форме, утверждаемой </w:t>
      </w:r>
      <w:r>
        <w:rPr>
          <w:sz w:val="28"/>
          <w:szCs w:val="28"/>
        </w:rPr>
        <w:t xml:space="preserve">правовым актом администрации </w:t>
      </w:r>
      <w:r w:rsidR="004110BB">
        <w:rPr>
          <w:sz w:val="28"/>
          <w:szCs w:val="28"/>
        </w:rPr>
        <w:t>Благодарненского муниципального</w:t>
      </w:r>
      <w:r w:rsidRPr="00BA5334">
        <w:rPr>
          <w:sz w:val="28"/>
          <w:szCs w:val="28"/>
        </w:rPr>
        <w:t xml:space="preserve"> округа, обоснования экономической целесообразности осуществления капитальных вложений в объект капитального строительства, содержащего информацию, указанную в </w:t>
      </w:r>
      <w:r w:rsidRPr="00C534F9">
        <w:rPr>
          <w:sz w:val="28"/>
          <w:szCs w:val="28"/>
        </w:rPr>
        <w:t>пункте 1</w:t>
      </w:r>
      <w:r w:rsidR="00EE4DA9">
        <w:rPr>
          <w:sz w:val="28"/>
          <w:szCs w:val="28"/>
        </w:rPr>
        <w:t>6</w:t>
      </w:r>
      <w:r w:rsidRPr="00C534F9">
        <w:rPr>
          <w:sz w:val="28"/>
          <w:szCs w:val="28"/>
        </w:rPr>
        <w:t xml:space="preserve"> настоящих Правил;</w:t>
      </w:r>
    </w:p>
    <w:p w:rsidR="00655EDE" w:rsidRDefault="00655EDE" w:rsidP="00655EDE">
      <w:pPr>
        <w:widowControl w:val="0"/>
        <w:autoSpaceDE w:val="0"/>
        <w:autoSpaceDN w:val="0"/>
        <w:adjustRightInd w:val="0"/>
        <w:ind w:firstLine="709"/>
        <w:jc w:val="both"/>
        <w:rPr>
          <w:sz w:val="28"/>
          <w:szCs w:val="28"/>
        </w:rPr>
      </w:pPr>
      <w:r w:rsidRPr="00C534F9">
        <w:rPr>
          <w:sz w:val="28"/>
          <w:szCs w:val="28"/>
        </w:rPr>
        <w:t>3) по приобретаемым объектам недвижимого имущества - на основании паспорта инвестиционного проекта, по форме, утверждаемой правовым актом администрации Благодарненского муниципального округа, обоснования экономической целесообразности осуществления капитальных вложений в приобретаемый объект недвижимого имущества, содержащего информацию, указанную в пункте 1</w:t>
      </w:r>
      <w:r w:rsidR="00EE4DA9">
        <w:rPr>
          <w:sz w:val="28"/>
          <w:szCs w:val="28"/>
        </w:rPr>
        <w:t>6</w:t>
      </w:r>
      <w:r>
        <w:rPr>
          <w:sz w:val="28"/>
          <w:szCs w:val="28"/>
        </w:rPr>
        <w:t xml:space="preserve"> </w:t>
      </w:r>
      <w:r w:rsidRPr="00C534F9">
        <w:rPr>
          <w:sz w:val="28"/>
          <w:szCs w:val="28"/>
        </w:rPr>
        <w:t>настоящих</w:t>
      </w:r>
      <w:r w:rsidRPr="00BA5334">
        <w:rPr>
          <w:sz w:val="28"/>
          <w:szCs w:val="28"/>
        </w:rPr>
        <w:t xml:space="preserve"> Правил, и отчета об оценке приобретаемого объекта недвижимого имущества, составленного оценщиком (оценщиками) в соответствии с требованиями, установленными Федеральным законом «Об оценочной деятельности в Российской Федерации».</w:t>
      </w:r>
    </w:p>
    <w:p w:rsidR="00655EDE" w:rsidRPr="00BA5334" w:rsidRDefault="00655EDE" w:rsidP="00655EDE">
      <w:pPr>
        <w:widowControl w:val="0"/>
        <w:autoSpaceDE w:val="0"/>
        <w:autoSpaceDN w:val="0"/>
        <w:adjustRightInd w:val="0"/>
        <w:ind w:firstLine="709"/>
        <w:jc w:val="both"/>
        <w:rPr>
          <w:sz w:val="28"/>
          <w:szCs w:val="28"/>
        </w:rPr>
      </w:pPr>
      <w:r w:rsidRPr="00BA5334">
        <w:rPr>
          <w:sz w:val="28"/>
          <w:szCs w:val="28"/>
        </w:rPr>
        <w:t>1</w:t>
      </w:r>
      <w:r w:rsidR="00EE4DA9">
        <w:rPr>
          <w:sz w:val="28"/>
          <w:szCs w:val="28"/>
        </w:rPr>
        <w:t>3</w:t>
      </w:r>
      <w:r w:rsidRPr="00BA5334">
        <w:rPr>
          <w:sz w:val="28"/>
          <w:szCs w:val="28"/>
        </w:rPr>
        <w:t>. Инвестиционные проекты, прошедшие проверку на основе качественных и количественных критериев, подлежат дальнейшей проверке на основе интегральной оценки в соответствии с Методикой.</w:t>
      </w:r>
    </w:p>
    <w:p w:rsidR="00655EDE" w:rsidRPr="00BA5334" w:rsidRDefault="00655EDE" w:rsidP="00655EDE">
      <w:pPr>
        <w:widowControl w:val="0"/>
        <w:autoSpaceDE w:val="0"/>
        <w:autoSpaceDN w:val="0"/>
        <w:adjustRightInd w:val="0"/>
        <w:ind w:firstLine="540"/>
        <w:jc w:val="both"/>
        <w:rPr>
          <w:sz w:val="28"/>
          <w:szCs w:val="28"/>
        </w:rPr>
      </w:pPr>
    </w:p>
    <w:p w:rsidR="00655EDE" w:rsidRPr="00B90FD8" w:rsidRDefault="00655EDE" w:rsidP="00655EDE">
      <w:pPr>
        <w:widowControl w:val="0"/>
        <w:autoSpaceDE w:val="0"/>
        <w:autoSpaceDN w:val="0"/>
        <w:adjustRightInd w:val="0"/>
        <w:jc w:val="center"/>
        <w:outlineLvl w:val="1"/>
        <w:rPr>
          <w:color w:val="000000"/>
          <w:sz w:val="28"/>
          <w:szCs w:val="28"/>
        </w:rPr>
      </w:pPr>
      <w:r w:rsidRPr="00B90FD8">
        <w:rPr>
          <w:color w:val="000000"/>
          <w:sz w:val="28"/>
          <w:szCs w:val="28"/>
        </w:rPr>
        <w:t>III. Порядок проведения проверки инвестиционных проектов</w:t>
      </w:r>
    </w:p>
    <w:p w:rsidR="00655EDE" w:rsidRPr="00B90FD8" w:rsidRDefault="00655EDE" w:rsidP="00655EDE">
      <w:pPr>
        <w:widowControl w:val="0"/>
        <w:autoSpaceDE w:val="0"/>
        <w:autoSpaceDN w:val="0"/>
        <w:adjustRightInd w:val="0"/>
        <w:jc w:val="center"/>
        <w:outlineLvl w:val="1"/>
        <w:rPr>
          <w:color w:val="000000"/>
          <w:sz w:val="28"/>
          <w:szCs w:val="28"/>
        </w:rPr>
      </w:pPr>
    </w:p>
    <w:p w:rsidR="00655EDE" w:rsidRPr="00B90FD8" w:rsidRDefault="00655EDE" w:rsidP="00655EDE">
      <w:pPr>
        <w:widowControl w:val="0"/>
        <w:autoSpaceDE w:val="0"/>
        <w:autoSpaceDN w:val="0"/>
        <w:adjustRightInd w:val="0"/>
        <w:ind w:firstLine="709"/>
        <w:jc w:val="both"/>
        <w:rPr>
          <w:color w:val="000000"/>
          <w:sz w:val="28"/>
          <w:szCs w:val="28"/>
        </w:rPr>
      </w:pPr>
      <w:r w:rsidRPr="00B90FD8">
        <w:rPr>
          <w:color w:val="000000"/>
          <w:sz w:val="28"/>
          <w:szCs w:val="28"/>
        </w:rPr>
        <w:t>1</w:t>
      </w:r>
      <w:r w:rsidR="00EE4DA9">
        <w:rPr>
          <w:color w:val="000000"/>
          <w:sz w:val="28"/>
          <w:szCs w:val="28"/>
        </w:rPr>
        <w:t>3</w:t>
      </w:r>
      <w:r w:rsidRPr="00B90FD8">
        <w:rPr>
          <w:color w:val="000000"/>
          <w:sz w:val="28"/>
          <w:szCs w:val="28"/>
        </w:rPr>
        <w:t xml:space="preserve">. </w:t>
      </w:r>
      <w:r w:rsidRPr="00C2067B">
        <w:rPr>
          <w:color w:val="000000"/>
          <w:sz w:val="28"/>
          <w:szCs w:val="28"/>
        </w:rPr>
        <w:t xml:space="preserve">Для проведения проверки инвестиционных проектов заявители представляют в администрацию </w:t>
      </w:r>
      <w:r>
        <w:rPr>
          <w:color w:val="000000"/>
          <w:sz w:val="28"/>
          <w:szCs w:val="28"/>
        </w:rPr>
        <w:t xml:space="preserve">Благодарненского муниципального </w:t>
      </w:r>
      <w:r w:rsidRPr="00C2067B">
        <w:rPr>
          <w:color w:val="000000"/>
          <w:sz w:val="28"/>
          <w:szCs w:val="28"/>
        </w:rPr>
        <w:t>округа, следующие документы:</w:t>
      </w:r>
      <w:bookmarkStart w:id="8" w:name="Par103"/>
      <w:bookmarkEnd w:id="8"/>
    </w:p>
    <w:p w:rsidR="00655EDE" w:rsidRPr="00B90FD8" w:rsidRDefault="00655EDE" w:rsidP="00655EDE">
      <w:pPr>
        <w:widowControl w:val="0"/>
        <w:autoSpaceDE w:val="0"/>
        <w:autoSpaceDN w:val="0"/>
        <w:adjustRightInd w:val="0"/>
        <w:ind w:firstLine="709"/>
        <w:jc w:val="both"/>
        <w:rPr>
          <w:color w:val="000000"/>
          <w:sz w:val="28"/>
          <w:szCs w:val="28"/>
        </w:rPr>
      </w:pPr>
      <w:r w:rsidRPr="00B90FD8">
        <w:rPr>
          <w:color w:val="000000"/>
          <w:sz w:val="28"/>
          <w:szCs w:val="28"/>
        </w:rPr>
        <w:t xml:space="preserve">1) </w:t>
      </w:r>
      <w:hyperlink w:anchor="Par195" w:history="1">
        <w:r w:rsidRPr="00B90FD8">
          <w:rPr>
            <w:color w:val="000000"/>
            <w:sz w:val="28"/>
            <w:szCs w:val="28"/>
          </w:rPr>
          <w:t>заявление</w:t>
        </w:r>
      </w:hyperlink>
      <w:r w:rsidRPr="00B90FD8">
        <w:rPr>
          <w:color w:val="000000"/>
          <w:sz w:val="28"/>
          <w:szCs w:val="28"/>
        </w:rPr>
        <w:t xml:space="preserve"> на проведение проверки инвестиционного проекта по форме, </w:t>
      </w:r>
      <w:r>
        <w:rPr>
          <w:color w:val="000000"/>
          <w:sz w:val="28"/>
          <w:szCs w:val="28"/>
        </w:rPr>
        <w:t>утвержденной администрацией</w:t>
      </w:r>
      <w:r w:rsidRPr="00C2067B">
        <w:rPr>
          <w:color w:val="000000"/>
          <w:sz w:val="28"/>
          <w:szCs w:val="28"/>
        </w:rPr>
        <w:t xml:space="preserve"> Благодарненского </w:t>
      </w:r>
      <w:r>
        <w:rPr>
          <w:color w:val="000000"/>
          <w:sz w:val="28"/>
          <w:szCs w:val="28"/>
        </w:rPr>
        <w:t xml:space="preserve">муниципального </w:t>
      </w:r>
      <w:r w:rsidRPr="00C2067B">
        <w:rPr>
          <w:color w:val="000000"/>
          <w:sz w:val="28"/>
          <w:szCs w:val="28"/>
        </w:rPr>
        <w:t>округа</w:t>
      </w:r>
      <w:r>
        <w:rPr>
          <w:color w:val="000000"/>
          <w:sz w:val="28"/>
          <w:szCs w:val="28"/>
        </w:rPr>
        <w:t xml:space="preserve">, </w:t>
      </w:r>
      <w:r w:rsidRPr="00B90FD8">
        <w:rPr>
          <w:color w:val="000000"/>
          <w:sz w:val="28"/>
          <w:szCs w:val="28"/>
        </w:rPr>
        <w:t>согласно приложению 1 к настоящим Правилам;</w:t>
      </w:r>
    </w:p>
    <w:p w:rsidR="00655EDE" w:rsidRPr="00B90FD8" w:rsidRDefault="00655EDE" w:rsidP="00655EDE">
      <w:pPr>
        <w:widowControl w:val="0"/>
        <w:autoSpaceDE w:val="0"/>
        <w:autoSpaceDN w:val="0"/>
        <w:adjustRightInd w:val="0"/>
        <w:ind w:firstLine="709"/>
        <w:jc w:val="both"/>
        <w:rPr>
          <w:color w:val="000000"/>
          <w:sz w:val="28"/>
          <w:szCs w:val="28"/>
        </w:rPr>
      </w:pPr>
      <w:r w:rsidRPr="00B90FD8">
        <w:rPr>
          <w:color w:val="000000"/>
          <w:sz w:val="28"/>
          <w:szCs w:val="28"/>
        </w:rPr>
        <w:t xml:space="preserve">2) </w:t>
      </w:r>
      <w:hyperlink w:anchor="Par236" w:history="1">
        <w:r w:rsidRPr="00B90FD8">
          <w:rPr>
            <w:color w:val="000000"/>
            <w:sz w:val="28"/>
            <w:szCs w:val="28"/>
          </w:rPr>
          <w:t>паспорт</w:t>
        </w:r>
      </w:hyperlink>
      <w:r w:rsidRPr="00B90FD8">
        <w:rPr>
          <w:color w:val="000000"/>
          <w:sz w:val="28"/>
          <w:szCs w:val="28"/>
        </w:rPr>
        <w:t xml:space="preserve"> инвестиционного проекта по форме</w:t>
      </w:r>
      <w:r>
        <w:rPr>
          <w:color w:val="000000"/>
          <w:sz w:val="28"/>
          <w:szCs w:val="28"/>
        </w:rPr>
        <w:t>,</w:t>
      </w:r>
      <w:r w:rsidRPr="009859C8">
        <w:t xml:space="preserve"> </w:t>
      </w:r>
      <w:r w:rsidRPr="00F51BB4">
        <w:rPr>
          <w:sz w:val="28"/>
          <w:szCs w:val="28"/>
        </w:rPr>
        <w:t>утвержд</w:t>
      </w:r>
      <w:r>
        <w:rPr>
          <w:sz w:val="28"/>
          <w:szCs w:val="28"/>
        </w:rPr>
        <w:t xml:space="preserve">енной </w:t>
      </w:r>
      <w:r>
        <w:rPr>
          <w:color w:val="000000"/>
          <w:sz w:val="28"/>
          <w:szCs w:val="28"/>
        </w:rPr>
        <w:t>администрацией</w:t>
      </w:r>
      <w:r w:rsidRPr="00C2067B">
        <w:rPr>
          <w:color w:val="000000"/>
          <w:sz w:val="28"/>
          <w:szCs w:val="28"/>
        </w:rPr>
        <w:t xml:space="preserve"> Благодарненского </w:t>
      </w:r>
      <w:r>
        <w:rPr>
          <w:color w:val="000000"/>
          <w:sz w:val="28"/>
          <w:szCs w:val="28"/>
        </w:rPr>
        <w:t xml:space="preserve">муниципального </w:t>
      </w:r>
      <w:r w:rsidRPr="00C2067B">
        <w:rPr>
          <w:color w:val="000000"/>
          <w:sz w:val="28"/>
          <w:szCs w:val="28"/>
        </w:rPr>
        <w:t>округа</w:t>
      </w:r>
      <w:r w:rsidRPr="00CC4CDA">
        <w:rPr>
          <w:color w:val="000000"/>
          <w:sz w:val="28"/>
          <w:szCs w:val="28"/>
        </w:rPr>
        <w:t xml:space="preserve">, </w:t>
      </w:r>
      <w:r w:rsidRPr="00B90FD8">
        <w:rPr>
          <w:color w:val="000000"/>
          <w:sz w:val="28"/>
          <w:szCs w:val="28"/>
        </w:rPr>
        <w:t>согласно приложению 2 к настоящим Правилам;</w:t>
      </w:r>
      <w:bookmarkStart w:id="9" w:name="Par105"/>
      <w:bookmarkEnd w:id="9"/>
    </w:p>
    <w:p w:rsidR="00655EDE" w:rsidRDefault="00655EDE" w:rsidP="00655EDE">
      <w:pPr>
        <w:widowControl w:val="0"/>
        <w:autoSpaceDE w:val="0"/>
        <w:autoSpaceDN w:val="0"/>
        <w:adjustRightInd w:val="0"/>
        <w:ind w:firstLine="709"/>
        <w:jc w:val="both"/>
        <w:rPr>
          <w:color w:val="000000"/>
          <w:sz w:val="28"/>
          <w:szCs w:val="28"/>
        </w:rPr>
      </w:pPr>
      <w:r w:rsidRPr="00B90FD8">
        <w:rPr>
          <w:color w:val="000000"/>
          <w:sz w:val="28"/>
          <w:szCs w:val="28"/>
        </w:rPr>
        <w:t xml:space="preserve">3) обоснование экономической целесообразности, объема и сроков осуществления капитальных вложений, содержащее информацию, указанную в </w:t>
      </w:r>
      <w:hyperlink w:anchor="Par130" w:history="1">
        <w:r w:rsidRPr="00B90FD8">
          <w:rPr>
            <w:color w:val="000000"/>
            <w:sz w:val="28"/>
            <w:szCs w:val="28"/>
          </w:rPr>
          <w:t xml:space="preserve">пункте </w:t>
        </w:r>
        <w:r w:rsidRPr="00CA7140">
          <w:rPr>
            <w:color w:val="000000"/>
            <w:sz w:val="28"/>
            <w:szCs w:val="28"/>
          </w:rPr>
          <w:t>16</w:t>
        </w:r>
      </w:hyperlink>
      <w:r w:rsidRPr="00B90FD8">
        <w:rPr>
          <w:color w:val="000000"/>
          <w:sz w:val="28"/>
          <w:szCs w:val="28"/>
        </w:rPr>
        <w:t xml:space="preserve"> настоящих Правил;</w:t>
      </w:r>
    </w:p>
    <w:p w:rsidR="00655EDE" w:rsidRPr="00B90FD8" w:rsidRDefault="00EE4DA9" w:rsidP="00655EDE">
      <w:pPr>
        <w:widowControl w:val="0"/>
        <w:autoSpaceDE w:val="0"/>
        <w:autoSpaceDN w:val="0"/>
        <w:adjustRightInd w:val="0"/>
        <w:ind w:firstLine="709"/>
        <w:jc w:val="both"/>
        <w:rPr>
          <w:color w:val="000000"/>
          <w:sz w:val="28"/>
          <w:szCs w:val="28"/>
        </w:rPr>
      </w:pPr>
      <w:r>
        <w:rPr>
          <w:color w:val="000000"/>
          <w:sz w:val="28"/>
          <w:szCs w:val="28"/>
        </w:rPr>
        <w:t>4</w:t>
      </w:r>
      <w:r w:rsidR="00655EDE">
        <w:rPr>
          <w:color w:val="000000"/>
          <w:sz w:val="28"/>
          <w:szCs w:val="28"/>
        </w:rPr>
        <w:t>) копию</w:t>
      </w:r>
      <w:r w:rsidR="00655EDE" w:rsidRPr="00C2067B">
        <w:rPr>
          <w:color w:val="000000"/>
          <w:sz w:val="28"/>
          <w:szCs w:val="28"/>
        </w:rPr>
        <w:t xml:space="preserve"> заключения о результатах технологического и ценового аудита обоснования инвестиций для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w:t>
      </w:r>
      <w:bookmarkStart w:id="10" w:name="Par106"/>
      <w:bookmarkEnd w:id="10"/>
    </w:p>
    <w:p w:rsidR="00655EDE" w:rsidRPr="00B90FD8" w:rsidRDefault="00EE4DA9" w:rsidP="00655EDE">
      <w:pPr>
        <w:widowControl w:val="0"/>
        <w:autoSpaceDE w:val="0"/>
        <w:autoSpaceDN w:val="0"/>
        <w:adjustRightInd w:val="0"/>
        <w:ind w:firstLine="709"/>
        <w:jc w:val="both"/>
        <w:rPr>
          <w:color w:val="000000"/>
          <w:sz w:val="28"/>
          <w:szCs w:val="28"/>
        </w:rPr>
      </w:pPr>
      <w:r>
        <w:rPr>
          <w:color w:val="000000"/>
          <w:sz w:val="28"/>
          <w:szCs w:val="28"/>
        </w:rPr>
        <w:t>5</w:t>
      </w:r>
      <w:r w:rsidR="00655EDE" w:rsidRPr="00B90FD8">
        <w:rPr>
          <w:color w:val="000000"/>
          <w:sz w:val="28"/>
          <w:szCs w:val="28"/>
        </w:rPr>
        <w:t xml:space="preserve">) </w:t>
      </w:r>
      <w:r w:rsidR="00655EDE">
        <w:rPr>
          <w:color w:val="000000"/>
          <w:sz w:val="28"/>
          <w:szCs w:val="28"/>
        </w:rPr>
        <w:t>копию</w:t>
      </w:r>
      <w:r w:rsidR="00655EDE" w:rsidRPr="00E21F8E">
        <w:rPr>
          <w:color w:val="000000"/>
          <w:sz w:val="28"/>
          <w:szCs w:val="28"/>
        </w:rPr>
        <w:t xml:space="preserve"> задания застройщика или технического заказчика на проектирование объекта капитального строительства, строительство, реконструкцию, капитальный ремонт которого осуществляется с привлечением средств бюджетной системы Российской Федерации, подготовленного по форме, утвержденной Министерством строительства и жилищно-коммунального хозяйства Российской Федерации;</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6</w:t>
      </w:r>
      <w:r w:rsidR="00655EDE" w:rsidRPr="00B90FD8">
        <w:rPr>
          <w:color w:val="000000"/>
          <w:sz w:val="28"/>
          <w:szCs w:val="28"/>
        </w:rPr>
        <w:t>) заверенные в установленном порядке копии следующих документов:</w:t>
      </w:r>
      <w:bookmarkStart w:id="11" w:name="Par108"/>
      <w:bookmarkEnd w:id="11"/>
    </w:p>
    <w:p w:rsidR="00655EDE" w:rsidRDefault="00655EDE" w:rsidP="00655EDE">
      <w:pPr>
        <w:widowControl w:val="0"/>
        <w:autoSpaceDE w:val="0"/>
        <w:autoSpaceDN w:val="0"/>
        <w:adjustRightInd w:val="0"/>
        <w:ind w:firstLine="709"/>
        <w:jc w:val="both"/>
        <w:rPr>
          <w:color w:val="000000"/>
          <w:sz w:val="28"/>
          <w:szCs w:val="28"/>
        </w:rPr>
      </w:pPr>
      <w:r w:rsidRPr="00E21F8E">
        <w:rPr>
          <w:color w:val="000000"/>
          <w:sz w:val="28"/>
          <w:szCs w:val="28"/>
        </w:rPr>
        <w:t xml:space="preserve">правоустанавливающие и (или) правоудостоверяющие документы на земельный участок, на котором будет располагаться (располагается) объект капитального строительства в рамках реализации инвестиционного проекта (за исключением земельного участка, на который выдано разрешение на использование земельного участка без его предоставления и установления сервитута), или решение уполномоченного органа о предварительном согласовании предоставления земельного участка по вновь начинаемому объекту капитального строительства, по которому не имеется проектной документации, утвержденной в установленном порядке; </w:t>
      </w:r>
      <w:bookmarkStart w:id="12" w:name="Par111"/>
      <w:bookmarkEnd w:id="12"/>
    </w:p>
    <w:p w:rsidR="00655EDE" w:rsidRDefault="00655EDE" w:rsidP="00655EDE">
      <w:pPr>
        <w:widowControl w:val="0"/>
        <w:autoSpaceDE w:val="0"/>
        <w:autoSpaceDN w:val="0"/>
        <w:adjustRightInd w:val="0"/>
        <w:ind w:firstLine="709"/>
        <w:jc w:val="both"/>
        <w:rPr>
          <w:color w:val="000000"/>
          <w:sz w:val="28"/>
          <w:szCs w:val="28"/>
        </w:rPr>
      </w:pPr>
      <w:r w:rsidRPr="00E21F8E">
        <w:rPr>
          <w:color w:val="000000"/>
          <w:sz w:val="28"/>
          <w:szCs w:val="28"/>
        </w:rPr>
        <w:t xml:space="preserve">разрешение на использование земельного участка без его предоставления и установления сервитута (в случае если земельный участок используется без его предоставления и установления сервитута); </w:t>
      </w:r>
    </w:p>
    <w:p w:rsidR="00655EDE" w:rsidRDefault="00655EDE" w:rsidP="00655EDE">
      <w:pPr>
        <w:widowControl w:val="0"/>
        <w:autoSpaceDE w:val="0"/>
        <w:autoSpaceDN w:val="0"/>
        <w:adjustRightInd w:val="0"/>
        <w:ind w:firstLine="709"/>
        <w:jc w:val="both"/>
        <w:rPr>
          <w:color w:val="000000"/>
          <w:sz w:val="28"/>
          <w:szCs w:val="28"/>
        </w:rPr>
      </w:pPr>
      <w:r w:rsidRPr="00E21F8E">
        <w:rPr>
          <w:color w:val="000000"/>
          <w:sz w:val="28"/>
          <w:szCs w:val="28"/>
        </w:rPr>
        <w:t>положительное заключение государственной экспертизы проектной документации на объект капитального строительства и положительное заключение государственной экспертизы результатов инженерных изысканий, выполняемых для подготовки такой проектной документации, в случае, если проведение государственной экспертизы в соответствии с законодательством Российской Ф</w:t>
      </w:r>
      <w:r>
        <w:rPr>
          <w:color w:val="000000"/>
          <w:sz w:val="28"/>
          <w:szCs w:val="28"/>
        </w:rPr>
        <w:t>едерации является обязательным;</w:t>
      </w:r>
    </w:p>
    <w:p w:rsidR="00655EDE" w:rsidRPr="007569B5" w:rsidRDefault="00655EDE" w:rsidP="00655EDE">
      <w:pPr>
        <w:widowControl w:val="0"/>
        <w:autoSpaceDE w:val="0"/>
        <w:autoSpaceDN w:val="0"/>
        <w:adjustRightInd w:val="0"/>
        <w:ind w:firstLine="709"/>
        <w:jc w:val="both"/>
        <w:rPr>
          <w:color w:val="000000"/>
          <w:sz w:val="28"/>
          <w:szCs w:val="28"/>
        </w:rPr>
      </w:pPr>
      <w:r w:rsidRPr="00B90FD8">
        <w:rPr>
          <w:color w:val="000000"/>
          <w:sz w:val="28"/>
          <w:szCs w:val="28"/>
        </w:rPr>
        <w:t xml:space="preserve">документально подтвержденные сведения об объектах-аналогах (в </w:t>
      </w:r>
      <w:r w:rsidRPr="007569B5">
        <w:rPr>
          <w:color w:val="000000"/>
          <w:sz w:val="28"/>
          <w:szCs w:val="28"/>
        </w:rPr>
        <w:t>отношении объектов недвижимого имущества);</w:t>
      </w:r>
      <w:bookmarkStart w:id="13" w:name="Par112"/>
      <w:bookmarkEnd w:id="13"/>
    </w:p>
    <w:p w:rsidR="00655EDE" w:rsidRPr="00062F43" w:rsidRDefault="00655EDE" w:rsidP="00655EDE">
      <w:pPr>
        <w:widowControl w:val="0"/>
        <w:autoSpaceDE w:val="0"/>
        <w:autoSpaceDN w:val="0"/>
        <w:adjustRightInd w:val="0"/>
        <w:ind w:firstLine="709"/>
        <w:jc w:val="both"/>
        <w:rPr>
          <w:color w:val="000000"/>
          <w:sz w:val="28"/>
          <w:szCs w:val="28"/>
        </w:rPr>
      </w:pPr>
      <w:r w:rsidRPr="007569B5">
        <w:rPr>
          <w:color w:val="000000"/>
          <w:sz w:val="28"/>
          <w:szCs w:val="28"/>
        </w:rPr>
        <w:t xml:space="preserve">положительное заключение об эффективности использования средств местного бюджета, направляемых на капитальные вложения, выданное в соответствии с нормативными правовыми актами Благодарненского муниципального округа, в случае, если предполагается софинансирование строительства (реконструкции, в том числе с элементами реставрации, технического перевооружения) объекта капитального строительства муниципальной собственности и (или) приобретения объекта недвижимого имущества в муниципальную собственность </w:t>
      </w:r>
      <w:r w:rsidRPr="00062F43">
        <w:rPr>
          <w:color w:val="000000"/>
          <w:sz w:val="28"/>
          <w:szCs w:val="28"/>
        </w:rPr>
        <w:t>за счет средств местного  бюджета;</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 xml:space="preserve">7) </w:t>
      </w:r>
      <w:r w:rsidR="00655EDE">
        <w:rPr>
          <w:color w:val="000000"/>
          <w:sz w:val="28"/>
          <w:szCs w:val="28"/>
        </w:rPr>
        <w:t>отчет об оценке приобретаемого объекта</w:t>
      </w:r>
      <w:r w:rsidR="00655EDE" w:rsidRPr="00AD5D48">
        <w:rPr>
          <w:color w:val="000000"/>
          <w:sz w:val="28"/>
          <w:szCs w:val="28"/>
        </w:rPr>
        <w:t xml:space="preserve"> недвижимого имущества, указан</w:t>
      </w:r>
      <w:r w:rsidR="00655EDE">
        <w:rPr>
          <w:color w:val="000000"/>
          <w:sz w:val="28"/>
          <w:szCs w:val="28"/>
        </w:rPr>
        <w:t>ный в подпункте 3 пункта 1</w:t>
      </w:r>
      <w:r>
        <w:rPr>
          <w:color w:val="000000"/>
          <w:sz w:val="28"/>
          <w:szCs w:val="28"/>
        </w:rPr>
        <w:t>2</w:t>
      </w:r>
      <w:r w:rsidR="00655EDE" w:rsidRPr="00AD5D48">
        <w:rPr>
          <w:color w:val="000000"/>
          <w:sz w:val="28"/>
          <w:szCs w:val="28"/>
        </w:rPr>
        <w:t xml:space="preserve"> настоящих Правил (в отношении объектов недвижимого имущества);</w:t>
      </w:r>
      <w:bookmarkStart w:id="14" w:name="Par113"/>
      <w:bookmarkEnd w:id="14"/>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8</w:t>
      </w:r>
      <w:r w:rsidR="00655EDE" w:rsidRPr="00B90FD8">
        <w:rPr>
          <w:color w:val="000000"/>
          <w:sz w:val="28"/>
          <w:szCs w:val="28"/>
        </w:rPr>
        <w:t>) документальное подтверждение каждого участника реализации инвестиционного проекта об осуществлении финансирования (софинансирования) этого инвестиционного проекта и планируемом размере его финансирования (софинансирования);</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9</w:t>
      </w:r>
      <w:r w:rsidR="00655EDE">
        <w:rPr>
          <w:color w:val="000000"/>
          <w:sz w:val="28"/>
          <w:szCs w:val="28"/>
        </w:rPr>
        <w:t>)</w:t>
      </w:r>
      <w:r w:rsidR="00655EDE" w:rsidRPr="00AD5D48">
        <w:rPr>
          <w:color w:val="000000"/>
          <w:sz w:val="28"/>
          <w:szCs w:val="28"/>
        </w:rPr>
        <w:t xml:space="preserve"> </w:t>
      </w:r>
      <w:r w:rsidR="00655EDE">
        <w:rPr>
          <w:rFonts w:eastAsia="DejaVu Sans"/>
          <w:sz w:val="28"/>
          <w:szCs w:val="28"/>
        </w:rPr>
        <w:t>выписку</w:t>
      </w:r>
      <w:r w:rsidR="00655EDE" w:rsidRPr="00E62BD9">
        <w:rPr>
          <w:rFonts w:eastAsia="DejaVu Sans"/>
          <w:sz w:val="28"/>
          <w:szCs w:val="28"/>
        </w:rPr>
        <w:t xml:space="preserve"> из решения Совета депутатов </w:t>
      </w:r>
      <w:r w:rsidR="00655EDE">
        <w:rPr>
          <w:rFonts w:eastAsia="DejaVu Sans"/>
          <w:sz w:val="28"/>
          <w:szCs w:val="28"/>
        </w:rPr>
        <w:t>Благодарненского</w:t>
      </w:r>
      <w:r w:rsidR="00655EDE" w:rsidRPr="00E62BD9">
        <w:rPr>
          <w:rFonts w:eastAsia="DejaVu Sans"/>
          <w:sz w:val="28"/>
          <w:szCs w:val="28"/>
        </w:rPr>
        <w:t xml:space="preserve"> </w:t>
      </w:r>
      <w:r w:rsidR="00655EDE">
        <w:rPr>
          <w:rFonts w:eastAsia="DejaVu Sans"/>
          <w:sz w:val="28"/>
          <w:szCs w:val="28"/>
        </w:rPr>
        <w:t xml:space="preserve">муниципального </w:t>
      </w:r>
      <w:r w:rsidR="00655EDE" w:rsidRPr="00E62BD9">
        <w:rPr>
          <w:rFonts w:eastAsia="DejaVu Sans"/>
          <w:sz w:val="28"/>
          <w:szCs w:val="28"/>
        </w:rPr>
        <w:t xml:space="preserve">округа Ставропольского края о бюджете </w:t>
      </w:r>
      <w:r w:rsidR="00655EDE">
        <w:rPr>
          <w:rFonts w:eastAsia="DejaVu Sans"/>
          <w:sz w:val="28"/>
          <w:szCs w:val="28"/>
        </w:rPr>
        <w:t xml:space="preserve">Благодарненского муниципального </w:t>
      </w:r>
      <w:r w:rsidR="00655EDE" w:rsidRPr="00E62BD9">
        <w:rPr>
          <w:rFonts w:eastAsia="DejaVu Sans"/>
          <w:sz w:val="28"/>
          <w:szCs w:val="28"/>
        </w:rPr>
        <w:t>округа на очередной финансовый год и плановый период, подтверждающая выделение в текущем финансовом году бюджетных инвестиций из местного бюджета на капитальные вложения в объект капитального строительства и (или) на приобретение объекта недвижимого имуществ</w:t>
      </w:r>
      <w:r w:rsidR="00655EDE">
        <w:rPr>
          <w:rFonts w:eastAsia="DejaVu Sans"/>
          <w:sz w:val="28"/>
          <w:szCs w:val="28"/>
        </w:rPr>
        <w:t>а в муниципальную собственность или гарантированное письмо финансового управления администрации Благодарненского</w:t>
      </w:r>
      <w:r w:rsidR="00655EDE" w:rsidRPr="00E62BD9">
        <w:rPr>
          <w:rFonts w:eastAsia="DejaVu Sans"/>
          <w:sz w:val="28"/>
          <w:szCs w:val="28"/>
        </w:rPr>
        <w:t xml:space="preserve"> </w:t>
      </w:r>
      <w:r w:rsidR="00655EDE">
        <w:rPr>
          <w:rFonts w:eastAsia="DejaVu Sans"/>
          <w:sz w:val="28"/>
          <w:szCs w:val="28"/>
        </w:rPr>
        <w:t xml:space="preserve">муниципального </w:t>
      </w:r>
      <w:r w:rsidR="00655EDE" w:rsidRPr="00E62BD9">
        <w:rPr>
          <w:rFonts w:eastAsia="DejaVu Sans"/>
          <w:sz w:val="28"/>
          <w:szCs w:val="28"/>
        </w:rPr>
        <w:t>округа</w:t>
      </w:r>
      <w:r w:rsidR="00655EDE">
        <w:rPr>
          <w:rFonts w:eastAsia="DejaVu Sans"/>
          <w:sz w:val="28"/>
          <w:szCs w:val="28"/>
        </w:rPr>
        <w:t xml:space="preserve"> </w:t>
      </w:r>
      <w:r w:rsidR="00655EDE" w:rsidRPr="00E62BD9">
        <w:rPr>
          <w:rFonts w:eastAsia="DejaVu Sans"/>
          <w:sz w:val="28"/>
          <w:szCs w:val="28"/>
        </w:rPr>
        <w:t>Ставропольского края</w:t>
      </w:r>
      <w:r w:rsidR="00655EDE">
        <w:rPr>
          <w:rFonts w:eastAsia="DejaVu Sans"/>
          <w:sz w:val="28"/>
          <w:szCs w:val="28"/>
        </w:rPr>
        <w:t xml:space="preserve"> (далее – финансовое управление), </w:t>
      </w:r>
      <w:r w:rsidR="00655EDE">
        <w:rPr>
          <w:sz w:val="28"/>
          <w:szCs w:val="28"/>
        </w:rPr>
        <w:t xml:space="preserve">содержащее обязательство финансового управления по включению в решение Совета депутатов </w:t>
      </w:r>
      <w:r w:rsidR="00655EDE">
        <w:rPr>
          <w:rFonts w:eastAsia="DejaVu Sans"/>
          <w:sz w:val="28"/>
          <w:szCs w:val="28"/>
        </w:rPr>
        <w:t>Благодарненского</w:t>
      </w:r>
      <w:r w:rsidR="00655EDE" w:rsidRPr="00E62BD9">
        <w:rPr>
          <w:rFonts w:eastAsia="DejaVu Sans"/>
          <w:sz w:val="28"/>
          <w:szCs w:val="28"/>
        </w:rPr>
        <w:t xml:space="preserve"> </w:t>
      </w:r>
      <w:r w:rsidR="00655EDE">
        <w:rPr>
          <w:rFonts w:eastAsia="DejaVu Sans"/>
          <w:sz w:val="28"/>
          <w:szCs w:val="28"/>
        </w:rPr>
        <w:t xml:space="preserve">муниципального </w:t>
      </w:r>
      <w:r w:rsidR="00655EDE" w:rsidRPr="00E62BD9">
        <w:rPr>
          <w:rFonts w:eastAsia="DejaVu Sans"/>
          <w:sz w:val="28"/>
          <w:szCs w:val="28"/>
        </w:rPr>
        <w:t xml:space="preserve">округа </w:t>
      </w:r>
      <w:r w:rsidR="00655EDE">
        <w:rPr>
          <w:rFonts w:eastAsia="DejaVu Sans"/>
          <w:sz w:val="28"/>
          <w:szCs w:val="28"/>
        </w:rPr>
        <w:t xml:space="preserve"> </w:t>
      </w:r>
      <w:r w:rsidR="00655EDE" w:rsidRPr="00E62BD9">
        <w:rPr>
          <w:rFonts w:eastAsia="DejaVu Sans"/>
          <w:sz w:val="28"/>
          <w:szCs w:val="28"/>
        </w:rPr>
        <w:t xml:space="preserve">Ставропольского края о бюджете </w:t>
      </w:r>
      <w:r w:rsidR="00655EDE">
        <w:rPr>
          <w:rFonts w:eastAsia="DejaVu Sans"/>
          <w:sz w:val="28"/>
          <w:szCs w:val="28"/>
        </w:rPr>
        <w:t xml:space="preserve">Благодарненского муниципального </w:t>
      </w:r>
      <w:r w:rsidR="00655EDE" w:rsidRPr="00E62BD9">
        <w:rPr>
          <w:rFonts w:eastAsia="DejaVu Sans"/>
          <w:sz w:val="28"/>
          <w:szCs w:val="28"/>
        </w:rPr>
        <w:t>округа на очередной финансовый год и плановый период, подтверждающая выделение в текущем финансовом году бюджетных инвестиций из местного бюджета на капитальные вложения в объект капитального строительства и (или) на приобретение объекта недвижимого имуществ</w:t>
      </w:r>
      <w:r w:rsidR="00655EDE">
        <w:rPr>
          <w:rFonts w:eastAsia="DejaVu Sans"/>
          <w:sz w:val="28"/>
          <w:szCs w:val="28"/>
        </w:rPr>
        <w:t xml:space="preserve">а в муниципальную собственность (по объектам капитального строительства муниципальной собственности и приобретаемым объектам </w:t>
      </w:r>
      <w:r w:rsidR="00655EDE" w:rsidRPr="00E62BD9">
        <w:rPr>
          <w:rFonts w:eastAsia="DejaVu Sans"/>
          <w:sz w:val="28"/>
          <w:szCs w:val="28"/>
        </w:rPr>
        <w:t>недвижимого имуществ</w:t>
      </w:r>
      <w:r w:rsidR="00655EDE">
        <w:rPr>
          <w:rFonts w:eastAsia="DejaVu Sans"/>
          <w:sz w:val="28"/>
          <w:szCs w:val="28"/>
        </w:rPr>
        <w:t>а в муниципальную собственность);</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10</w:t>
      </w:r>
      <w:r w:rsidR="00655EDE">
        <w:rPr>
          <w:color w:val="000000"/>
          <w:sz w:val="28"/>
          <w:szCs w:val="28"/>
        </w:rPr>
        <w:t xml:space="preserve">) </w:t>
      </w:r>
      <w:r w:rsidR="00655EDE" w:rsidRPr="00716D21">
        <w:rPr>
          <w:color w:val="000000"/>
          <w:sz w:val="28"/>
          <w:szCs w:val="28"/>
        </w:rPr>
        <w:t>результаты интегральной оценки инве</w:t>
      </w:r>
      <w:r w:rsidR="00655EDE">
        <w:rPr>
          <w:color w:val="000000"/>
          <w:sz w:val="28"/>
          <w:szCs w:val="28"/>
        </w:rPr>
        <w:t>стиционного проекта, проведенной</w:t>
      </w:r>
      <w:r w:rsidR="00655EDE" w:rsidRPr="00716D21">
        <w:rPr>
          <w:color w:val="000000"/>
          <w:sz w:val="28"/>
          <w:szCs w:val="28"/>
        </w:rPr>
        <w:t xml:space="preserve"> заявителем в соответствии с Методикой;</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11</w:t>
      </w:r>
      <w:r w:rsidR="00655EDE" w:rsidRPr="00B90FD8">
        <w:rPr>
          <w:color w:val="000000"/>
          <w:sz w:val="28"/>
          <w:szCs w:val="28"/>
        </w:rPr>
        <w:t xml:space="preserve">) </w:t>
      </w:r>
      <w:bookmarkStart w:id="15" w:name="Par116"/>
      <w:bookmarkEnd w:id="15"/>
      <w:r w:rsidR="00655EDE" w:rsidRPr="00716D21">
        <w:rPr>
          <w:color w:val="000000"/>
          <w:sz w:val="28"/>
          <w:szCs w:val="28"/>
        </w:rPr>
        <w:t>обоснование невозможности или нецелесообразности применения типовой проектной документации на объект капитального строительства, аналогичный по назначению, проектной мощности, природным и иным условиям территории, на которой планируется осуществлять строительство, выданное заявителем;</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12</w:t>
      </w:r>
      <w:r w:rsidR="00655EDE" w:rsidRPr="001D6879">
        <w:rPr>
          <w:color w:val="000000"/>
          <w:sz w:val="28"/>
          <w:szCs w:val="28"/>
        </w:rPr>
        <w:t xml:space="preserve">) </w:t>
      </w:r>
      <w:r w:rsidR="00655EDE">
        <w:rPr>
          <w:color w:val="000000"/>
          <w:sz w:val="28"/>
          <w:szCs w:val="28"/>
        </w:rPr>
        <w:t xml:space="preserve">документально подтвержденные </w:t>
      </w:r>
      <w:r w:rsidR="00655EDE" w:rsidRPr="001D6879">
        <w:rPr>
          <w:color w:val="000000"/>
          <w:sz w:val="28"/>
          <w:szCs w:val="28"/>
        </w:rPr>
        <w:t xml:space="preserve">сведения о проекте-аналоге (реализуемом (реализованном) на территории Ставропольского края или Российской Федерации (в отношении объектов капитального строительства) </w:t>
      </w:r>
      <w:r w:rsidR="00655EDE">
        <w:rPr>
          <w:color w:val="000000"/>
          <w:sz w:val="28"/>
          <w:szCs w:val="28"/>
        </w:rPr>
        <w:t xml:space="preserve">по форме </w:t>
      </w:r>
      <w:r w:rsidR="00655EDE" w:rsidRPr="00B90FD8">
        <w:rPr>
          <w:color w:val="000000"/>
          <w:sz w:val="28"/>
          <w:szCs w:val="28"/>
        </w:rPr>
        <w:t xml:space="preserve">согласно приложению </w:t>
      </w:r>
      <w:r w:rsidR="00655EDE">
        <w:rPr>
          <w:color w:val="000000"/>
          <w:sz w:val="28"/>
          <w:szCs w:val="28"/>
        </w:rPr>
        <w:t>3</w:t>
      </w:r>
      <w:r w:rsidR="00655EDE" w:rsidRPr="00B90FD8">
        <w:rPr>
          <w:color w:val="000000"/>
          <w:sz w:val="28"/>
          <w:szCs w:val="28"/>
        </w:rPr>
        <w:t xml:space="preserve"> к настоящим Правилам;</w:t>
      </w:r>
    </w:p>
    <w:p w:rsidR="00655EDE" w:rsidRDefault="00655EDE" w:rsidP="00655EDE">
      <w:pPr>
        <w:widowControl w:val="0"/>
        <w:autoSpaceDE w:val="0"/>
        <w:autoSpaceDN w:val="0"/>
        <w:adjustRightInd w:val="0"/>
        <w:ind w:firstLine="709"/>
        <w:jc w:val="both"/>
        <w:rPr>
          <w:color w:val="000000"/>
          <w:sz w:val="28"/>
          <w:szCs w:val="28"/>
        </w:rPr>
      </w:pPr>
      <w:r>
        <w:rPr>
          <w:color w:val="000000"/>
          <w:sz w:val="28"/>
          <w:szCs w:val="28"/>
        </w:rPr>
        <w:t>1</w:t>
      </w:r>
      <w:r w:rsidR="00EE4DA9">
        <w:rPr>
          <w:color w:val="000000"/>
          <w:sz w:val="28"/>
          <w:szCs w:val="28"/>
        </w:rPr>
        <w:t>3</w:t>
      </w:r>
      <w:r>
        <w:rPr>
          <w:color w:val="000000"/>
          <w:sz w:val="28"/>
          <w:szCs w:val="28"/>
        </w:rPr>
        <w:t>)</w:t>
      </w:r>
      <w:r w:rsidRPr="00EC3922">
        <w:rPr>
          <w:sz w:val="28"/>
          <w:szCs w:val="28"/>
        </w:rPr>
        <w:t xml:space="preserve"> </w:t>
      </w:r>
      <w:r>
        <w:rPr>
          <w:sz w:val="28"/>
          <w:szCs w:val="28"/>
        </w:rPr>
        <w:t>заключение технологического и ценового аудита обоснования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(в случае если проведение такого аудита предусмотрено законодательством Российской Федерации);</w:t>
      </w:r>
    </w:p>
    <w:p w:rsidR="00CA7137" w:rsidRDefault="00655EDE" w:rsidP="00EE4DA9">
      <w:pPr>
        <w:widowControl w:val="0"/>
        <w:autoSpaceDE w:val="0"/>
        <w:autoSpaceDN w:val="0"/>
        <w:adjustRightInd w:val="0"/>
        <w:ind w:firstLine="709"/>
        <w:jc w:val="both"/>
        <w:rPr>
          <w:color w:val="000000"/>
          <w:sz w:val="28"/>
          <w:szCs w:val="28"/>
        </w:rPr>
      </w:pPr>
      <w:r w:rsidRPr="00716D21">
        <w:rPr>
          <w:color w:val="000000"/>
          <w:sz w:val="28"/>
          <w:szCs w:val="28"/>
        </w:rPr>
        <w:t>1</w:t>
      </w:r>
      <w:r w:rsidR="00EE4DA9">
        <w:rPr>
          <w:color w:val="000000"/>
          <w:sz w:val="28"/>
          <w:szCs w:val="28"/>
        </w:rPr>
        <w:t>4</w:t>
      </w:r>
      <w:r w:rsidRPr="00716D21">
        <w:rPr>
          <w:color w:val="000000"/>
          <w:sz w:val="28"/>
          <w:szCs w:val="28"/>
        </w:rPr>
        <w:t>) иные документы, обосновывающие сведения, содержащиеся в доку</w:t>
      </w:r>
      <w:r>
        <w:rPr>
          <w:color w:val="000000"/>
          <w:sz w:val="28"/>
          <w:szCs w:val="28"/>
        </w:rPr>
        <w:t>мен</w:t>
      </w:r>
      <w:r w:rsidR="00CA7137">
        <w:rPr>
          <w:color w:val="000000"/>
          <w:sz w:val="28"/>
          <w:szCs w:val="28"/>
        </w:rPr>
        <w:t>тах, указанных в подпунктах 2</w:t>
      </w:r>
      <w:r w:rsidR="00F93C08">
        <w:rPr>
          <w:color w:val="000000"/>
          <w:sz w:val="28"/>
          <w:szCs w:val="28"/>
        </w:rPr>
        <w:t xml:space="preserve"> </w:t>
      </w:r>
      <w:r w:rsidR="00CA7137">
        <w:rPr>
          <w:color w:val="000000"/>
          <w:sz w:val="28"/>
          <w:szCs w:val="28"/>
        </w:rPr>
        <w:t>-</w:t>
      </w:r>
      <w:r w:rsidR="00F93C08">
        <w:rPr>
          <w:color w:val="000000"/>
          <w:sz w:val="28"/>
          <w:szCs w:val="28"/>
        </w:rPr>
        <w:t xml:space="preserve"> </w:t>
      </w:r>
      <w:r w:rsidR="00EE4DA9">
        <w:rPr>
          <w:color w:val="000000"/>
          <w:sz w:val="28"/>
          <w:szCs w:val="28"/>
        </w:rPr>
        <w:t>5</w:t>
      </w:r>
      <w:r>
        <w:rPr>
          <w:color w:val="000000"/>
          <w:sz w:val="28"/>
          <w:szCs w:val="28"/>
        </w:rPr>
        <w:t xml:space="preserve"> и </w:t>
      </w:r>
      <w:r w:rsidR="00EE4DA9">
        <w:rPr>
          <w:color w:val="000000"/>
          <w:sz w:val="28"/>
          <w:szCs w:val="28"/>
        </w:rPr>
        <w:t>10</w:t>
      </w:r>
      <w:r w:rsidRPr="00716D21">
        <w:rPr>
          <w:color w:val="000000"/>
          <w:sz w:val="28"/>
          <w:szCs w:val="28"/>
        </w:rPr>
        <w:t xml:space="preserve"> настоящего пункта (предполагаемая мощность объекта капитального строительства, предполагаемая (предельная) стоимость объекта капитального строительства, численность населения, проживающего на территории </w:t>
      </w:r>
      <w:r>
        <w:rPr>
          <w:color w:val="000000"/>
          <w:sz w:val="28"/>
          <w:szCs w:val="28"/>
        </w:rPr>
        <w:t xml:space="preserve">Благодарненского </w:t>
      </w:r>
      <w:r w:rsidRPr="00716D21">
        <w:rPr>
          <w:color w:val="000000"/>
          <w:sz w:val="28"/>
          <w:szCs w:val="28"/>
        </w:rPr>
        <w:t>муниципального округа и другие сведения).</w:t>
      </w:r>
    </w:p>
    <w:p w:rsidR="00655EDE" w:rsidRDefault="00EE4DA9" w:rsidP="00655EDE">
      <w:pPr>
        <w:widowControl w:val="0"/>
        <w:autoSpaceDE w:val="0"/>
        <w:autoSpaceDN w:val="0"/>
        <w:adjustRightInd w:val="0"/>
        <w:ind w:firstLine="709"/>
        <w:jc w:val="both"/>
        <w:rPr>
          <w:color w:val="000000"/>
          <w:sz w:val="28"/>
          <w:szCs w:val="28"/>
        </w:rPr>
      </w:pPr>
      <w:r>
        <w:rPr>
          <w:color w:val="000000"/>
          <w:sz w:val="28"/>
          <w:szCs w:val="28"/>
        </w:rPr>
        <w:t>Документ, указанный</w:t>
      </w:r>
      <w:r w:rsidR="00655EDE" w:rsidRPr="00C80BCF">
        <w:rPr>
          <w:color w:val="000000"/>
          <w:sz w:val="28"/>
          <w:szCs w:val="28"/>
        </w:rPr>
        <w:t xml:space="preserve"> в абзаце четвертом</w:t>
      </w:r>
      <w:r w:rsidR="00655EDE">
        <w:rPr>
          <w:color w:val="000000"/>
          <w:sz w:val="28"/>
          <w:szCs w:val="28"/>
        </w:rPr>
        <w:t xml:space="preserve"> </w:t>
      </w:r>
      <w:r w:rsidR="00655EDE" w:rsidRPr="00C80BCF">
        <w:rPr>
          <w:color w:val="000000"/>
          <w:sz w:val="28"/>
          <w:szCs w:val="28"/>
        </w:rPr>
        <w:t>подпункта</w:t>
      </w:r>
      <w:r w:rsidR="00655EDE">
        <w:rPr>
          <w:color w:val="000000"/>
          <w:sz w:val="28"/>
          <w:szCs w:val="28"/>
        </w:rPr>
        <w:t xml:space="preserve"> </w:t>
      </w:r>
      <w:r>
        <w:rPr>
          <w:color w:val="000000"/>
          <w:sz w:val="28"/>
          <w:szCs w:val="28"/>
        </w:rPr>
        <w:t xml:space="preserve">6 </w:t>
      </w:r>
      <w:r w:rsidR="00655EDE" w:rsidRPr="00C80BCF">
        <w:rPr>
          <w:color w:val="000000"/>
          <w:sz w:val="28"/>
          <w:szCs w:val="28"/>
        </w:rPr>
        <w:t>настоящего пункта,</w:t>
      </w:r>
      <w:r>
        <w:rPr>
          <w:color w:val="000000"/>
          <w:sz w:val="28"/>
          <w:szCs w:val="28"/>
        </w:rPr>
        <w:t xml:space="preserve"> не представляе</w:t>
      </w:r>
      <w:r w:rsidR="00655EDE" w:rsidRPr="00716D21">
        <w:rPr>
          <w:color w:val="000000"/>
          <w:sz w:val="28"/>
          <w:szCs w:val="28"/>
        </w:rPr>
        <w:t>тся в отношении инвестиционных проектов, по которым подготавливается решение о предоставлении средств местного бюджета на подготовку проектной документации на объекты капитального строительства (включая проведение инженерных изысканий, выполняемых для подготовки такой проектной документации).</w:t>
      </w:r>
    </w:p>
    <w:p w:rsidR="00655EDE" w:rsidRDefault="00655EDE" w:rsidP="00655EDE">
      <w:pPr>
        <w:widowControl w:val="0"/>
        <w:autoSpaceDE w:val="0"/>
        <w:autoSpaceDN w:val="0"/>
        <w:adjustRightInd w:val="0"/>
        <w:ind w:firstLine="709"/>
        <w:jc w:val="both"/>
        <w:rPr>
          <w:color w:val="000000"/>
          <w:sz w:val="28"/>
          <w:szCs w:val="28"/>
        </w:rPr>
      </w:pPr>
      <w:r w:rsidRPr="00716D21">
        <w:rPr>
          <w:color w:val="000000"/>
          <w:sz w:val="28"/>
          <w:szCs w:val="28"/>
        </w:rPr>
        <w:t>Док</w:t>
      </w:r>
      <w:r>
        <w:rPr>
          <w:color w:val="000000"/>
          <w:sz w:val="28"/>
          <w:szCs w:val="28"/>
        </w:rPr>
        <w:t xml:space="preserve">ументы, указанные в подпунктах 3, </w:t>
      </w:r>
      <w:r w:rsidR="00003817">
        <w:rPr>
          <w:color w:val="000000"/>
          <w:sz w:val="28"/>
          <w:szCs w:val="28"/>
        </w:rPr>
        <w:t>5</w:t>
      </w:r>
      <w:r w:rsidRPr="00716D21">
        <w:rPr>
          <w:color w:val="000000"/>
          <w:sz w:val="28"/>
          <w:szCs w:val="28"/>
        </w:rPr>
        <w:t>, абзаца</w:t>
      </w:r>
      <w:r>
        <w:rPr>
          <w:color w:val="000000"/>
          <w:sz w:val="28"/>
          <w:szCs w:val="28"/>
        </w:rPr>
        <w:t>х втором - четвертом подп</w:t>
      </w:r>
      <w:r w:rsidR="00CA7137">
        <w:rPr>
          <w:color w:val="000000"/>
          <w:sz w:val="28"/>
          <w:szCs w:val="28"/>
        </w:rPr>
        <w:t xml:space="preserve">ункта </w:t>
      </w:r>
      <w:r w:rsidR="00003817">
        <w:rPr>
          <w:color w:val="000000"/>
          <w:sz w:val="28"/>
          <w:szCs w:val="28"/>
        </w:rPr>
        <w:t>6</w:t>
      </w:r>
      <w:r w:rsidR="00CA7137">
        <w:rPr>
          <w:color w:val="000000"/>
          <w:sz w:val="28"/>
          <w:szCs w:val="28"/>
        </w:rPr>
        <w:t xml:space="preserve">, подпунктах </w:t>
      </w:r>
      <w:r w:rsidR="00003817">
        <w:rPr>
          <w:color w:val="000000"/>
          <w:sz w:val="28"/>
          <w:szCs w:val="28"/>
        </w:rPr>
        <w:t>11</w:t>
      </w:r>
      <w:r w:rsidR="00F93C08">
        <w:rPr>
          <w:color w:val="000000"/>
          <w:sz w:val="28"/>
          <w:szCs w:val="28"/>
        </w:rPr>
        <w:t xml:space="preserve"> </w:t>
      </w:r>
      <w:r w:rsidR="00CA7137">
        <w:rPr>
          <w:color w:val="000000"/>
          <w:sz w:val="28"/>
          <w:szCs w:val="28"/>
        </w:rPr>
        <w:t>-</w:t>
      </w:r>
      <w:r w:rsidR="00F93C08">
        <w:rPr>
          <w:color w:val="000000"/>
          <w:sz w:val="28"/>
          <w:szCs w:val="28"/>
        </w:rPr>
        <w:t xml:space="preserve"> </w:t>
      </w:r>
      <w:r>
        <w:rPr>
          <w:color w:val="000000"/>
          <w:sz w:val="28"/>
          <w:szCs w:val="28"/>
        </w:rPr>
        <w:t>1</w:t>
      </w:r>
      <w:r w:rsidR="00003817">
        <w:rPr>
          <w:color w:val="000000"/>
          <w:sz w:val="28"/>
          <w:szCs w:val="28"/>
        </w:rPr>
        <w:t>3</w:t>
      </w:r>
      <w:r w:rsidRPr="00716D21">
        <w:rPr>
          <w:color w:val="000000"/>
          <w:sz w:val="28"/>
          <w:szCs w:val="28"/>
        </w:rPr>
        <w:t xml:space="preserve"> настоящего пункта, не </w:t>
      </w:r>
      <w:r w:rsidR="00003817">
        <w:rPr>
          <w:color w:val="000000"/>
          <w:sz w:val="28"/>
          <w:szCs w:val="28"/>
        </w:rPr>
        <w:t xml:space="preserve">представляются в отношении </w:t>
      </w:r>
      <w:r w:rsidRPr="00116D3A">
        <w:rPr>
          <w:color w:val="000000"/>
          <w:sz w:val="28"/>
          <w:szCs w:val="28"/>
        </w:rPr>
        <w:t>инвестиционных проектов, в рамках</w:t>
      </w:r>
      <w:r w:rsidRPr="00716D21">
        <w:rPr>
          <w:color w:val="000000"/>
          <w:sz w:val="28"/>
          <w:szCs w:val="28"/>
        </w:rPr>
        <w:t xml:space="preserve"> реализации которых планируется приобретение объектов недвижимого имущества.</w:t>
      </w:r>
      <w:bookmarkStart w:id="16" w:name="Par119"/>
      <w:bookmarkEnd w:id="16"/>
    </w:p>
    <w:p w:rsidR="00655EDE" w:rsidRPr="009B70B9" w:rsidRDefault="00655EDE" w:rsidP="00655EDE">
      <w:pPr>
        <w:widowControl w:val="0"/>
        <w:autoSpaceDE w:val="0"/>
        <w:autoSpaceDN w:val="0"/>
        <w:adjustRightInd w:val="0"/>
        <w:ind w:firstLine="709"/>
        <w:jc w:val="both"/>
        <w:rPr>
          <w:color w:val="000000"/>
          <w:sz w:val="28"/>
          <w:szCs w:val="28"/>
        </w:rPr>
      </w:pPr>
      <w:r w:rsidRPr="00B90FD8">
        <w:rPr>
          <w:color w:val="000000"/>
          <w:sz w:val="28"/>
          <w:szCs w:val="28"/>
        </w:rPr>
        <w:t>1</w:t>
      </w:r>
      <w:r>
        <w:rPr>
          <w:color w:val="000000"/>
          <w:sz w:val="28"/>
          <w:szCs w:val="28"/>
        </w:rPr>
        <w:t>5</w:t>
      </w:r>
      <w:r w:rsidRPr="00B90FD8">
        <w:rPr>
          <w:color w:val="000000"/>
          <w:sz w:val="28"/>
          <w:szCs w:val="28"/>
        </w:rPr>
        <w:t xml:space="preserve">. Для расчета интегральной оценки в отношении инвестиционных проектов, в рамках реализации которых планируется строительство (реконструкция, в том числе с элементами реставрации, техническое перевооружение) объектов капитального строительства и (или) приобретение объектов недвижимого имущества, указанных в </w:t>
      </w:r>
      <w:hyperlink w:anchor="P55">
        <w:r w:rsidRPr="00B90FD8">
          <w:rPr>
            <w:color w:val="000000"/>
            <w:sz w:val="28"/>
            <w:szCs w:val="28"/>
          </w:rPr>
          <w:t xml:space="preserve">подпунктах </w:t>
        </w:r>
        <w:r>
          <w:rPr>
            <w:color w:val="000000"/>
            <w:sz w:val="28"/>
            <w:szCs w:val="28"/>
          </w:rPr>
          <w:t>3</w:t>
        </w:r>
      </w:hyperlink>
      <w:r w:rsidR="00F93C08">
        <w:rPr>
          <w:color w:val="000000"/>
          <w:sz w:val="28"/>
          <w:szCs w:val="28"/>
        </w:rPr>
        <w:t xml:space="preserve"> </w:t>
      </w:r>
      <w:r w:rsidR="00773BBF">
        <w:rPr>
          <w:color w:val="000000"/>
          <w:sz w:val="28"/>
          <w:szCs w:val="28"/>
        </w:rPr>
        <w:t>-</w:t>
      </w:r>
      <w:r w:rsidR="00F93C08">
        <w:rPr>
          <w:color w:val="000000"/>
          <w:sz w:val="28"/>
          <w:szCs w:val="28"/>
        </w:rPr>
        <w:t xml:space="preserve"> </w:t>
      </w:r>
      <w:hyperlink w:anchor="P56">
        <w:r w:rsidR="00773BBF">
          <w:rPr>
            <w:color w:val="000000"/>
            <w:sz w:val="28"/>
            <w:szCs w:val="28"/>
          </w:rPr>
          <w:t>6</w:t>
        </w:r>
        <w:r w:rsidRPr="00B90FD8">
          <w:rPr>
            <w:color w:val="000000"/>
            <w:sz w:val="28"/>
            <w:szCs w:val="28"/>
          </w:rPr>
          <w:t xml:space="preserve"> пункта 3</w:t>
        </w:r>
      </w:hyperlink>
      <w:r w:rsidRPr="00B90FD8">
        <w:rPr>
          <w:color w:val="000000"/>
          <w:sz w:val="28"/>
          <w:szCs w:val="28"/>
        </w:rPr>
        <w:t xml:space="preserve"> </w:t>
      </w:r>
      <w:r w:rsidRPr="009B70B9">
        <w:rPr>
          <w:color w:val="000000"/>
          <w:sz w:val="28"/>
          <w:szCs w:val="28"/>
        </w:rPr>
        <w:t>настоящих Правил, заявителю представляются:</w:t>
      </w:r>
    </w:p>
    <w:p w:rsidR="00655EDE" w:rsidRPr="00773BBF" w:rsidRDefault="00655EDE" w:rsidP="00655EDE">
      <w:pPr>
        <w:widowControl w:val="0"/>
        <w:autoSpaceDE w:val="0"/>
        <w:autoSpaceDN w:val="0"/>
        <w:adjustRightInd w:val="0"/>
        <w:ind w:firstLine="709"/>
        <w:jc w:val="both"/>
        <w:rPr>
          <w:color w:val="000000"/>
          <w:sz w:val="28"/>
          <w:szCs w:val="28"/>
        </w:rPr>
      </w:pPr>
      <w:r w:rsidRPr="00773BBF">
        <w:rPr>
          <w:color w:val="000000"/>
          <w:sz w:val="28"/>
          <w:szCs w:val="28"/>
        </w:rPr>
        <w:t xml:space="preserve">юридическими лицами - документы, указанные в </w:t>
      </w:r>
      <w:hyperlink r:id="rId8" w:history="1">
        <w:r w:rsidRPr="00773BBF">
          <w:rPr>
            <w:rStyle w:val="a4"/>
            <w:color w:val="000000"/>
            <w:sz w:val="28"/>
            <w:szCs w:val="28"/>
            <w:u w:val="none"/>
          </w:rPr>
          <w:t>подпунктах 1</w:t>
        </w:r>
      </w:hyperlink>
      <w:r w:rsidR="00F93C08">
        <w:rPr>
          <w:rStyle w:val="a4"/>
          <w:color w:val="000000"/>
          <w:sz w:val="28"/>
          <w:szCs w:val="28"/>
          <w:u w:val="none"/>
        </w:rPr>
        <w:t xml:space="preserve"> </w:t>
      </w:r>
      <w:r w:rsidR="00CA7137" w:rsidRPr="00773BBF">
        <w:rPr>
          <w:color w:val="000000"/>
          <w:sz w:val="28"/>
          <w:szCs w:val="28"/>
        </w:rPr>
        <w:t>-</w:t>
      </w:r>
      <w:r w:rsidR="00F93C08">
        <w:rPr>
          <w:color w:val="000000"/>
          <w:sz w:val="28"/>
          <w:szCs w:val="28"/>
        </w:rPr>
        <w:t xml:space="preserve"> </w:t>
      </w:r>
      <w:r w:rsidRPr="00773BBF">
        <w:rPr>
          <w:color w:val="000000"/>
          <w:sz w:val="28"/>
          <w:szCs w:val="28"/>
        </w:rPr>
        <w:t xml:space="preserve">3, </w:t>
      </w:r>
      <w:hyperlink r:id="rId9" w:history="1">
        <w:r w:rsidRPr="00773BBF">
          <w:rPr>
            <w:rStyle w:val="a4"/>
            <w:color w:val="000000"/>
            <w:sz w:val="28"/>
            <w:szCs w:val="28"/>
            <w:u w:val="none"/>
          </w:rPr>
          <w:t>абзацах втором</w:t>
        </w:r>
      </w:hyperlink>
      <w:r w:rsidRPr="00773BBF">
        <w:rPr>
          <w:color w:val="000000"/>
          <w:sz w:val="28"/>
          <w:szCs w:val="28"/>
        </w:rPr>
        <w:t xml:space="preserve"> и </w:t>
      </w:r>
      <w:hyperlink r:id="rId10" w:history="1">
        <w:r w:rsidRPr="00773BBF">
          <w:rPr>
            <w:rStyle w:val="a4"/>
            <w:color w:val="000000"/>
            <w:sz w:val="28"/>
            <w:szCs w:val="28"/>
            <w:u w:val="none"/>
          </w:rPr>
          <w:t xml:space="preserve">четвертом подпункта </w:t>
        </w:r>
        <w:r w:rsidR="00773BBF">
          <w:rPr>
            <w:rStyle w:val="a4"/>
            <w:color w:val="000000"/>
            <w:sz w:val="28"/>
            <w:szCs w:val="28"/>
            <w:u w:val="none"/>
          </w:rPr>
          <w:t>6</w:t>
        </w:r>
      </w:hyperlink>
      <w:r w:rsidRPr="00773BBF">
        <w:rPr>
          <w:color w:val="000000"/>
          <w:sz w:val="28"/>
          <w:szCs w:val="28"/>
        </w:rPr>
        <w:t xml:space="preserve">, </w:t>
      </w:r>
      <w:hyperlink r:id="rId11" w:history="1">
        <w:r w:rsidRPr="00773BBF">
          <w:rPr>
            <w:rStyle w:val="a4"/>
            <w:color w:val="000000"/>
            <w:sz w:val="28"/>
            <w:szCs w:val="28"/>
            <w:u w:val="none"/>
          </w:rPr>
          <w:t xml:space="preserve">подпунктах </w:t>
        </w:r>
        <w:r w:rsidR="00773BBF">
          <w:rPr>
            <w:rStyle w:val="a4"/>
            <w:color w:val="000000"/>
            <w:sz w:val="28"/>
            <w:szCs w:val="28"/>
            <w:u w:val="none"/>
          </w:rPr>
          <w:t>8</w:t>
        </w:r>
      </w:hyperlink>
      <w:r w:rsidRPr="00773BBF">
        <w:rPr>
          <w:color w:val="000000"/>
          <w:sz w:val="28"/>
          <w:szCs w:val="28"/>
        </w:rPr>
        <w:t>,</w:t>
      </w:r>
      <w:r w:rsidRPr="00773BBF">
        <w:t xml:space="preserve"> </w:t>
      </w:r>
      <w:r w:rsidR="00773BBF">
        <w:rPr>
          <w:color w:val="000000"/>
          <w:sz w:val="28"/>
          <w:szCs w:val="28"/>
        </w:rPr>
        <w:t>11</w:t>
      </w:r>
      <w:r w:rsidRPr="00773BBF">
        <w:rPr>
          <w:color w:val="000000"/>
          <w:sz w:val="28"/>
          <w:szCs w:val="28"/>
        </w:rPr>
        <w:t xml:space="preserve"> и </w:t>
      </w:r>
      <w:hyperlink r:id="rId12" w:history="1">
        <w:r w:rsidR="00773BBF">
          <w:rPr>
            <w:rStyle w:val="a4"/>
            <w:color w:val="000000"/>
            <w:sz w:val="28"/>
            <w:szCs w:val="28"/>
            <w:u w:val="none"/>
          </w:rPr>
          <w:t>12</w:t>
        </w:r>
        <w:r w:rsidRPr="00773BBF">
          <w:rPr>
            <w:rStyle w:val="a4"/>
            <w:color w:val="000000"/>
            <w:sz w:val="28"/>
            <w:szCs w:val="28"/>
            <w:u w:val="none"/>
          </w:rPr>
          <w:t xml:space="preserve"> пункта 1</w:t>
        </w:r>
        <w:r w:rsidR="00773BBF">
          <w:rPr>
            <w:rStyle w:val="a4"/>
            <w:color w:val="000000"/>
            <w:sz w:val="28"/>
            <w:szCs w:val="28"/>
            <w:u w:val="none"/>
          </w:rPr>
          <w:t>4</w:t>
        </w:r>
      </w:hyperlink>
      <w:r w:rsidRPr="00773BBF">
        <w:rPr>
          <w:rStyle w:val="a4"/>
          <w:color w:val="000000"/>
          <w:sz w:val="28"/>
          <w:szCs w:val="28"/>
          <w:u w:val="none"/>
        </w:rPr>
        <w:t xml:space="preserve"> </w:t>
      </w:r>
      <w:r w:rsidRPr="00773BBF">
        <w:rPr>
          <w:color w:val="000000"/>
          <w:sz w:val="28"/>
          <w:szCs w:val="28"/>
        </w:rPr>
        <w:t xml:space="preserve"> настоящих Правил, - в отношении объектов капитального строительства и документы, указанные в </w:t>
      </w:r>
      <w:hyperlink r:id="rId13" w:history="1">
        <w:r w:rsidRPr="00773BBF">
          <w:rPr>
            <w:rStyle w:val="a4"/>
            <w:color w:val="000000"/>
            <w:sz w:val="28"/>
            <w:szCs w:val="28"/>
            <w:u w:val="none"/>
          </w:rPr>
          <w:t>подпунктах 1</w:t>
        </w:r>
      </w:hyperlink>
      <w:r w:rsidR="004F556A">
        <w:rPr>
          <w:rStyle w:val="a4"/>
          <w:color w:val="000000"/>
          <w:sz w:val="28"/>
          <w:szCs w:val="28"/>
          <w:u w:val="none"/>
        </w:rPr>
        <w:t xml:space="preserve"> </w:t>
      </w:r>
      <w:r w:rsidR="00773BBF">
        <w:rPr>
          <w:color w:val="000000"/>
          <w:sz w:val="28"/>
          <w:szCs w:val="28"/>
        </w:rPr>
        <w:t>-</w:t>
      </w:r>
      <w:r w:rsidR="004F556A">
        <w:rPr>
          <w:color w:val="000000"/>
          <w:sz w:val="28"/>
          <w:szCs w:val="28"/>
        </w:rPr>
        <w:t xml:space="preserve"> </w:t>
      </w:r>
      <w:r w:rsidRPr="00773BBF">
        <w:rPr>
          <w:color w:val="000000"/>
          <w:sz w:val="28"/>
          <w:szCs w:val="28"/>
        </w:rPr>
        <w:t xml:space="preserve">3, </w:t>
      </w:r>
      <w:hyperlink r:id="rId14" w:history="1">
        <w:r w:rsidRPr="00773BBF">
          <w:rPr>
            <w:rStyle w:val="a4"/>
            <w:color w:val="000000"/>
            <w:sz w:val="28"/>
            <w:szCs w:val="28"/>
            <w:u w:val="none"/>
          </w:rPr>
          <w:t xml:space="preserve">абзаце </w:t>
        </w:r>
        <w:r w:rsidR="00773BBF">
          <w:rPr>
            <w:rStyle w:val="a4"/>
            <w:color w:val="000000"/>
            <w:sz w:val="28"/>
            <w:szCs w:val="28"/>
            <w:u w:val="none"/>
          </w:rPr>
          <w:t>пятом</w:t>
        </w:r>
        <w:r w:rsidRPr="00773BBF">
          <w:rPr>
            <w:rStyle w:val="a4"/>
            <w:color w:val="000000"/>
            <w:sz w:val="28"/>
            <w:szCs w:val="28"/>
            <w:u w:val="none"/>
          </w:rPr>
          <w:t xml:space="preserve"> подпункта </w:t>
        </w:r>
        <w:r w:rsidR="00773BBF">
          <w:rPr>
            <w:rStyle w:val="a4"/>
            <w:color w:val="000000"/>
            <w:sz w:val="28"/>
            <w:szCs w:val="28"/>
            <w:u w:val="none"/>
          </w:rPr>
          <w:t>6</w:t>
        </w:r>
      </w:hyperlink>
      <w:r w:rsidRPr="00773BBF">
        <w:rPr>
          <w:color w:val="000000"/>
          <w:sz w:val="28"/>
          <w:szCs w:val="28"/>
        </w:rPr>
        <w:t xml:space="preserve"> и </w:t>
      </w:r>
      <w:hyperlink r:id="rId15" w:history="1">
        <w:r w:rsidRPr="00773BBF">
          <w:rPr>
            <w:rStyle w:val="a4"/>
            <w:color w:val="000000"/>
            <w:sz w:val="28"/>
            <w:szCs w:val="28"/>
            <w:u w:val="none"/>
          </w:rPr>
          <w:t xml:space="preserve">подпункте </w:t>
        </w:r>
        <w:r w:rsidR="00773BBF">
          <w:rPr>
            <w:rStyle w:val="a4"/>
            <w:color w:val="000000"/>
            <w:sz w:val="28"/>
            <w:szCs w:val="28"/>
            <w:u w:val="none"/>
          </w:rPr>
          <w:t>8</w:t>
        </w:r>
      </w:hyperlink>
      <w:r w:rsidRPr="00773BBF">
        <w:rPr>
          <w:color w:val="000000"/>
          <w:sz w:val="28"/>
          <w:szCs w:val="28"/>
        </w:rPr>
        <w:t xml:space="preserve"> пункта 1</w:t>
      </w:r>
      <w:r w:rsidR="00773BBF">
        <w:rPr>
          <w:color w:val="000000"/>
          <w:sz w:val="28"/>
          <w:szCs w:val="28"/>
        </w:rPr>
        <w:t>4</w:t>
      </w:r>
      <w:r w:rsidRPr="00773BBF">
        <w:rPr>
          <w:color w:val="000000"/>
          <w:sz w:val="28"/>
          <w:szCs w:val="28"/>
        </w:rPr>
        <w:t xml:space="preserve"> настоящих Правил, - в отношении </w:t>
      </w:r>
      <w:r w:rsidR="00773BBF">
        <w:rPr>
          <w:color w:val="000000"/>
          <w:sz w:val="28"/>
          <w:szCs w:val="28"/>
        </w:rPr>
        <w:t>объектов недвижимого имущества;</w:t>
      </w:r>
    </w:p>
    <w:p w:rsidR="00655EDE" w:rsidRPr="00773BBF" w:rsidRDefault="00655EDE" w:rsidP="00655EDE">
      <w:pPr>
        <w:widowControl w:val="0"/>
        <w:autoSpaceDE w:val="0"/>
        <w:autoSpaceDN w:val="0"/>
        <w:adjustRightInd w:val="0"/>
        <w:ind w:firstLine="709"/>
        <w:jc w:val="both"/>
        <w:rPr>
          <w:color w:val="000000"/>
          <w:sz w:val="28"/>
          <w:szCs w:val="28"/>
        </w:rPr>
      </w:pPr>
      <w:r w:rsidRPr="00773BBF">
        <w:rPr>
          <w:color w:val="000000"/>
          <w:sz w:val="28"/>
          <w:szCs w:val="28"/>
        </w:rPr>
        <w:t>юридическими лицами, 100 процентов акций (долей), которых принадлежит</w:t>
      </w:r>
      <w:r w:rsidR="0054553A">
        <w:rPr>
          <w:color w:val="000000"/>
          <w:sz w:val="28"/>
          <w:szCs w:val="28"/>
        </w:rPr>
        <w:t xml:space="preserve"> округу</w:t>
      </w:r>
      <w:r w:rsidRPr="00773BBF">
        <w:rPr>
          <w:color w:val="000000"/>
          <w:sz w:val="28"/>
          <w:szCs w:val="28"/>
        </w:rPr>
        <w:t xml:space="preserve">, - документы, указанные в </w:t>
      </w:r>
      <w:hyperlink r:id="rId16" w:history="1">
        <w:r w:rsidRPr="00773BBF">
          <w:rPr>
            <w:rStyle w:val="a4"/>
            <w:color w:val="000000"/>
            <w:sz w:val="28"/>
            <w:szCs w:val="28"/>
            <w:u w:val="none"/>
          </w:rPr>
          <w:t>подпунктах 1</w:t>
        </w:r>
      </w:hyperlink>
      <w:r w:rsidR="004F556A">
        <w:rPr>
          <w:rStyle w:val="a4"/>
          <w:color w:val="000000"/>
          <w:sz w:val="28"/>
          <w:szCs w:val="28"/>
          <w:u w:val="none"/>
        </w:rPr>
        <w:t xml:space="preserve"> </w:t>
      </w:r>
      <w:r w:rsidR="00CA7137" w:rsidRPr="00773BBF">
        <w:rPr>
          <w:rStyle w:val="a4"/>
          <w:color w:val="000000"/>
          <w:sz w:val="28"/>
          <w:szCs w:val="28"/>
          <w:u w:val="none"/>
        </w:rPr>
        <w:t>-</w:t>
      </w:r>
      <w:r w:rsidR="004F556A">
        <w:rPr>
          <w:rStyle w:val="a4"/>
          <w:color w:val="000000"/>
          <w:sz w:val="28"/>
          <w:szCs w:val="28"/>
          <w:u w:val="none"/>
        </w:rPr>
        <w:t xml:space="preserve"> </w:t>
      </w:r>
      <w:r w:rsidR="0054553A">
        <w:rPr>
          <w:color w:val="000000"/>
          <w:sz w:val="28"/>
          <w:szCs w:val="28"/>
        </w:rPr>
        <w:t>5</w:t>
      </w:r>
      <w:r w:rsidRPr="00773BBF">
        <w:rPr>
          <w:color w:val="000000"/>
          <w:sz w:val="28"/>
          <w:szCs w:val="28"/>
        </w:rPr>
        <w:t xml:space="preserve">, </w:t>
      </w:r>
      <w:hyperlink r:id="rId17" w:history="1">
        <w:r w:rsidRPr="00773BBF">
          <w:rPr>
            <w:rStyle w:val="a4"/>
            <w:color w:val="000000"/>
            <w:sz w:val="28"/>
            <w:szCs w:val="28"/>
            <w:u w:val="none"/>
          </w:rPr>
          <w:t>абзацах втором</w:t>
        </w:r>
      </w:hyperlink>
      <w:r w:rsidRPr="00773BBF">
        <w:rPr>
          <w:color w:val="000000"/>
          <w:sz w:val="28"/>
          <w:szCs w:val="28"/>
        </w:rPr>
        <w:t xml:space="preserve"> - </w:t>
      </w:r>
      <w:hyperlink r:id="rId18" w:history="1">
        <w:r w:rsidRPr="00773BBF">
          <w:rPr>
            <w:rStyle w:val="a4"/>
            <w:color w:val="000000"/>
            <w:sz w:val="28"/>
            <w:szCs w:val="28"/>
            <w:u w:val="none"/>
          </w:rPr>
          <w:t xml:space="preserve">четвертом подпункта </w:t>
        </w:r>
        <w:r w:rsidR="0054553A">
          <w:rPr>
            <w:rStyle w:val="a4"/>
            <w:color w:val="000000"/>
            <w:sz w:val="28"/>
            <w:szCs w:val="28"/>
            <w:u w:val="none"/>
          </w:rPr>
          <w:t>6</w:t>
        </w:r>
      </w:hyperlink>
      <w:r w:rsidRPr="00773BBF">
        <w:rPr>
          <w:color w:val="000000"/>
          <w:sz w:val="28"/>
          <w:szCs w:val="28"/>
        </w:rPr>
        <w:t xml:space="preserve"> , </w:t>
      </w:r>
      <w:hyperlink r:id="rId19" w:history="1">
        <w:r w:rsidRPr="00773BBF">
          <w:rPr>
            <w:rStyle w:val="a4"/>
            <w:color w:val="000000"/>
            <w:sz w:val="28"/>
            <w:szCs w:val="28"/>
            <w:u w:val="none"/>
          </w:rPr>
          <w:t xml:space="preserve">подпунктах </w:t>
        </w:r>
        <w:r w:rsidR="0054553A">
          <w:rPr>
            <w:rStyle w:val="a4"/>
            <w:color w:val="000000"/>
            <w:sz w:val="28"/>
            <w:szCs w:val="28"/>
            <w:u w:val="none"/>
          </w:rPr>
          <w:t>8</w:t>
        </w:r>
      </w:hyperlink>
      <w:r w:rsidRPr="00773BBF">
        <w:rPr>
          <w:color w:val="000000"/>
          <w:sz w:val="28"/>
          <w:szCs w:val="28"/>
        </w:rPr>
        <w:t xml:space="preserve">, </w:t>
      </w:r>
      <w:r w:rsidR="0054553A">
        <w:rPr>
          <w:color w:val="000000"/>
          <w:sz w:val="28"/>
          <w:szCs w:val="28"/>
        </w:rPr>
        <w:t>11</w:t>
      </w:r>
      <w:r w:rsidRPr="00773BBF">
        <w:rPr>
          <w:color w:val="000000"/>
          <w:sz w:val="28"/>
          <w:szCs w:val="28"/>
        </w:rPr>
        <w:t xml:space="preserve"> и 1</w:t>
      </w:r>
      <w:r w:rsidR="0054553A">
        <w:rPr>
          <w:color w:val="000000"/>
          <w:sz w:val="28"/>
          <w:szCs w:val="28"/>
        </w:rPr>
        <w:t>3</w:t>
      </w:r>
      <w:r w:rsidRPr="00773BBF">
        <w:rPr>
          <w:color w:val="000000"/>
          <w:sz w:val="28"/>
          <w:szCs w:val="28"/>
        </w:rPr>
        <w:t xml:space="preserve"> </w:t>
      </w:r>
      <w:hyperlink r:id="rId20" w:history="1">
        <w:r w:rsidRPr="00773BBF">
          <w:rPr>
            <w:rStyle w:val="a4"/>
            <w:color w:val="000000"/>
            <w:sz w:val="28"/>
            <w:szCs w:val="28"/>
            <w:u w:val="none"/>
          </w:rPr>
          <w:t>пункта 1</w:t>
        </w:r>
        <w:r w:rsidR="0054553A">
          <w:rPr>
            <w:rStyle w:val="a4"/>
            <w:color w:val="000000"/>
            <w:sz w:val="28"/>
            <w:szCs w:val="28"/>
            <w:u w:val="none"/>
          </w:rPr>
          <w:t>4</w:t>
        </w:r>
      </w:hyperlink>
      <w:r w:rsidRPr="00773BBF">
        <w:rPr>
          <w:color w:val="000000"/>
          <w:sz w:val="28"/>
          <w:szCs w:val="28"/>
        </w:rPr>
        <w:t xml:space="preserve"> настоящих Правил, - в отношении объектов капитального строительства и документы, указанные в </w:t>
      </w:r>
      <w:hyperlink r:id="rId21" w:history="1">
        <w:r w:rsidRPr="00773BBF">
          <w:rPr>
            <w:rStyle w:val="a4"/>
            <w:color w:val="000000"/>
            <w:sz w:val="28"/>
            <w:szCs w:val="28"/>
            <w:u w:val="none"/>
          </w:rPr>
          <w:t>подпунктах 1</w:t>
        </w:r>
      </w:hyperlink>
      <w:r w:rsidR="004F556A">
        <w:rPr>
          <w:rStyle w:val="a4"/>
          <w:color w:val="000000"/>
          <w:sz w:val="28"/>
          <w:szCs w:val="28"/>
          <w:u w:val="none"/>
        </w:rPr>
        <w:t xml:space="preserve"> </w:t>
      </w:r>
      <w:r w:rsidR="00CA7137" w:rsidRPr="00773BBF">
        <w:rPr>
          <w:color w:val="000000"/>
          <w:sz w:val="28"/>
          <w:szCs w:val="28"/>
        </w:rPr>
        <w:t>-</w:t>
      </w:r>
      <w:r w:rsidR="004F556A">
        <w:rPr>
          <w:color w:val="000000"/>
          <w:sz w:val="28"/>
          <w:szCs w:val="28"/>
        </w:rPr>
        <w:t xml:space="preserve"> </w:t>
      </w:r>
      <w:r w:rsidRPr="00773BBF">
        <w:rPr>
          <w:color w:val="000000"/>
          <w:sz w:val="28"/>
          <w:szCs w:val="28"/>
        </w:rPr>
        <w:t xml:space="preserve">3, </w:t>
      </w:r>
      <w:hyperlink r:id="rId22" w:history="1">
        <w:r w:rsidRPr="00773BBF">
          <w:rPr>
            <w:rStyle w:val="a4"/>
            <w:color w:val="000000"/>
            <w:sz w:val="28"/>
            <w:szCs w:val="28"/>
            <w:u w:val="none"/>
          </w:rPr>
          <w:t xml:space="preserve">абзаце </w:t>
        </w:r>
        <w:r w:rsidR="0054553A">
          <w:rPr>
            <w:rStyle w:val="a4"/>
            <w:color w:val="000000"/>
            <w:sz w:val="28"/>
            <w:szCs w:val="28"/>
            <w:u w:val="none"/>
          </w:rPr>
          <w:t>пятом</w:t>
        </w:r>
        <w:r w:rsidRPr="00773BBF">
          <w:rPr>
            <w:rStyle w:val="a4"/>
            <w:color w:val="000000"/>
            <w:sz w:val="28"/>
            <w:szCs w:val="28"/>
            <w:u w:val="none"/>
          </w:rPr>
          <w:t xml:space="preserve"> подпункта </w:t>
        </w:r>
        <w:r w:rsidR="0054553A">
          <w:rPr>
            <w:rStyle w:val="a4"/>
            <w:color w:val="000000"/>
            <w:sz w:val="28"/>
            <w:szCs w:val="28"/>
            <w:u w:val="none"/>
          </w:rPr>
          <w:t>6</w:t>
        </w:r>
      </w:hyperlink>
      <w:r w:rsidRPr="00773BBF">
        <w:rPr>
          <w:color w:val="000000"/>
          <w:sz w:val="28"/>
          <w:szCs w:val="28"/>
        </w:rPr>
        <w:t xml:space="preserve"> и </w:t>
      </w:r>
      <w:hyperlink r:id="rId23" w:history="1">
        <w:r w:rsidRPr="00773BBF">
          <w:rPr>
            <w:rStyle w:val="a4"/>
            <w:color w:val="000000"/>
            <w:sz w:val="28"/>
            <w:szCs w:val="28"/>
            <w:u w:val="none"/>
          </w:rPr>
          <w:t xml:space="preserve">подпункте </w:t>
        </w:r>
        <w:r w:rsidR="0054553A">
          <w:rPr>
            <w:rStyle w:val="a4"/>
            <w:color w:val="000000"/>
            <w:sz w:val="28"/>
            <w:szCs w:val="28"/>
            <w:u w:val="none"/>
          </w:rPr>
          <w:t>8</w:t>
        </w:r>
        <w:r w:rsidRPr="00773BBF">
          <w:rPr>
            <w:rStyle w:val="a4"/>
            <w:color w:val="000000"/>
            <w:sz w:val="28"/>
            <w:szCs w:val="28"/>
            <w:u w:val="none"/>
          </w:rPr>
          <w:t xml:space="preserve"> пункта 1</w:t>
        </w:r>
        <w:r w:rsidR="0054553A">
          <w:rPr>
            <w:rStyle w:val="a4"/>
            <w:color w:val="000000"/>
            <w:sz w:val="28"/>
            <w:szCs w:val="28"/>
            <w:u w:val="none"/>
          </w:rPr>
          <w:t>4</w:t>
        </w:r>
      </w:hyperlink>
      <w:r w:rsidRPr="00773BBF">
        <w:rPr>
          <w:color w:val="000000"/>
          <w:sz w:val="28"/>
          <w:szCs w:val="28"/>
        </w:rPr>
        <w:t xml:space="preserve"> настоящих Правил, - в отношении объектов недвижимого имущества; </w:t>
      </w:r>
    </w:p>
    <w:p w:rsidR="00655EDE" w:rsidRPr="009B70B9" w:rsidRDefault="00655EDE" w:rsidP="00655EDE">
      <w:pPr>
        <w:widowControl w:val="0"/>
        <w:autoSpaceDE w:val="0"/>
        <w:autoSpaceDN w:val="0"/>
        <w:ind w:firstLine="709"/>
        <w:jc w:val="both"/>
        <w:rPr>
          <w:sz w:val="28"/>
          <w:szCs w:val="28"/>
        </w:rPr>
      </w:pPr>
      <w:r w:rsidRPr="009B70B9">
        <w:rPr>
          <w:sz w:val="28"/>
          <w:szCs w:val="28"/>
        </w:rPr>
        <w:t>бюджетными учреждениями - докуме</w:t>
      </w:r>
      <w:r w:rsidR="00CA7137">
        <w:rPr>
          <w:sz w:val="28"/>
          <w:szCs w:val="28"/>
        </w:rPr>
        <w:t>нты, указанные в подпунктах 1</w:t>
      </w:r>
      <w:r w:rsidR="004F556A">
        <w:rPr>
          <w:sz w:val="28"/>
          <w:szCs w:val="28"/>
        </w:rPr>
        <w:t xml:space="preserve"> </w:t>
      </w:r>
      <w:r w:rsidR="00CA7137">
        <w:rPr>
          <w:sz w:val="28"/>
          <w:szCs w:val="28"/>
        </w:rPr>
        <w:t>-</w:t>
      </w:r>
      <w:r w:rsidR="004F556A">
        <w:rPr>
          <w:sz w:val="28"/>
          <w:szCs w:val="28"/>
        </w:rPr>
        <w:t xml:space="preserve"> </w:t>
      </w:r>
      <w:r w:rsidR="0054553A">
        <w:rPr>
          <w:sz w:val="28"/>
          <w:szCs w:val="28"/>
        </w:rPr>
        <w:t>5</w:t>
      </w:r>
      <w:r w:rsidRPr="009B70B9">
        <w:rPr>
          <w:sz w:val="28"/>
          <w:szCs w:val="28"/>
        </w:rPr>
        <w:t xml:space="preserve">, абзацах втором - четвертом подпункта </w:t>
      </w:r>
      <w:r w:rsidR="0054553A">
        <w:rPr>
          <w:sz w:val="28"/>
          <w:szCs w:val="28"/>
        </w:rPr>
        <w:t>6</w:t>
      </w:r>
      <w:r w:rsidRPr="009B70B9">
        <w:rPr>
          <w:sz w:val="28"/>
          <w:szCs w:val="28"/>
        </w:rPr>
        <w:t xml:space="preserve">, подпунктах </w:t>
      </w:r>
      <w:r w:rsidR="0054553A">
        <w:rPr>
          <w:sz w:val="28"/>
          <w:szCs w:val="28"/>
        </w:rPr>
        <w:t>8</w:t>
      </w:r>
      <w:r w:rsidR="00CA7137">
        <w:rPr>
          <w:sz w:val="28"/>
          <w:szCs w:val="28"/>
        </w:rPr>
        <w:t xml:space="preserve">, </w:t>
      </w:r>
      <w:r w:rsidR="0054553A">
        <w:rPr>
          <w:sz w:val="28"/>
          <w:szCs w:val="28"/>
        </w:rPr>
        <w:t>11</w:t>
      </w:r>
      <w:r w:rsidR="004F556A">
        <w:rPr>
          <w:sz w:val="28"/>
          <w:szCs w:val="28"/>
        </w:rPr>
        <w:t xml:space="preserve"> </w:t>
      </w:r>
      <w:r w:rsidR="00CA7137">
        <w:rPr>
          <w:sz w:val="28"/>
          <w:szCs w:val="28"/>
        </w:rPr>
        <w:t>-</w:t>
      </w:r>
      <w:r w:rsidR="004F556A">
        <w:rPr>
          <w:sz w:val="28"/>
          <w:szCs w:val="28"/>
        </w:rPr>
        <w:t xml:space="preserve"> </w:t>
      </w:r>
      <w:r>
        <w:rPr>
          <w:sz w:val="28"/>
          <w:szCs w:val="28"/>
        </w:rPr>
        <w:t>1</w:t>
      </w:r>
      <w:r w:rsidR="0054553A">
        <w:rPr>
          <w:sz w:val="28"/>
          <w:szCs w:val="28"/>
        </w:rPr>
        <w:t>3</w:t>
      </w:r>
      <w:r>
        <w:rPr>
          <w:sz w:val="28"/>
          <w:szCs w:val="28"/>
        </w:rPr>
        <w:t xml:space="preserve"> пункта 1</w:t>
      </w:r>
      <w:r w:rsidR="0054553A">
        <w:rPr>
          <w:sz w:val="28"/>
          <w:szCs w:val="28"/>
        </w:rPr>
        <w:t>4 настоящих Правил.</w:t>
      </w:r>
    </w:p>
    <w:p w:rsidR="00655EDE" w:rsidRPr="009B70B9" w:rsidRDefault="00655EDE" w:rsidP="00655EDE">
      <w:pPr>
        <w:widowControl w:val="0"/>
        <w:autoSpaceDE w:val="0"/>
        <w:autoSpaceDN w:val="0"/>
        <w:adjustRightInd w:val="0"/>
        <w:ind w:firstLine="709"/>
        <w:jc w:val="both"/>
        <w:rPr>
          <w:color w:val="000000"/>
          <w:sz w:val="28"/>
          <w:szCs w:val="28"/>
        </w:rPr>
      </w:pPr>
      <w:r w:rsidRPr="009B70B9">
        <w:rPr>
          <w:color w:val="000000"/>
          <w:sz w:val="28"/>
          <w:szCs w:val="28"/>
        </w:rPr>
        <w:t xml:space="preserve">Основаниями для отказа заявителем в принятии документов для проведения расчета интегральной оценки в отношении инвестиционных проектов, в </w:t>
      </w:r>
      <w:r w:rsidR="00CA7137" w:rsidRPr="009B70B9">
        <w:rPr>
          <w:color w:val="000000"/>
          <w:sz w:val="28"/>
          <w:szCs w:val="28"/>
        </w:rPr>
        <w:t>рамках,</w:t>
      </w:r>
      <w:r w:rsidRPr="009B70B9">
        <w:rPr>
          <w:color w:val="000000"/>
          <w:sz w:val="28"/>
          <w:szCs w:val="28"/>
        </w:rPr>
        <w:t xml:space="preserve"> реализации которых планируется строительство (реконструкция, в том числе с элементами реставрации, техническое перевооружение) объектов капитального строительства и (или) приобретение объектов недвижимого имущества, указанных в </w:t>
      </w:r>
      <w:hyperlink w:anchor="P55">
        <w:r w:rsidRPr="009B70B9">
          <w:rPr>
            <w:color w:val="000000"/>
            <w:sz w:val="28"/>
            <w:szCs w:val="28"/>
          </w:rPr>
          <w:t>подпунктах 3</w:t>
        </w:r>
      </w:hyperlink>
      <w:r w:rsidR="004F556A">
        <w:rPr>
          <w:color w:val="000000"/>
          <w:sz w:val="28"/>
          <w:szCs w:val="28"/>
        </w:rPr>
        <w:t xml:space="preserve"> </w:t>
      </w:r>
      <w:r w:rsidR="00CA7137">
        <w:rPr>
          <w:color w:val="000000"/>
          <w:sz w:val="28"/>
          <w:szCs w:val="28"/>
        </w:rPr>
        <w:t>-</w:t>
      </w:r>
      <w:r w:rsidR="004F556A">
        <w:rPr>
          <w:color w:val="000000"/>
          <w:sz w:val="28"/>
          <w:szCs w:val="28"/>
        </w:rPr>
        <w:t xml:space="preserve"> </w:t>
      </w:r>
      <w:hyperlink w:anchor="P56">
        <w:r w:rsidR="00403E3C">
          <w:rPr>
            <w:color w:val="000000"/>
            <w:sz w:val="28"/>
            <w:szCs w:val="28"/>
          </w:rPr>
          <w:t>6</w:t>
        </w:r>
        <w:r w:rsidRPr="009B70B9">
          <w:rPr>
            <w:color w:val="000000"/>
            <w:sz w:val="28"/>
            <w:szCs w:val="28"/>
          </w:rPr>
          <w:t xml:space="preserve"> пункта 3</w:t>
        </w:r>
      </w:hyperlink>
      <w:r w:rsidRPr="009B70B9">
        <w:rPr>
          <w:color w:val="000000"/>
          <w:sz w:val="28"/>
          <w:szCs w:val="28"/>
        </w:rPr>
        <w:t xml:space="preserve"> настоящих Правил, являются:</w:t>
      </w:r>
    </w:p>
    <w:p w:rsidR="00655EDE" w:rsidRPr="00D858D0" w:rsidRDefault="00655EDE" w:rsidP="00655EDE">
      <w:pPr>
        <w:ind w:firstLine="709"/>
        <w:jc w:val="both"/>
        <w:rPr>
          <w:color w:val="000000"/>
          <w:sz w:val="28"/>
          <w:szCs w:val="28"/>
        </w:rPr>
      </w:pPr>
      <w:r w:rsidRPr="00D858D0">
        <w:rPr>
          <w:color w:val="000000"/>
          <w:sz w:val="28"/>
          <w:szCs w:val="28"/>
        </w:rPr>
        <w:t>1) непредставление юридическими лицами, юридическими лицами, 100 процентов акций (долей) которых принадлежит округу, муниципальными учреждениями, муниципальными предприятиями полного комплекта документов, предусмотренных настоящими Правилами;</w:t>
      </w:r>
    </w:p>
    <w:p w:rsidR="00655EDE" w:rsidRPr="00D858D0" w:rsidRDefault="00CA7137" w:rsidP="00655EDE">
      <w:pPr>
        <w:ind w:firstLine="709"/>
        <w:jc w:val="both"/>
        <w:rPr>
          <w:color w:val="000000"/>
          <w:sz w:val="28"/>
          <w:szCs w:val="28"/>
        </w:rPr>
      </w:pPr>
      <w:r>
        <w:rPr>
          <w:color w:val="000000"/>
          <w:sz w:val="28"/>
          <w:szCs w:val="28"/>
        </w:rPr>
        <w:t>2)</w:t>
      </w:r>
      <w:r w:rsidR="00403E3C">
        <w:rPr>
          <w:color w:val="000000"/>
          <w:sz w:val="28"/>
          <w:szCs w:val="28"/>
        </w:rPr>
        <w:t xml:space="preserve"> </w:t>
      </w:r>
      <w:r w:rsidR="00655EDE" w:rsidRPr="00D858D0">
        <w:rPr>
          <w:color w:val="000000"/>
          <w:sz w:val="28"/>
          <w:szCs w:val="28"/>
        </w:rPr>
        <w:t>несоответствие представленных юридическими лицами, юридическими лицами, 100 процентов акций (долей) которых принадлежит округу, муниципальными учреждениями, муниципальными предприятиями документов, предусмотренных настоящими Правилами, требованиям к их содержанию и заполнению.</w:t>
      </w:r>
    </w:p>
    <w:p w:rsidR="00655EDE" w:rsidRDefault="00655EDE" w:rsidP="00655EDE">
      <w:pPr>
        <w:ind w:firstLine="709"/>
        <w:jc w:val="both"/>
        <w:rPr>
          <w:color w:val="000000"/>
          <w:sz w:val="28"/>
          <w:szCs w:val="28"/>
        </w:rPr>
      </w:pPr>
      <w:r w:rsidRPr="00D858D0">
        <w:rPr>
          <w:color w:val="000000"/>
          <w:sz w:val="28"/>
          <w:szCs w:val="28"/>
        </w:rPr>
        <w:t>В случае выявленных недостатков в представленных документах, предусмотренных настоящим пунктом, заявитель в течение 5 рабочих дней со дня их поступления устанавливает юридическому лицу, 100 процентов акций (долей) которых принадлежит округу, муниципальному учреждению, муниципальному предприятию срок, не превышающий 10 рабочих дней, для устранения таких недостатков.</w:t>
      </w:r>
    </w:p>
    <w:p w:rsidR="00655EDE" w:rsidRPr="00D858D0" w:rsidRDefault="00655EDE" w:rsidP="00655EDE">
      <w:pPr>
        <w:ind w:firstLine="709"/>
        <w:jc w:val="both"/>
        <w:rPr>
          <w:color w:val="000000"/>
          <w:sz w:val="28"/>
          <w:szCs w:val="28"/>
        </w:rPr>
      </w:pPr>
      <w:r w:rsidRPr="00D858D0">
        <w:rPr>
          <w:color w:val="000000"/>
          <w:sz w:val="28"/>
          <w:szCs w:val="28"/>
        </w:rPr>
        <w:t>Расчет интегральной оценки в отношении инвестиционных проектов, в рамках реализации которых планируется строительство (реконструкция, в том числе с элементами реставрации, техническое перевооружение) объектов капитального строительства и (или) приобретение объектов недвижимого имущества, указанных</w:t>
      </w:r>
      <w:r w:rsidR="00CA7137">
        <w:rPr>
          <w:color w:val="000000"/>
          <w:sz w:val="28"/>
          <w:szCs w:val="28"/>
        </w:rPr>
        <w:t xml:space="preserve"> в подпунктах 3</w:t>
      </w:r>
      <w:r w:rsidR="004F556A">
        <w:rPr>
          <w:color w:val="000000"/>
          <w:sz w:val="28"/>
          <w:szCs w:val="28"/>
        </w:rPr>
        <w:t xml:space="preserve"> </w:t>
      </w:r>
      <w:r w:rsidR="00CA7137">
        <w:rPr>
          <w:color w:val="000000"/>
          <w:sz w:val="28"/>
          <w:szCs w:val="28"/>
        </w:rPr>
        <w:t>-</w:t>
      </w:r>
      <w:r w:rsidR="004F556A">
        <w:rPr>
          <w:color w:val="000000"/>
          <w:sz w:val="28"/>
          <w:szCs w:val="28"/>
        </w:rPr>
        <w:t xml:space="preserve"> </w:t>
      </w:r>
      <w:r w:rsidR="00403E3C">
        <w:rPr>
          <w:color w:val="000000"/>
          <w:sz w:val="28"/>
          <w:szCs w:val="28"/>
        </w:rPr>
        <w:t>6</w:t>
      </w:r>
      <w:r w:rsidRPr="00D858D0">
        <w:rPr>
          <w:color w:val="000000"/>
          <w:sz w:val="28"/>
          <w:szCs w:val="28"/>
        </w:rPr>
        <w:t xml:space="preserve"> пункта 3 настоящих Правил, проводится заявителем в срок, не превышающий 14 календарных дней со дня представления юридическим лицом, юридическим лицом, 100 процентов акций (долей) которых принадлежит району, муниципальным учреждением, муниципальным предприятием, заявителю полного комплекта документов, предусмотренных настоящим пунктом.</w:t>
      </w:r>
    </w:p>
    <w:p w:rsidR="00655EDE" w:rsidRPr="00D858D0" w:rsidRDefault="00655EDE" w:rsidP="00655EDE">
      <w:pPr>
        <w:ind w:firstLine="709"/>
        <w:jc w:val="both"/>
        <w:rPr>
          <w:color w:val="000000"/>
          <w:sz w:val="28"/>
          <w:szCs w:val="28"/>
        </w:rPr>
      </w:pPr>
      <w:r w:rsidRPr="00D858D0">
        <w:rPr>
          <w:color w:val="000000"/>
          <w:sz w:val="28"/>
          <w:szCs w:val="28"/>
        </w:rPr>
        <w:t>В случае несоответствия числового значения интегральной оценки, рассчитанного заявителем, требованиям Методики, заявитель в течение 3 рабочих дней со дня проведения расчета интегральной оценки возвращает документы, полученные для проведения расчета интегральной оценки, юридическому лицу, юридическому лицу, 100 процентов акций (долей) которых принадлежит округу, муниципальному учреждению, муниципальному предприятию с замечаниями и расчетом интегральной оценки.</w:t>
      </w:r>
    </w:p>
    <w:p w:rsidR="00655EDE" w:rsidRDefault="00655EDE" w:rsidP="00655EDE">
      <w:pPr>
        <w:ind w:firstLine="709"/>
        <w:jc w:val="both"/>
        <w:rPr>
          <w:color w:val="000000"/>
          <w:sz w:val="28"/>
          <w:szCs w:val="28"/>
        </w:rPr>
      </w:pPr>
      <w:r w:rsidRPr="00D858D0">
        <w:rPr>
          <w:color w:val="000000"/>
          <w:sz w:val="28"/>
          <w:szCs w:val="28"/>
        </w:rPr>
        <w:t>Юридические лица, юридические лица, 100 процентов акций (долей) которых принадлежит округу, муниципальные учреждения, муниципальные предприятия вправе повторно представить заявителю документы, предусмотренные настоящими Правилами, для проведения расчета интегральной оценки в отношении инвестиционных проектов, в рамках реализации которых планируется строительство (реконструкция, в том числе с элементами реставрации, техническое перевооружение) объектов капитального строительства и (или) приобретение объектов недвижимого иму</w:t>
      </w:r>
      <w:r>
        <w:rPr>
          <w:color w:val="000000"/>
          <w:sz w:val="28"/>
          <w:szCs w:val="28"/>
        </w:rPr>
        <w:t>щес</w:t>
      </w:r>
      <w:r w:rsidR="00CA7137">
        <w:rPr>
          <w:color w:val="000000"/>
          <w:sz w:val="28"/>
          <w:szCs w:val="28"/>
        </w:rPr>
        <w:t>тва, указанных в подпунктах 3</w:t>
      </w:r>
      <w:r w:rsidR="004F556A">
        <w:rPr>
          <w:color w:val="000000"/>
          <w:sz w:val="28"/>
          <w:szCs w:val="28"/>
        </w:rPr>
        <w:t xml:space="preserve"> </w:t>
      </w:r>
      <w:r w:rsidR="00CA7137">
        <w:rPr>
          <w:color w:val="000000"/>
          <w:sz w:val="28"/>
          <w:szCs w:val="28"/>
        </w:rPr>
        <w:t>-</w:t>
      </w:r>
      <w:r w:rsidR="004F556A">
        <w:rPr>
          <w:color w:val="000000"/>
          <w:sz w:val="28"/>
          <w:szCs w:val="28"/>
        </w:rPr>
        <w:t xml:space="preserve"> </w:t>
      </w:r>
      <w:r w:rsidR="00403E3C">
        <w:rPr>
          <w:color w:val="000000"/>
          <w:sz w:val="28"/>
          <w:szCs w:val="28"/>
        </w:rPr>
        <w:t>6</w:t>
      </w:r>
      <w:r w:rsidRPr="00D858D0">
        <w:rPr>
          <w:color w:val="000000"/>
          <w:sz w:val="28"/>
          <w:szCs w:val="28"/>
        </w:rPr>
        <w:t xml:space="preserve"> пункта 3 настоящих Правил, при условии доработки инвестиционных проектов с учетом замечаний заявителя.</w:t>
      </w:r>
    </w:p>
    <w:p w:rsidR="00655EDE" w:rsidRPr="00B90FD8" w:rsidRDefault="00655EDE" w:rsidP="00655EDE">
      <w:pPr>
        <w:ind w:firstLine="709"/>
        <w:jc w:val="both"/>
        <w:rPr>
          <w:color w:val="000000"/>
          <w:sz w:val="28"/>
          <w:szCs w:val="28"/>
        </w:rPr>
      </w:pPr>
      <w:r w:rsidRPr="00B90FD8">
        <w:rPr>
          <w:color w:val="000000"/>
          <w:sz w:val="28"/>
          <w:szCs w:val="28"/>
        </w:rPr>
        <w:t>1</w:t>
      </w:r>
      <w:r w:rsidR="00403E3C">
        <w:rPr>
          <w:color w:val="000000"/>
          <w:sz w:val="28"/>
          <w:szCs w:val="28"/>
        </w:rPr>
        <w:t>6</w:t>
      </w:r>
      <w:r w:rsidRPr="00B90FD8">
        <w:rPr>
          <w:color w:val="000000"/>
          <w:sz w:val="28"/>
          <w:szCs w:val="28"/>
        </w:rPr>
        <w:t xml:space="preserve">. </w:t>
      </w:r>
      <w:r w:rsidRPr="0073027A">
        <w:rPr>
          <w:color w:val="000000"/>
          <w:sz w:val="28"/>
          <w:szCs w:val="28"/>
        </w:rPr>
        <w:t>Обоснование экономической целесообразности осуществления капитальных вложений содержит следующую информацию:</w:t>
      </w:r>
    </w:p>
    <w:p w:rsidR="00655EDE" w:rsidRPr="00B90FD8" w:rsidRDefault="00655EDE" w:rsidP="00655EDE">
      <w:pPr>
        <w:ind w:firstLine="709"/>
        <w:jc w:val="both"/>
        <w:rPr>
          <w:color w:val="000000"/>
          <w:sz w:val="28"/>
          <w:szCs w:val="28"/>
        </w:rPr>
      </w:pPr>
      <w:r w:rsidRPr="00B90FD8">
        <w:rPr>
          <w:color w:val="000000"/>
          <w:sz w:val="28"/>
          <w:szCs w:val="28"/>
        </w:rPr>
        <w:t>1) наименование и тип инвестиционного проекта (инфраструктурный, инновационный и другие);</w:t>
      </w:r>
    </w:p>
    <w:p w:rsidR="00655EDE" w:rsidRPr="00B90FD8" w:rsidRDefault="00655EDE" w:rsidP="00655EDE">
      <w:pPr>
        <w:ind w:firstLine="709"/>
        <w:jc w:val="both"/>
        <w:rPr>
          <w:color w:val="000000"/>
          <w:sz w:val="28"/>
          <w:szCs w:val="28"/>
        </w:rPr>
      </w:pPr>
      <w:r w:rsidRPr="00B90FD8">
        <w:rPr>
          <w:color w:val="000000"/>
          <w:sz w:val="28"/>
          <w:szCs w:val="28"/>
        </w:rPr>
        <w:t>2) цель и задачи инвестиционного проекта;</w:t>
      </w:r>
    </w:p>
    <w:p w:rsidR="00655EDE" w:rsidRDefault="00403E3C" w:rsidP="00655EDE">
      <w:pPr>
        <w:ind w:firstLine="709"/>
        <w:jc w:val="both"/>
        <w:rPr>
          <w:color w:val="000000"/>
          <w:sz w:val="28"/>
          <w:szCs w:val="28"/>
        </w:rPr>
      </w:pPr>
      <w:r>
        <w:rPr>
          <w:color w:val="000000"/>
          <w:sz w:val="28"/>
          <w:szCs w:val="28"/>
        </w:rPr>
        <w:t>3</w:t>
      </w:r>
      <w:r w:rsidR="00655EDE">
        <w:rPr>
          <w:color w:val="000000"/>
          <w:sz w:val="28"/>
          <w:szCs w:val="28"/>
        </w:rPr>
        <w:t>)</w:t>
      </w:r>
      <w:r w:rsidR="00655EDE" w:rsidRPr="00B90FD8">
        <w:rPr>
          <w:color w:val="000000"/>
          <w:sz w:val="28"/>
          <w:szCs w:val="28"/>
        </w:rPr>
        <w:t xml:space="preserve"> наименование проекта и (или) </w:t>
      </w:r>
      <w:r w:rsidR="00655EDE">
        <w:rPr>
          <w:color w:val="000000"/>
          <w:sz w:val="28"/>
          <w:szCs w:val="28"/>
        </w:rPr>
        <w:t xml:space="preserve">муниципальной </w:t>
      </w:r>
      <w:r w:rsidR="00655EDE" w:rsidRPr="00B90FD8">
        <w:rPr>
          <w:color w:val="000000"/>
          <w:sz w:val="28"/>
          <w:szCs w:val="28"/>
        </w:rPr>
        <w:t xml:space="preserve">программы, оценка вклада инвестиционного проекта в достижение его (ее) целей и задач (в случае реализации инвестиционного проекта в рамках </w:t>
      </w:r>
      <w:r w:rsidR="00655EDE">
        <w:rPr>
          <w:color w:val="000000"/>
          <w:sz w:val="28"/>
          <w:szCs w:val="28"/>
        </w:rPr>
        <w:t>муниципального</w:t>
      </w:r>
      <w:r w:rsidR="00655EDE" w:rsidRPr="00B90FD8">
        <w:rPr>
          <w:color w:val="000000"/>
          <w:sz w:val="28"/>
          <w:szCs w:val="28"/>
        </w:rPr>
        <w:t xml:space="preserve"> проекта и (или) </w:t>
      </w:r>
      <w:r w:rsidR="00655EDE">
        <w:rPr>
          <w:color w:val="000000"/>
          <w:sz w:val="28"/>
          <w:szCs w:val="28"/>
        </w:rPr>
        <w:t xml:space="preserve">муниципальной </w:t>
      </w:r>
      <w:r w:rsidR="00655EDE" w:rsidRPr="00B90FD8">
        <w:rPr>
          <w:color w:val="000000"/>
          <w:sz w:val="28"/>
          <w:szCs w:val="28"/>
        </w:rPr>
        <w:t>программы);</w:t>
      </w:r>
    </w:p>
    <w:p w:rsidR="00655EDE" w:rsidRPr="00B90FD8" w:rsidRDefault="00403E3C" w:rsidP="00655EDE">
      <w:pPr>
        <w:ind w:firstLine="709"/>
        <w:jc w:val="both"/>
        <w:rPr>
          <w:color w:val="000000"/>
          <w:sz w:val="28"/>
          <w:szCs w:val="28"/>
        </w:rPr>
      </w:pPr>
      <w:r>
        <w:rPr>
          <w:color w:val="000000"/>
          <w:sz w:val="28"/>
          <w:szCs w:val="28"/>
        </w:rPr>
        <w:t>4</w:t>
      </w:r>
      <w:r w:rsidR="00655EDE" w:rsidRPr="00B90FD8">
        <w:rPr>
          <w:color w:val="000000"/>
          <w:sz w:val="28"/>
          <w:szCs w:val="28"/>
        </w:rPr>
        <w:t>) краткое описание инвестиционного проекта, включая предполагаемую (предельную) стоимость объекта капитального строительства либо стоимость приобретения объекта недвижимого имущества, мощность (прирост мощности) объекта капитального строительства, подлежащего вводу в эксплуатацию, мощность приобретаемого объекта недвижимого имущества, а также обоснование выбора на вариантной основе основных технико-экономических характеристик объекта капитального строительства, определенных с учетом планируемых к применению технологий строительства, производственных технологий и эксплуатационных расходов на реализацию инвестиционного проекта в процессе его жизненного цикла;</w:t>
      </w:r>
    </w:p>
    <w:p w:rsidR="00655EDE" w:rsidRPr="00B90FD8" w:rsidRDefault="00403E3C" w:rsidP="00655EDE">
      <w:pPr>
        <w:ind w:firstLine="709"/>
        <w:jc w:val="both"/>
        <w:rPr>
          <w:color w:val="000000"/>
          <w:sz w:val="28"/>
          <w:szCs w:val="28"/>
        </w:rPr>
      </w:pPr>
      <w:r>
        <w:rPr>
          <w:color w:val="000000"/>
          <w:sz w:val="28"/>
          <w:szCs w:val="28"/>
        </w:rPr>
        <w:t>5</w:t>
      </w:r>
      <w:r w:rsidR="00655EDE" w:rsidRPr="00B90FD8">
        <w:rPr>
          <w:color w:val="000000"/>
          <w:sz w:val="28"/>
          <w:szCs w:val="28"/>
        </w:rPr>
        <w:t>) источники и объемы финансирования инвестиционного проекта по годам его реализации;</w:t>
      </w:r>
    </w:p>
    <w:p w:rsidR="00655EDE" w:rsidRPr="00B90FD8" w:rsidRDefault="00403E3C" w:rsidP="00655EDE">
      <w:pPr>
        <w:ind w:firstLine="709"/>
        <w:jc w:val="both"/>
        <w:rPr>
          <w:color w:val="000000"/>
          <w:sz w:val="28"/>
          <w:szCs w:val="28"/>
        </w:rPr>
      </w:pPr>
      <w:r>
        <w:rPr>
          <w:color w:val="000000"/>
          <w:sz w:val="28"/>
          <w:szCs w:val="28"/>
        </w:rPr>
        <w:t>6</w:t>
      </w:r>
      <w:r w:rsidR="00655EDE" w:rsidRPr="00B90FD8">
        <w:rPr>
          <w:color w:val="000000"/>
          <w:sz w:val="28"/>
          <w:szCs w:val="28"/>
        </w:rPr>
        <w:t>) срок подготовки и реализации инвестиционного проекта;</w:t>
      </w:r>
    </w:p>
    <w:p w:rsidR="00655EDE" w:rsidRPr="00B90FD8" w:rsidRDefault="00403E3C" w:rsidP="00655EDE">
      <w:pPr>
        <w:ind w:firstLine="709"/>
        <w:jc w:val="both"/>
        <w:rPr>
          <w:color w:val="000000"/>
          <w:sz w:val="28"/>
          <w:szCs w:val="28"/>
        </w:rPr>
      </w:pPr>
      <w:r>
        <w:rPr>
          <w:color w:val="000000"/>
          <w:sz w:val="28"/>
          <w:szCs w:val="28"/>
        </w:rPr>
        <w:t>7</w:t>
      </w:r>
      <w:r w:rsidR="00655EDE" w:rsidRPr="00B90FD8">
        <w:rPr>
          <w:color w:val="000000"/>
          <w:sz w:val="28"/>
          <w:szCs w:val="28"/>
        </w:rPr>
        <w:t>) обоснование необходимости привлечения средств местного бюджета для реализации инвестиционного проекта и (или) подготовки проектной документации на объекты капитального строительства и проведение инженерных изысканий, выполняемых для подготовки такой проектной документации;</w:t>
      </w:r>
    </w:p>
    <w:p w:rsidR="00655EDE" w:rsidRDefault="00403E3C" w:rsidP="00655EDE">
      <w:pPr>
        <w:ind w:firstLine="709"/>
        <w:jc w:val="both"/>
        <w:rPr>
          <w:color w:val="000000"/>
          <w:sz w:val="28"/>
          <w:szCs w:val="28"/>
        </w:rPr>
      </w:pPr>
      <w:r>
        <w:rPr>
          <w:color w:val="000000"/>
          <w:sz w:val="28"/>
          <w:szCs w:val="28"/>
        </w:rPr>
        <w:t>8</w:t>
      </w:r>
      <w:r w:rsidR="00655EDE" w:rsidRPr="00B90FD8">
        <w:rPr>
          <w:color w:val="000000"/>
          <w:sz w:val="28"/>
          <w:szCs w:val="28"/>
        </w:rPr>
        <w:t>) обоснование спроса (потребности) на продукцию (услуги), создаваемую (оказываемые) в результате реализации инвестиционного проекта, для обеспечения, проектируемого (нормативного) уровня использования проектной мощности объекта капитального строительства и (или) приобретаемого объекта недвижимого имущества;</w:t>
      </w:r>
    </w:p>
    <w:p w:rsidR="00655EDE" w:rsidRDefault="00403E3C" w:rsidP="00655EDE">
      <w:pPr>
        <w:ind w:firstLine="709"/>
        <w:jc w:val="both"/>
        <w:rPr>
          <w:color w:val="000000"/>
          <w:sz w:val="28"/>
          <w:szCs w:val="28"/>
        </w:rPr>
      </w:pPr>
      <w:r>
        <w:rPr>
          <w:sz w:val="28"/>
          <w:szCs w:val="28"/>
        </w:rPr>
        <w:t>9</w:t>
      </w:r>
      <w:r w:rsidR="00655EDE">
        <w:rPr>
          <w:sz w:val="28"/>
          <w:szCs w:val="28"/>
        </w:rPr>
        <w:t>) обоснование планируемого обеспечения создаваемого (реконструируемого) объекта капитального строительства и (или) приобретаемого объекта недвижимого имущества инженерной и транспортной инфраструктурой в объемах, достаточных для реализации инвестиционного проекта;</w:t>
      </w:r>
    </w:p>
    <w:p w:rsidR="00655EDE" w:rsidRPr="006E1D1A" w:rsidRDefault="00403E3C" w:rsidP="00655EDE">
      <w:pPr>
        <w:ind w:firstLine="709"/>
        <w:jc w:val="both"/>
        <w:rPr>
          <w:color w:val="000000"/>
          <w:sz w:val="28"/>
          <w:szCs w:val="28"/>
        </w:rPr>
      </w:pPr>
      <w:r>
        <w:rPr>
          <w:sz w:val="28"/>
          <w:szCs w:val="28"/>
        </w:rPr>
        <w:t>10</w:t>
      </w:r>
      <w:r w:rsidR="00655EDE" w:rsidRPr="00B90FD8">
        <w:rPr>
          <w:color w:val="000000"/>
          <w:sz w:val="28"/>
          <w:szCs w:val="28"/>
        </w:rPr>
        <w:t>) обоснование использования при реализации инвестиционного проекта дорогостоящих строительных материалов, художественных изделий для отделки интерьеров и фасада, дорогостоящих машин и оборудования в случае их использования (приобретения);</w:t>
      </w:r>
    </w:p>
    <w:p w:rsidR="00655EDE" w:rsidRPr="00B90FD8" w:rsidRDefault="00B85804" w:rsidP="00655EDE">
      <w:pPr>
        <w:ind w:firstLine="709"/>
        <w:jc w:val="both"/>
        <w:rPr>
          <w:color w:val="000000"/>
          <w:sz w:val="28"/>
          <w:szCs w:val="28"/>
        </w:rPr>
      </w:pPr>
      <w:r>
        <w:rPr>
          <w:color w:val="000000"/>
          <w:sz w:val="28"/>
          <w:szCs w:val="28"/>
        </w:rPr>
        <w:t>11</w:t>
      </w:r>
      <w:r w:rsidR="00655EDE" w:rsidRPr="00B90FD8">
        <w:rPr>
          <w:color w:val="000000"/>
          <w:sz w:val="28"/>
          <w:szCs w:val="28"/>
        </w:rPr>
        <w:t>) сведения о мощности, необходимой для производства продукции (оказанию услуг) в объеме, предусмотренном для обеспечения муниципальных нужд.</w:t>
      </w:r>
    </w:p>
    <w:p w:rsidR="00655EDE" w:rsidRPr="00B90FD8" w:rsidRDefault="00B85804" w:rsidP="00655EDE">
      <w:pPr>
        <w:ind w:firstLine="709"/>
        <w:jc w:val="both"/>
        <w:rPr>
          <w:color w:val="000000"/>
          <w:sz w:val="28"/>
          <w:szCs w:val="28"/>
        </w:rPr>
      </w:pPr>
      <w:r>
        <w:rPr>
          <w:color w:val="000000"/>
          <w:sz w:val="28"/>
          <w:szCs w:val="28"/>
        </w:rPr>
        <w:t>17</w:t>
      </w:r>
      <w:r w:rsidR="00655EDE" w:rsidRPr="00B90FD8">
        <w:rPr>
          <w:color w:val="000000"/>
          <w:sz w:val="28"/>
          <w:szCs w:val="28"/>
        </w:rPr>
        <w:t>. Обоснование экономической целесообразн</w:t>
      </w:r>
      <w:r w:rsidR="002B1B0B">
        <w:rPr>
          <w:color w:val="000000"/>
          <w:sz w:val="28"/>
          <w:szCs w:val="28"/>
        </w:rPr>
        <w:t xml:space="preserve">ости осуществления капитальных </w:t>
      </w:r>
      <w:r w:rsidR="00655EDE" w:rsidRPr="00B90FD8">
        <w:rPr>
          <w:color w:val="000000"/>
          <w:sz w:val="28"/>
          <w:szCs w:val="28"/>
        </w:rPr>
        <w:t xml:space="preserve">вложений в отношении объектов капитального строительства, по которым подготовка обоснования инвестиций в соответствии с законодательством Российской Федерации является обязательной, содержит следующую информацию: </w:t>
      </w:r>
    </w:p>
    <w:p w:rsidR="00655EDE" w:rsidRPr="00B90FD8" w:rsidRDefault="00655EDE" w:rsidP="00655EDE">
      <w:pPr>
        <w:ind w:firstLine="709"/>
        <w:jc w:val="both"/>
        <w:rPr>
          <w:color w:val="000000"/>
          <w:sz w:val="28"/>
          <w:szCs w:val="28"/>
        </w:rPr>
      </w:pPr>
      <w:r w:rsidRPr="00B90FD8">
        <w:rPr>
          <w:color w:val="000000"/>
          <w:sz w:val="28"/>
          <w:szCs w:val="28"/>
        </w:rPr>
        <w:t xml:space="preserve">1) наименование и тип инвестиционного проекта (инфраструктурный, инновационный и другие); </w:t>
      </w:r>
    </w:p>
    <w:p w:rsidR="00655EDE" w:rsidRPr="00B90FD8" w:rsidRDefault="00655EDE" w:rsidP="00655EDE">
      <w:pPr>
        <w:ind w:firstLine="709"/>
        <w:jc w:val="both"/>
        <w:rPr>
          <w:color w:val="000000"/>
          <w:sz w:val="28"/>
          <w:szCs w:val="28"/>
        </w:rPr>
      </w:pPr>
      <w:r w:rsidRPr="00B90FD8">
        <w:rPr>
          <w:color w:val="000000"/>
          <w:sz w:val="28"/>
          <w:szCs w:val="28"/>
        </w:rPr>
        <w:t xml:space="preserve">2) цель и задачи инвестиционного проекта; </w:t>
      </w:r>
    </w:p>
    <w:p w:rsidR="00655EDE" w:rsidRPr="00B90FD8" w:rsidRDefault="00655EDE" w:rsidP="00655EDE">
      <w:pPr>
        <w:ind w:firstLine="709"/>
        <w:jc w:val="both"/>
        <w:rPr>
          <w:color w:val="000000"/>
          <w:sz w:val="28"/>
          <w:szCs w:val="28"/>
        </w:rPr>
      </w:pPr>
      <w:r w:rsidRPr="00B90FD8">
        <w:rPr>
          <w:color w:val="000000"/>
          <w:sz w:val="28"/>
          <w:szCs w:val="28"/>
        </w:rPr>
        <w:t xml:space="preserve">3) наименование </w:t>
      </w:r>
      <w:r>
        <w:rPr>
          <w:color w:val="000000"/>
          <w:sz w:val="28"/>
          <w:szCs w:val="28"/>
        </w:rPr>
        <w:t>муниципального</w:t>
      </w:r>
      <w:r w:rsidRPr="00B90FD8">
        <w:rPr>
          <w:color w:val="000000"/>
          <w:sz w:val="28"/>
          <w:szCs w:val="28"/>
        </w:rPr>
        <w:t xml:space="preserve"> проекта и (или) </w:t>
      </w:r>
      <w:r>
        <w:rPr>
          <w:color w:val="000000"/>
          <w:sz w:val="28"/>
          <w:szCs w:val="28"/>
        </w:rPr>
        <w:t xml:space="preserve">муниципальной </w:t>
      </w:r>
      <w:r w:rsidRPr="00B90FD8">
        <w:rPr>
          <w:color w:val="000000"/>
          <w:sz w:val="28"/>
          <w:szCs w:val="28"/>
        </w:rPr>
        <w:t xml:space="preserve">программы, оценка вклада инвестиционного проекта в достижение его (ее) целей и задач (в случае реализации инвестиционного проекта в рамках регионального проекта и (или) </w:t>
      </w:r>
      <w:r>
        <w:rPr>
          <w:color w:val="000000"/>
          <w:sz w:val="28"/>
          <w:szCs w:val="28"/>
        </w:rPr>
        <w:t>муниципальной</w:t>
      </w:r>
      <w:r w:rsidRPr="00B90FD8">
        <w:rPr>
          <w:color w:val="000000"/>
          <w:sz w:val="28"/>
          <w:szCs w:val="28"/>
        </w:rPr>
        <w:t xml:space="preserve"> программы); </w:t>
      </w:r>
    </w:p>
    <w:p w:rsidR="00655EDE" w:rsidRPr="00B90FD8" w:rsidRDefault="00655EDE" w:rsidP="00655EDE">
      <w:pPr>
        <w:ind w:firstLine="709"/>
        <w:jc w:val="both"/>
        <w:rPr>
          <w:color w:val="000000"/>
          <w:sz w:val="28"/>
          <w:szCs w:val="28"/>
        </w:rPr>
      </w:pPr>
      <w:r w:rsidRPr="00B90FD8">
        <w:rPr>
          <w:color w:val="000000"/>
          <w:sz w:val="28"/>
          <w:szCs w:val="28"/>
        </w:rPr>
        <w:t xml:space="preserve">4) краткое описание инвестиционного проекта, включая предполагаемую (предельную) стоимость объекта капитального строительства, мощность (прирост мощности) объекта капитального строительства, подлежащая (подлежащей) вводу в эксплуатацию, а также обоснование эксплуатационных расходов на реализацию инвестиционного проекта в процессе жизненного цикла; </w:t>
      </w:r>
    </w:p>
    <w:p w:rsidR="00655EDE" w:rsidRPr="00B90FD8" w:rsidRDefault="00655EDE" w:rsidP="00655EDE">
      <w:pPr>
        <w:ind w:firstLine="709"/>
        <w:jc w:val="both"/>
        <w:rPr>
          <w:color w:val="000000"/>
          <w:sz w:val="28"/>
          <w:szCs w:val="28"/>
        </w:rPr>
      </w:pPr>
      <w:r w:rsidRPr="00B90FD8">
        <w:rPr>
          <w:color w:val="000000"/>
          <w:sz w:val="28"/>
          <w:szCs w:val="28"/>
        </w:rPr>
        <w:t xml:space="preserve">5) источники и объемы финансового обеспечения инвестиционного проекта по годам его реализации; </w:t>
      </w:r>
    </w:p>
    <w:p w:rsidR="00655EDE" w:rsidRDefault="00655EDE" w:rsidP="00655EDE">
      <w:pPr>
        <w:ind w:firstLine="709"/>
        <w:jc w:val="both"/>
        <w:rPr>
          <w:color w:val="000000"/>
          <w:sz w:val="28"/>
          <w:szCs w:val="28"/>
        </w:rPr>
      </w:pPr>
      <w:r w:rsidRPr="00B90FD8">
        <w:rPr>
          <w:color w:val="000000"/>
          <w:sz w:val="28"/>
          <w:szCs w:val="28"/>
        </w:rPr>
        <w:t xml:space="preserve">6) срок подготовки и реализации инвестиционного проекта; </w:t>
      </w:r>
    </w:p>
    <w:p w:rsidR="00655EDE" w:rsidRDefault="00655EDE" w:rsidP="00655EDE">
      <w:pPr>
        <w:ind w:firstLine="709"/>
        <w:jc w:val="both"/>
        <w:rPr>
          <w:color w:val="000000"/>
          <w:sz w:val="28"/>
          <w:szCs w:val="28"/>
        </w:rPr>
      </w:pPr>
      <w:r w:rsidRPr="00B90FD8">
        <w:rPr>
          <w:color w:val="000000"/>
          <w:sz w:val="28"/>
          <w:szCs w:val="28"/>
        </w:rPr>
        <w:t xml:space="preserve">7) обоснование необходимости привлечения средств </w:t>
      </w:r>
      <w:r>
        <w:rPr>
          <w:color w:val="000000"/>
          <w:sz w:val="28"/>
          <w:szCs w:val="28"/>
        </w:rPr>
        <w:t>местного</w:t>
      </w:r>
      <w:r w:rsidRPr="00B90FD8">
        <w:rPr>
          <w:color w:val="000000"/>
          <w:sz w:val="28"/>
          <w:szCs w:val="28"/>
        </w:rPr>
        <w:t xml:space="preserve"> бюджета для реализации инвестиционного проекта и (или) подготовки проектной документации и проведения инженерных изысканий, выполняемых для подготовки такой проектной документации; </w:t>
      </w:r>
    </w:p>
    <w:p w:rsidR="00655EDE" w:rsidRDefault="00655EDE" w:rsidP="00655EDE">
      <w:pPr>
        <w:ind w:firstLine="709"/>
        <w:jc w:val="both"/>
        <w:rPr>
          <w:color w:val="000000"/>
          <w:sz w:val="28"/>
          <w:szCs w:val="28"/>
        </w:rPr>
      </w:pPr>
      <w:r w:rsidRPr="00B90FD8">
        <w:rPr>
          <w:color w:val="000000"/>
          <w:sz w:val="28"/>
          <w:szCs w:val="28"/>
        </w:rPr>
        <w:t>8) обоснование спроса (потребности) на услуги (продукцию), создаваемые (создаваемую) в результате реализации инвестиционного проекта, для обеспечения проектируемого (нормативного) уровня использования проектной мощности объ</w:t>
      </w:r>
      <w:r>
        <w:rPr>
          <w:color w:val="000000"/>
          <w:sz w:val="28"/>
          <w:szCs w:val="28"/>
        </w:rPr>
        <w:t>екта капитального строительства</w:t>
      </w:r>
      <w:r>
        <w:rPr>
          <w:sz w:val="28"/>
          <w:szCs w:val="28"/>
        </w:rPr>
        <w:t>;</w:t>
      </w:r>
    </w:p>
    <w:p w:rsidR="00655EDE" w:rsidRPr="00B90FD8" w:rsidRDefault="00B85804" w:rsidP="00655EDE">
      <w:pPr>
        <w:ind w:firstLine="709"/>
        <w:jc w:val="both"/>
        <w:rPr>
          <w:color w:val="000000"/>
          <w:sz w:val="28"/>
          <w:szCs w:val="28"/>
        </w:rPr>
      </w:pPr>
      <w:r>
        <w:rPr>
          <w:color w:val="000000"/>
          <w:sz w:val="28"/>
          <w:szCs w:val="28"/>
        </w:rPr>
        <w:t>18</w:t>
      </w:r>
      <w:r w:rsidR="00655EDE" w:rsidRPr="00B90FD8">
        <w:rPr>
          <w:color w:val="000000"/>
          <w:sz w:val="28"/>
          <w:szCs w:val="28"/>
        </w:rPr>
        <w:t xml:space="preserve">. Основаниями для отказа в принятии документов для проведения проверки инвестиционного проекта являются: </w:t>
      </w:r>
    </w:p>
    <w:p w:rsidR="00655EDE" w:rsidRPr="00B90FD8" w:rsidRDefault="00655EDE" w:rsidP="00655EDE">
      <w:pPr>
        <w:ind w:firstLine="709"/>
        <w:jc w:val="both"/>
        <w:rPr>
          <w:color w:val="000000"/>
          <w:sz w:val="28"/>
          <w:szCs w:val="28"/>
        </w:rPr>
      </w:pPr>
      <w:r w:rsidRPr="00B90FD8">
        <w:rPr>
          <w:color w:val="000000"/>
          <w:sz w:val="28"/>
          <w:szCs w:val="28"/>
        </w:rPr>
        <w:t xml:space="preserve">1) непредставление заявителем полного комплекта документов, предусмотренных настоящими Правилами; </w:t>
      </w:r>
    </w:p>
    <w:p w:rsidR="00655EDE" w:rsidRPr="00B90FD8" w:rsidRDefault="00655EDE" w:rsidP="00655EDE">
      <w:pPr>
        <w:ind w:firstLine="709"/>
        <w:jc w:val="both"/>
        <w:rPr>
          <w:color w:val="000000"/>
          <w:sz w:val="28"/>
          <w:szCs w:val="28"/>
        </w:rPr>
      </w:pPr>
      <w:r w:rsidRPr="00B90FD8">
        <w:rPr>
          <w:color w:val="000000"/>
          <w:sz w:val="28"/>
          <w:szCs w:val="28"/>
        </w:rPr>
        <w:t xml:space="preserve">2) несоответствие представленных заявителем документов требованиям к их содержанию и заполнению; </w:t>
      </w:r>
    </w:p>
    <w:p w:rsidR="00655EDE" w:rsidRPr="00B90FD8" w:rsidRDefault="00655EDE" w:rsidP="00655EDE">
      <w:pPr>
        <w:ind w:firstLine="709"/>
        <w:jc w:val="both"/>
        <w:rPr>
          <w:color w:val="000000"/>
          <w:sz w:val="28"/>
          <w:szCs w:val="28"/>
        </w:rPr>
      </w:pPr>
      <w:r w:rsidRPr="00B90FD8">
        <w:rPr>
          <w:color w:val="000000"/>
          <w:sz w:val="28"/>
          <w:szCs w:val="28"/>
        </w:rPr>
        <w:t xml:space="preserve">3) несоответствие числового значения интегральной оценки, рассчитанного заявителем, требованиям Методики. </w:t>
      </w:r>
    </w:p>
    <w:p w:rsidR="00655EDE" w:rsidRPr="00B90FD8" w:rsidRDefault="00655EDE" w:rsidP="00655EDE">
      <w:pPr>
        <w:ind w:firstLine="709"/>
        <w:jc w:val="both"/>
        <w:rPr>
          <w:color w:val="000000"/>
          <w:sz w:val="28"/>
          <w:szCs w:val="28"/>
        </w:rPr>
      </w:pPr>
      <w:r w:rsidRPr="00B90FD8">
        <w:rPr>
          <w:color w:val="000000"/>
          <w:sz w:val="28"/>
          <w:szCs w:val="28"/>
        </w:rPr>
        <w:t xml:space="preserve">В случае выявления недостатков в представленных документах, предусмотренных настоящими Правилами, </w:t>
      </w:r>
      <w:r>
        <w:rPr>
          <w:color w:val="000000"/>
          <w:sz w:val="28"/>
          <w:szCs w:val="28"/>
        </w:rPr>
        <w:t xml:space="preserve">отдел экономического развития </w:t>
      </w:r>
      <w:r w:rsidRPr="00B90FD8">
        <w:rPr>
          <w:color w:val="000000"/>
          <w:sz w:val="28"/>
          <w:szCs w:val="28"/>
        </w:rPr>
        <w:t xml:space="preserve">в течение 5 рабочих дней со дня их поступления устанавливает заявителю срок, не превышающий 10 рабочих дней, для устранения таких недостатков. </w:t>
      </w:r>
      <w:bookmarkStart w:id="17" w:name="P139"/>
      <w:bookmarkEnd w:id="17"/>
    </w:p>
    <w:p w:rsidR="00655EDE" w:rsidRDefault="00B85804" w:rsidP="00655EDE">
      <w:pPr>
        <w:ind w:firstLine="709"/>
        <w:jc w:val="both"/>
        <w:rPr>
          <w:sz w:val="28"/>
          <w:szCs w:val="28"/>
        </w:rPr>
      </w:pPr>
      <w:r>
        <w:rPr>
          <w:color w:val="000000"/>
          <w:sz w:val="28"/>
          <w:szCs w:val="28"/>
        </w:rPr>
        <w:t>19</w:t>
      </w:r>
      <w:r w:rsidR="00655EDE">
        <w:rPr>
          <w:color w:val="000000"/>
          <w:sz w:val="28"/>
          <w:szCs w:val="28"/>
        </w:rPr>
        <w:t xml:space="preserve">. </w:t>
      </w:r>
      <w:r w:rsidR="00655EDE" w:rsidRPr="00CF1CA4">
        <w:rPr>
          <w:sz w:val="28"/>
          <w:szCs w:val="28"/>
        </w:rPr>
        <w:t>Проведение проверки инвестиционного проекта осуществляется отделом экономического развития в срок, не превышающий 30 календарных дней со дня представления заявителем полного комплекта документов, предусмотренных настоящими Правилами.</w:t>
      </w:r>
    </w:p>
    <w:p w:rsidR="00655EDE" w:rsidRDefault="00655EDE" w:rsidP="00655EDE">
      <w:pPr>
        <w:ind w:firstLine="709"/>
        <w:jc w:val="both"/>
        <w:rPr>
          <w:sz w:val="28"/>
          <w:szCs w:val="28"/>
        </w:rPr>
      </w:pPr>
    </w:p>
    <w:p w:rsidR="00655EDE" w:rsidRPr="00925583" w:rsidRDefault="00655EDE" w:rsidP="00CA7137">
      <w:pPr>
        <w:pStyle w:val="ConsPlusNormal"/>
        <w:spacing w:line="240" w:lineRule="exact"/>
        <w:ind w:firstLine="0"/>
        <w:jc w:val="center"/>
        <w:rPr>
          <w:rFonts w:ascii="Times New Roman" w:hAnsi="Times New Roman" w:cs="Times New Roman"/>
          <w:color w:val="000000"/>
          <w:sz w:val="28"/>
          <w:szCs w:val="28"/>
        </w:rPr>
      </w:pPr>
      <w:r w:rsidRPr="00925583">
        <w:rPr>
          <w:rFonts w:ascii="Times New Roman" w:hAnsi="Times New Roman" w:cs="Times New Roman"/>
          <w:color w:val="000000"/>
          <w:sz w:val="28"/>
          <w:szCs w:val="28"/>
        </w:rPr>
        <w:t>IV. Выдача заключения об эффективности использования средств</w:t>
      </w:r>
    </w:p>
    <w:p w:rsidR="00655EDE" w:rsidRDefault="00655EDE" w:rsidP="00CA7137">
      <w:pPr>
        <w:pStyle w:val="ConsPlusNormal"/>
        <w:spacing w:line="240" w:lineRule="exact"/>
        <w:ind w:firstLine="0"/>
        <w:jc w:val="center"/>
        <w:rPr>
          <w:rFonts w:ascii="Times New Roman" w:hAnsi="Times New Roman" w:cs="Times New Roman"/>
          <w:color w:val="000000"/>
          <w:sz w:val="28"/>
          <w:szCs w:val="28"/>
        </w:rPr>
      </w:pPr>
      <w:r w:rsidRPr="00925583">
        <w:rPr>
          <w:rFonts w:ascii="Times New Roman" w:hAnsi="Times New Roman" w:cs="Times New Roman"/>
          <w:color w:val="000000"/>
          <w:sz w:val="28"/>
          <w:szCs w:val="28"/>
        </w:rPr>
        <w:t>местного бюджета, направляемых на капитальные вложения</w:t>
      </w:r>
    </w:p>
    <w:p w:rsidR="00655EDE" w:rsidRDefault="00655EDE" w:rsidP="00655EDE">
      <w:pPr>
        <w:widowControl w:val="0"/>
        <w:autoSpaceDE w:val="0"/>
        <w:autoSpaceDN w:val="0"/>
        <w:adjustRightInd w:val="0"/>
        <w:jc w:val="center"/>
        <w:rPr>
          <w:sz w:val="28"/>
          <w:szCs w:val="28"/>
        </w:rPr>
      </w:pPr>
    </w:p>
    <w:p w:rsidR="006D035C" w:rsidRDefault="00B85804" w:rsidP="00655EDE">
      <w:pPr>
        <w:widowControl w:val="0"/>
        <w:tabs>
          <w:tab w:val="left" w:pos="709"/>
        </w:tabs>
        <w:autoSpaceDE w:val="0"/>
        <w:autoSpaceDN w:val="0"/>
        <w:ind w:firstLine="709"/>
        <w:jc w:val="both"/>
        <w:rPr>
          <w:sz w:val="28"/>
          <w:szCs w:val="28"/>
        </w:rPr>
      </w:pPr>
      <w:r>
        <w:rPr>
          <w:color w:val="000000"/>
          <w:sz w:val="28"/>
          <w:szCs w:val="28"/>
        </w:rPr>
        <w:t>20</w:t>
      </w:r>
      <w:r w:rsidR="00655EDE" w:rsidRPr="00E1446E">
        <w:rPr>
          <w:color w:val="000000"/>
          <w:sz w:val="28"/>
          <w:szCs w:val="28"/>
        </w:rPr>
        <w:t xml:space="preserve">. По результатам проверки инвестиционного проекта отдел экономического развития готовит заключение, которое </w:t>
      </w:r>
      <w:r w:rsidR="00655EDE" w:rsidRPr="00E1446E">
        <w:rPr>
          <w:sz w:val="28"/>
          <w:szCs w:val="28"/>
        </w:rPr>
        <w:t>подписывается заместителем главы администрации Благодарненского муниципального</w:t>
      </w:r>
    </w:p>
    <w:p w:rsidR="00655EDE" w:rsidRPr="005C0082" w:rsidRDefault="00655EDE" w:rsidP="006D035C">
      <w:pPr>
        <w:widowControl w:val="0"/>
        <w:tabs>
          <w:tab w:val="left" w:pos="709"/>
        </w:tabs>
        <w:autoSpaceDE w:val="0"/>
        <w:autoSpaceDN w:val="0"/>
        <w:jc w:val="both"/>
        <w:rPr>
          <w:sz w:val="28"/>
          <w:szCs w:val="28"/>
        </w:rPr>
      </w:pPr>
      <w:r w:rsidRPr="00E1446E">
        <w:rPr>
          <w:sz w:val="28"/>
          <w:szCs w:val="28"/>
        </w:rPr>
        <w:t>округа, курирующим направление деятельности отдела экономического развития, о проведении проверки инвестиционного проекта, содержащее выводы о соответствии или несоответствии инвестиционного проекта установленным критериям эффективности использования средств местного бюджета, направляемых на капитальные вложения (далее - заключение, критерии), по</w:t>
      </w:r>
      <w:r>
        <w:rPr>
          <w:sz w:val="28"/>
          <w:szCs w:val="28"/>
        </w:rPr>
        <w:t xml:space="preserve"> форме</w:t>
      </w:r>
      <w:r w:rsidRPr="005328B9">
        <w:rPr>
          <w:sz w:val="28"/>
          <w:szCs w:val="28"/>
        </w:rPr>
        <w:t xml:space="preserve">, согласно приложению </w:t>
      </w:r>
      <w:r>
        <w:rPr>
          <w:sz w:val="28"/>
          <w:szCs w:val="28"/>
        </w:rPr>
        <w:t>4</w:t>
      </w:r>
      <w:r w:rsidR="00B85804">
        <w:rPr>
          <w:sz w:val="28"/>
          <w:szCs w:val="28"/>
        </w:rPr>
        <w:t xml:space="preserve"> к настоящим Правилам.</w:t>
      </w:r>
    </w:p>
    <w:p w:rsidR="00655EDE" w:rsidRPr="005C0082" w:rsidRDefault="00655EDE" w:rsidP="00655EDE">
      <w:pPr>
        <w:widowControl w:val="0"/>
        <w:autoSpaceDE w:val="0"/>
        <w:autoSpaceDN w:val="0"/>
        <w:ind w:firstLine="709"/>
        <w:jc w:val="both"/>
        <w:rPr>
          <w:sz w:val="28"/>
          <w:szCs w:val="28"/>
        </w:rPr>
      </w:pPr>
      <w:r w:rsidRPr="005C0082">
        <w:rPr>
          <w:sz w:val="28"/>
          <w:szCs w:val="28"/>
        </w:rPr>
        <w:t>В случае если отделом экономического развития сделан вывод о соответствии инвестиционного проекта установленным критериям, то подготавливается заключение об эффективности использования средств местного бюджета, направляемых на капитальные вложения в целях реализации инвестиционного проекта (далее - положительное заключение), которое направляется заявителю в течение 3 рабочих дней со дня подписания.</w:t>
      </w:r>
    </w:p>
    <w:p w:rsidR="00655EDE" w:rsidRDefault="00655EDE" w:rsidP="00655EDE">
      <w:pPr>
        <w:widowControl w:val="0"/>
        <w:autoSpaceDE w:val="0"/>
        <w:autoSpaceDN w:val="0"/>
        <w:ind w:firstLine="709"/>
        <w:jc w:val="both"/>
        <w:rPr>
          <w:sz w:val="28"/>
          <w:szCs w:val="28"/>
        </w:rPr>
      </w:pPr>
      <w:r w:rsidRPr="005C0082">
        <w:rPr>
          <w:sz w:val="28"/>
          <w:szCs w:val="28"/>
        </w:rPr>
        <w:t xml:space="preserve">В случае если отделом экономического развития сделан вывод о несоответствии инвестиционного проекта установленным критериям, то подготавливается заключение, в котором указываются мотивированные выводы о неэффективности использования средств местного бюджета, направляемых на капитальные вложения в целях реализации инвестиционного проекта, или с указанием конкретных замечаний (далее - отрицательное заключение), которое направляется заявителю в течение 3 рабочих дней со дня </w:t>
      </w:r>
      <w:r w:rsidRPr="00562CA3">
        <w:rPr>
          <w:sz w:val="28"/>
          <w:szCs w:val="28"/>
        </w:rPr>
        <w:t>подписания.</w:t>
      </w:r>
    </w:p>
    <w:p w:rsidR="00655EDE" w:rsidRPr="00562CA3" w:rsidRDefault="00B85804" w:rsidP="00655EDE">
      <w:pPr>
        <w:widowControl w:val="0"/>
        <w:autoSpaceDE w:val="0"/>
        <w:autoSpaceDN w:val="0"/>
        <w:ind w:firstLine="709"/>
        <w:jc w:val="both"/>
        <w:rPr>
          <w:sz w:val="28"/>
          <w:szCs w:val="28"/>
        </w:rPr>
      </w:pPr>
      <w:r>
        <w:rPr>
          <w:color w:val="000000"/>
          <w:sz w:val="28"/>
          <w:szCs w:val="28"/>
        </w:rPr>
        <w:t>21</w:t>
      </w:r>
      <w:r w:rsidR="00655EDE" w:rsidRPr="00B90FD8">
        <w:rPr>
          <w:color w:val="000000"/>
          <w:sz w:val="28"/>
          <w:szCs w:val="28"/>
        </w:rPr>
        <w:t xml:space="preserve">. </w:t>
      </w:r>
      <w:r w:rsidR="00655EDE" w:rsidRPr="005C0082">
        <w:rPr>
          <w:sz w:val="28"/>
          <w:szCs w:val="28"/>
        </w:rPr>
        <w:t xml:space="preserve">Положительное заключение является обязательным документом для принятия решения администрацией </w:t>
      </w:r>
      <w:r w:rsidR="00655EDE" w:rsidRPr="00386492">
        <w:rPr>
          <w:sz w:val="28"/>
          <w:szCs w:val="28"/>
        </w:rPr>
        <w:t xml:space="preserve">Благодарненского </w:t>
      </w:r>
      <w:r w:rsidR="00655EDE">
        <w:rPr>
          <w:sz w:val="28"/>
          <w:szCs w:val="28"/>
        </w:rPr>
        <w:t xml:space="preserve">муниципального </w:t>
      </w:r>
      <w:r w:rsidR="00655EDE" w:rsidRPr="00386492">
        <w:rPr>
          <w:sz w:val="28"/>
          <w:szCs w:val="28"/>
        </w:rPr>
        <w:t>округа</w:t>
      </w:r>
      <w:r w:rsidR="00655EDE" w:rsidRPr="005C0082">
        <w:rPr>
          <w:sz w:val="28"/>
          <w:szCs w:val="28"/>
        </w:rPr>
        <w:t xml:space="preserve"> о предоставлении средств местного бюджета на реализаци</w:t>
      </w:r>
      <w:r w:rsidR="00655EDE" w:rsidRPr="00386492">
        <w:rPr>
          <w:sz w:val="28"/>
          <w:szCs w:val="28"/>
        </w:rPr>
        <w:t xml:space="preserve">ю этого инвестиционного проекта </w:t>
      </w:r>
      <w:r w:rsidR="00655EDE">
        <w:rPr>
          <w:sz w:val="28"/>
          <w:szCs w:val="28"/>
        </w:rPr>
        <w:t xml:space="preserve">и </w:t>
      </w:r>
      <w:r w:rsidR="00655EDE" w:rsidRPr="00386492">
        <w:rPr>
          <w:color w:val="000000"/>
          <w:sz w:val="28"/>
          <w:szCs w:val="28"/>
        </w:rPr>
        <w:t xml:space="preserve">дальнейшего включения объекта капитального </w:t>
      </w:r>
      <w:r w:rsidR="00655EDE" w:rsidRPr="00562CA3">
        <w:rPr>
          <w:color w:val="000000"/>
          <w:sz w:val="28"/>
          <w:szCs w:val="28"/>
        </w:rPr>
        <w:t xml:space="preserve">строительства, объекта недвижимого имущества </w:t>
      </w:r>
      <w:r w:rsidR="00655EDE">
        <w:rPr>
          <w:sz w:val="28"/>
          <w:szCs w:val="28"/>
        </w:rPr>
        <w:t>в муниципальную программу.</w:t>
      </w:r>
    </w:p>
    <w:p w:rsidR="00655EDE" w:rsidRDefault="00655EDE" w:rsidP="00655EDE">
      <w:pPr>
        <w:pStyle w:val="ConsPlusNormal"/>
        <w:ind w:firstLine="709"/>
        <w:jc w:val="both"/>
        <w:rPr>
          <w:rFonts w:ascii="Times New Roman" w:hAnsi="Times New Roman" w:cs="Times New Roman"/>
          <w:color w:val="000000"/>
          <w:sz w:val="28"/>
          <w:szCs w:val="28"/>
        </w:rPr>
      </w:pPr>
      <w:r w:rsidRPr="00B90FD8">
        <w:rPr>
          <w:rFonts w:ascii="Times New Roman" w:hAnsi="Times New Roman" w:cs="Times New Roman"/>
          <w:color w:val="000000"/>
          <w:sz w:val="28"/>
          <w:szCs w:val="28"/>
        </w:rPr>
        <w:t>В случае</w:t>
      </w:r>
      <w:r>
        <w:rPr>
          <w:rFonts w:ascii="Times New Roman" w:hAnsi="Times New Roman" w:cs="Times New Roman"/>
          <w:color w:val="000000"/>
          <w:sz w:val="28"/>
          <w:szCs w:val="28"/>
        </w:rPr>
        <w:t xml:space="preserve"> </w:t>
      </w:r>
      <w:r w:rsidRPr="00B90FD8">
        <w:rPr>
          <w:rFonts w:ascii="Times New Roman" w:hAnsi="Times New Roman" w:cs="Times New Roman"/>
          <w:color w:val="000000"/>
          <w:sz w:val="28"/>
          <w:szCs w:val="28"/>
        </w:rPr>
        <w:t xml:space="preserve">если в ходе реализации инвестиционного проекта, в отношении которого имеется положительное заключение, увеличилась сметная стоимость или предполагаемая (предельная) сметная стоимость объекта капитального строительства, и (или) предполагаемая (предельная) стоимость приобретаемого объекта недвижимого имущества, и (или) изменились показатели количественных критериев, указанных в </w:t>
      </w:r>
      <w:hyperlink w:anchor="P84">
        <w:r w:rsidRPr="00B90FD8">
          <w:rPr>
            <w:rFonts w:ascii="Times New Roman" w:hAnsi="Times New Roman" w:cs="Times New Roman"/>
            <w:color w:val="000000"/>
            <w:sz w:val="28"/>
            <w:szCs w:val="28"/>
          </w:rPr>
          <w:t xml:space="preserve">подпунктах </w:t>
        </w:r>
        <w:r>
          <w:rPr>
            <w:rFonts w:ascii="Times New Roman" w:hAnsi="Times New Roman" w:cs="Times New Roman"/>
            <w:color w:val="000000"/>
            <w:sz w:val="28"/>
            <w:szCs w:val="28"/>
          </w:rPr>
          <w:t>1</w:t>
        </w:r>
      </w:hyperlink>
      <w:r w:rsidRPr="00B90F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 </w:t>
      </w:r>
      <w:r w:rsidRPr="00B90FD8">
        <w:rPr>
          <w:rFonts w:ascii="Times New Roman" w:hAnsi="Times New Roman" w:cs="Times New Roman"/>
          <w:color w:val="000000"/>
          <w:sz w:val="28"/>
          <w:szCs w:val="28"/>
        </w:rPr>
        <w:t xml:space="preserve">и </w:t>
      </w:r>
      <w:hyperlink w:anchor="P87">
        <w:r w:rsidR="00B85804">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B90FD8">
          <w:rPr>
            <w:rFonts w:ascii="Times New Roman" w:hAnsi="Times New Roman" w:cs="Times New Roman"/>
            <w:color w:val="000000"/>
            <w:sz w:val="28"/>
            <w:szCs w:val="28"/>
          </w:rPr>
          <w:t>пункта 9</w:t>
        </w:r>
      </w:hyperlink>
      <w:r w:rsidRPr="00B90FD8">
        <w:rPr>
          <w:rFonts w:ascii="Times New Roman" w:hAnsi="Times New Roman" w:cs="Times New Roman"/>
          <w:color w:val="000000"/>
          <w:sz w:val="28"/>
          <w:szCs w:val="28"/>
        </w:rPr>
        <w:t xml:space="preserve"> настоящих Правил, то в отношении такого инвестиционного проекта проводится проверка в соответствии с настоящими Правилами повторно.</w:t>
      </w:r>
    </w:p>
    <w:p w:rsidR="00655EDE" w:rsidRPr="00B90FD8" w:rsidRDefault="00B85804" w:rsidP="00655ED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w:t>
      </w:r>
      <w:r w:rsidR="00655EDE" w:rsidRPr="00B90FD8">
        <w:rPr>
          <w:rFonts w:ascii="Times New Roman" w:hAnsi="Times New Roman" w:cs="Times New Roman"/>
          <w:color w:val="000000"/>
          <w:sz w:val="28"/>
          <w:szCs w:val="28"/>
        </w:rPr>
        <w:t xml:space="preserve">. Отрицательное заключение, полученное по результатам проведения проверки инвестиционного проекта в соответствии с </w:t>
      </w:r>
      <w:hyperlink w:anchor="P161">
        <w:r w:rsidR="00655EDE" w:rsidRPr="00B90FD8">
          <w:rPr>
            <w:rFonts w:ascii="Times New Roman" w:hAnsi="Times New Roman" w:cs="Times New Roman"/>
            <w:color w:val="000000"/>
            <w:sz w:val="28"/>
            <w:szCs w:val="28"/>
          </w:rPr>
          <w:t xml:space="preserve">абзацем вторым пункта </w:t>
        </w:r>
        <w:r>
          <w:rPr>
            <w:rFonts w:ascii="Times New Roman" w:hAnsi="Times New Roman" w:cs="Times New Roman"/>
            <w:color w:val="000000"/>
            <w:sz w:val="28"/>
            <w:szCs w:val="28"/>
          </w:rPr>
          <w:t>21</w:t>
        </w:r>
      </w:hyperlink>
      <w:r w:rsidR="00655EDE">
        <w:rPr>
          <w:rFonts w:ascii="Times New Roman" w:hAnsi="Times New Roman" w:cs="Times New Roman"/>
          <w:color w:val="000000"/>
          <w:sz w:val="28"/>
          <w:szCs w:val="28"/>
        </w:rPr>
        <w:t xml:space="preserve"> </w:t>
      </w:r>
      <w:r w:rsidR="00655EDE" w:rsidRPr="00B90FD8">
        <w:rPr>
          <w:rFonts w:ascii="Times New Roman" w:hAnsi="Times New Roman" w:cs="Times New Roman"/>
          <w:color w:val="000000"/>
          <w:sz w:val="28"/>
          <w:szCs w:val="28"/>
        </w:rPr>
        <w:t>настоящих Правил, является основанием для подготовки в установленном порядке предложения об отмене ранее принятого решения о дальнейшем предоставлении средств из местного бюджета на реализацию инвестиционного проекта.</w:t>
      </w:r>
    </w:p>
    <w:p w:rsidR="00655EDE" w:rsidRPr="00B90FD8" w:rsidRDefault="00655EDE" w:rsidP="00655EDE">
      <w:pPr>
        <w:pStyle w:val="ConsPlusNormal"/>
        <w:ind w:firstLine="709"/>
        <w:jc w:val="both"/>
        <w:rPr>
          <w:rFonts w:ascii="Times New Roman" w:hAnsi="Times New Roman" w:cs="Times New Roman"/>
          <w:color w:val="000000"/>
          <w:sz w:val="28"/>
          <w:szCs w:val="28"/>
        </w:rPr>
      </w:pPr>
      <w:r w:rsidRPr="00B90FD8">
        <w:rPr>
          <w:rFonts w:ascii="Times New Roman" w:hAnsi="Times New Roman" w:cs="Times New Roman"/>
          <w:color w:val="000000"/>
          <w:sz w:val="28"/>
          <w:szCs w:val="28"/>
        </w:rPr>
        <w:t>2</w:t>
      </w:r>
      <w:r w:rsidR="00B85804">
        <w:rPr>
          <w:rFonts w:ascii="Times New Roman" w:hAnsi="Times New Roman" w:cs="Times New Roman"/>
          <w:color w:val="000000"/>
          <w:sz w:val="28"/>
          <w:szCs w:val="28"/>
        </w:rPr>
        <w:t>3</w:t>
      </w:r>
      <w:r w:rsidRPr="00B90FD8">
        <w:rPr>
          <w:rFonts w:ascii="Times New Roman" w:hAnsi="Times New Roman" w:cs="Times New Roman"/>
          <w:color w:val="000000"/>
          <w:sz w:val="28"/>
          <w:szCs w:val="28"/>
        </w:rPr>
        <w:t>. В случае получения отрицательного заключения заявитель вправе представить документы, предусмотренные настоящими Правилами, для проведения повторной проверки инвестиционного проекта при условии их доработки с учетом замечаний, указанных в отрицательном заключении.</w:t>
      </w:r>
    </w:p>
    <w:p w:rsidR="00655EDE" w:rsidRPr="00B90FD8" w:rsidRDefault="00655EDE" w:rsidP="00655EDE">
      <w:pPr>
        <w:pStyle w:val="ConsPlusNormal"/>
        <w:jc w:val="both"/>
        <w:rPr>
          <w:rFonts w:ascii="Times New Roman" w:hAnsi="Times New Roman" w:cs="Times New Roman"/>
          <w:color w:val="000000"/>
          <w:sz w:val="28"/>
          <w:szCs w:val="28"/>
        </w:rPr>
      </w:pPr>
    </w:p>
    <w:p w:rsidR="00CA7137" w:rsidRDefault="00655EDE" w:rsidP="00CA7137">
      <w:pPr>
        <w:pStyle w:val="ConsPlusNormal"/>
        <w:spacing w:line="240" w:lineRule="exact"/>
        <w:ind w:firstLine="0"/>
        <w:jc w:val="center"/>
        <w:rPr>
          <w:rFonts w:ascii="Times New Roman" w:hAnsi="Times New Roman" w:cs="Times New Roman"/>
          <w:color w:val="000000"/>
          <w:sz w:val="28"/>
          <w:szCs w:val="28"/>
        </w:rPr>
      </w:pPr>
      <w:r w:rsidRPr="00925583">
        <w:rPr>
          <w:rFonts w:ascii="Times New Roman" w:hAnsi="Times New Roman" w:cs="Times New Roman"/>
          <w:color w:val="000000"/>
          <w:sz w:val="28"/>
          <w:szCs w:val="28"/>
        </w:rPr>
        <w:t>V. Ведение реестра инвестиционных проектов,</w:t>
      </w:r>
      <w:r>
        <w:rPr>
          <w:rFonts w:ascii="Times New Roman" w:hAnsi="Times New Roman" w:cs="Times New Roman"/>
          <w:color w:val="000000"/>
          <w:sz w:val="28"/>
          <w:szCs w:val="28"/>
        </w:rPr>
        <w:t xml:space="preserve"> </w:t>
      </w:r>
      <w:r w:rsidRPr="00925583">
        <w:rPr>
          <w:rFonts w:ascii="Times New Roman" w:hAnsi="Times New Roman" w:cs="Times New Roman"/>
          <w:color w:val="000000"/>
          <w:sz w:val="28"/>
          <w:szCs w:val="28"/>
        </w:rPr>
        <w:t xml:space="preserve">получивших </w:t>
      </w:r>
    </w:p>
    <w:p w:rsidR="00655EDE" w:rsidRDefault="00655EDE" w:rsidP="00CA7137">
      <w:pPr>
        <w:pStyle w:val="ConsPlusNormal"/>
        <w:spacing w:line="240" w:lineRule="exact"/>
        <w:ind w:firstLine="0"/>
        <w:jc w:val="center"/>
        <w:rPr>
          <w:rFonts w:ascii="Times New Roman" w:hAnsi="Times New Roman" w:cs="Times New Roman"/>
          <w:color w:val="000000"/>
          <w:sz w:val="28"/>
          <w:szCs w:val="28"/>
        </w:rPr>
      </w:pPr>
      <w:r w:rsidRPr="00925583">
        <w:rPr>
          <w:rFonts w:ascii="Times New Roman" w:hAnsi="Times New Roman" w:cs="Times New Roman"/>
          <w:color w:val="000000"/>
          <w:sz w:val="28"/>
          <w:szCs w:val="28"/>
        </w:rPr>
        <w:t>положительное заключение</w:t>
      </w:r>
    </w:p>
    <w:p w:rsidR="00CA7137" w:rsidRDefault="00CA7137" w:rsidP="00655EDE">
      <w:pPr>
        <w:pStyle w:val="ConsPlusNormal"/>
        <w:jc w:val="both"/>
        <w:rPr>
          <w:rFonts w:ascii="Times New Roman" w:hAnsi="Times New Roman" w:cs="Times New Roman"/>
          <w:color w:val="000000"/>
          <w:sz w:val="28"/>
          <w:szCs w:val="28"/>
        </w:rPr>
      </w:pPr>
    </w:p>
    <w:p w:rsidR="00655EDE" w:rsidRPr="003335FC" w:rsidRDefault="00655EDE" w:rsidP="00655EDE">
      <w:pPr>
        <w:pStyle w:val="ConsPlusNormal"/>
        <w:jc w:val="both"/>
        <w:rPr>
          <w:rFonts w:ascii="Times New Roman" w:hAnsi="Times New Roman" w:cs="Times New Roman"/>
          <w:color w:val="000000"/>
          <w:sz w:val="28"/>
          <w:szCs w:val="28"/>
        </w:rPr>
      </w:pPr>
      <w:r w:rsidRPr="00B90FD8">
        <w:rPr>
          <w:rFonts w:ascii="Times New Roman" w:hAnsi="Times New Roman" w:cs="Times New Roman"/>
          <w:color w:val="000000"/>
          <w:sz w:val="28"/>
          <w:szCs w:val="28"/>
        </w:rPr>
        <w:t>2</w:t>
      </w:r>
      <w:r w:rsidR="00B85804">
        <w:rPr>
          <w:rFonts w:ascii="Times New Roman" w:hAnsi="Times New Roman" w:cs="Times New Roman"/>
          <w:color w:val="000000"/>
          <w:sz w:val="28"/>
          <w:szCs w:val="28"/>
        </w:rPr>
        <w:t>4</w:t>
      </w:r>
      <w:r w:rsidRPr="00B90FD8">
        <w:rPr>
          <w:rFonts w:ascii="Times New Roman" w:hAnsi="Times New Roman" w:cs="Times New Roman"/>
          <w:color w:val="000000"/>
          <w:sz w:val="28"/>
          <w:szCs w:val="28"/>
        </w:rPr>
        <w:t xml:space="preserve">. </w:t>
      </w:r>
      <w:r w:rsidRPr="00A66055">
        <w:rPr>
          <w:rFonts w:ascii="Times New Roman" w:hAnsi="Times New Roman" w:cs="Times New Roman"/>
          <w:color w:val="000000"/>
          <w:sz w:val="28"/>
          <w:szCs w:val="28"/>
        </w:rPr>
        <w:t xml:space="preserve">Отдел экономического развития ведет реестр инвестиционных проектов, получивших положительное заключение, в соответствии с Порядком ведения реестра инвестиционных проектов, получивших положительное заключение об эффективности использования средств бюджета </w:t>
      </w:r>
      <w:r>
        <w:rPr>
          <w:rFonts w:ascii="Times New Roman" w:hAnsi="Times New Roman" w:cs="Times New Roman"/>
          <w:color w:val="000000"/>
          <w:sz w:val="28"/>
          <w:szCs w:val="28"/>
        </w:rPr>
        <w:t>Благодарненского</w:t>
      </w:r>
      <w:r w:rsidRPr="00A66055">
        <w:rPr>
          <w:rFonts w:ascii="Times New Roman" w:hAnsi="Times New Roman" w:cs="Times New Roman"/>
          <w:color w:val="000000"/>
          <w:sz w:val="28"/>
          <w:szCs w:val="28"/>
        </w:rPr>
        <w:t xml:space="preserve"> муниципального округа Ставропольского края, направляемых на капитальные вложения.</w:t>
      </w: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655EDE" w:rsidTr="00CA7137">
        <w:tc>
          <w:tcPr>
            <w:tcW w:w="534" w:type="dxa"/>
          </w:tcPr>
          <w:p w:rsidR="00655EDE" w:rsidRDefault="00655EDE" w:rsidP="00D156F7">
            <w:pPr>
              <w:widowControl w:val="0"/>
              <w:autoSpaceDE w:val="0"/>
              <w:autoSpaceDN w:val="0"/>
              <w:adjustRightInd w:val="0"/>
              <w:jc w:val="both"/>
              <w:rPr>
                <w:sz w:val="28"/>
                <w:szCs w:val="28"/>
              </w:rPr>
            </w:pPr>
          </w:p>
        </w:tc>
        <w:tc>
          <w:tcPr>
            <w:tcW w:w="9036" w:type="dxa"/>
          </w:tcPr>
          <w:p w:rsidR="00655EDE" w:rsidRPr="00675F22" w:rsidRDefault="00655EDE" w:rsidP="00D156F7">
            <w:pPr>
              <w:widowControl w:val="0"/>
              <w:autoSpaceDE w:val="0"/>
              <w:autoSpaceDN w:val="0"/>
              <w:adjustRightInd w:val="0"/>
              <w:spacing w:line="240" w:lineRule="exact"/>
              <w:jc w:val="center"/>
              <w:outlineLvl w:val="1"/>
              <w:rPr>
                <w:sz w:val="28"/>
                <w:szCs w:val="28"/>
              </w:rPr>
            </w:pPr>
            <w:r w:rsidRPr="00675F22">
              <w:rPr>
                <w:sz w:val="28"/>
                <w:szCs w:val="28"/>
              </w:rPr>
              <w:t>Приложение 1</w:t>
            </w:r>
          </w:p>
          <w:p w:rsidR="00655EDE" w:rsidRDefault="00655EDE" w:rsidP="00D156F7">
            <w:pPr>
              <w:widowControl w:val="0"/>
              <w:autoSpaceDE w:val="0"/>
              <w:autoSpaceDN w:val="0"/>
              <w:adjustRightInd w:val="0"/>
              <w:spacing w:line="240" w:lineRule="exact"/>
              <w:jc w:val="both"/>
              <w:rPr>
                <w:sz w:val="28"/>
                <w:szCs w:val="28"/>
              </w:rPr>
            </w:pPr>
            <w:r w:rsidRPr="00675F22">
              <w:rPr>
                <w:sz w:val="28"/>
                <w:szCs w:val="28"/>
              </w:rPr>
              <w:t xml:space="preserve">к Правилам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675F22">
              <w:rPr>
                <w:sz w:val="28"/>
                <w:szCs w:val="28"/>
              </w:rPr>
              <w:t xml:space="preserve">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675F22">
              <w:rPr>
                <w:sz w:val="28"/>
                <w:szCs w:val="28"/>
              </w:rPr>
              <w:t>округа Ставропольского края, направляемых</w:t>
            </w:r>
            <w:r>
              <w:rPr>
                <w:sz w:val="28"/>
                <w:szCs w:val="28"/>
              </w:rPr>
              <w:t xml:space="preserve"> на капитальные вложения</w:t>
            </w:r>
          </w:p>
        </w:tc>
      </w:tr>
    </w:tbl>
    <w:p w:rsidR="00655EDE" w:rsidRDefault="00655EDE" w:rsidP="00655EDE">
      <w:pPr>
        <w:widowControl w:val="0"/>
        <w:autoSpaceDE w:val="0"/>
        <w:autoSpaceDN w:val="0"/>
        <w:adjustRightInd w:val="0"/>
        <w:jc w:val="right"/>
        <w:rPr>
          <w:sz w:val="28"/>
          <w:szCs w:val="28"/>
        </w:rPr>
      </w:pPr>
      <w:r>
        <w:rPr>
          <w:sz w:val="28"/>
          <w:szCs w:val="28"/>
        </w:rPr>
        <w:t>Ф</w:t>
      </w:r>
      <w:r w:rsidR="00CA7137">
        <w:rPr>
          <w:sz w:val="28"/>
          <w:szCs w:val="28"/>
        </w:rPr>
        <w:t>орма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918"/>
      </w:tblGrid>
      <w:tr w:rsidR="00655EDE" w:rsidTr="00CA7137">
        <w:tc>
          <w:tcPr>
            <w:tcW w:w="3652" w:type="dxa"/>
          </w:tcPr>
          <w:p w:rsidR="00655EDE" w:rsidRDefault="00655EDE" w:rsidP="00D156F7">
            <w:pPr>
              <w:widowControl w:val="0"/>
              <w:autoSpaceDE w:val="0"/>
              <w:autoSpaceDN w:val="0"/>
              <w:adjustRightInd w:val="0"/>
              <w:jc w:val="right"/>
              <w:rPr>
                <w:sz w:val="28"/>
                <w:szCs w:val="28"/>
              </w:rPr>
            </w:pPr>
          </w:p>
        </w:tc>
        <w:tc>
          <w:tcPr>
            <w:tcW w:w="5918" w:type="dxa"/>
          </w:tcPr>
          <w:p w:rsidR="00655EDE" w:rsidRDefault="00655EDE" w:rsidP="00D156F7">
            <w:pPr>
              <w:widowControl w:val="0"/>
              <w:autoSpaceDE w:val="0"/>
              <w:autoSpaceDN w:val="0"/>
              <w:adjustRightInd w:val="0"/>
              <w:jc w:val="center"/>
              <w:rPr>
                <w:sz w:val="28"/>
                <w:szCs w:val="28"/>
              </w:rPr>
            </w:pPr>
            <w:r>
              <w:rPr>
                <w:sz w:val="28"/>
                <w:szCs w:val="28"/>
              </w:rPr>
              <w:t>Главе</w:t>
            </w:r>
          </w:p>
          <w:p w:rsidR="00655EDE" w:rsidRDefault="00655EDE" w:rsidP="00D156F7">
            <w:pPr>
              <w:widowControl w:val="0"/>
              <w:spacing w:line="240" w:lineRule="exact"/>
              <w:ind w:left="33"/>
              <w:jc w:val="center"/>
              <w:rPr>
                <w:color w:val="000000"/>
                <w:sz w:val="28"/>
                <w:szCs w:val="20"/>
              </w:rPr>
            </w:pPr>
            <w:r w:rsidRPr="00675F22">
              <w:rPr>
                <w:color w:val="000000"/>
                <w:sz w:val="28"/>
                <w:szCs w:val="20"/>
              </w:rPr>
              <w:t xml:space="preserve">Благодарненского </w:t>
            </w:r>
            <w:r>
              <w:rPr>
                <w:color w:val="000000"/>
                <w:sz w:val="28"/>
                <w:szCs w:val="20"/>
              </w:rPr>
              <w:t xml:space="preserve">муниципального </w:t>
            </w:r>
            <w:r w:rsidRPr="00675F22">
              <w:rPr>
                <w:color w:val="000000"/>
                <w:sz w:val="28"/>
                <w:szCs w:val="20"/>
              </w:rPr>
              <w:t>округа Ставропольского края</w:t>
            </w:r>
          </w:p>
          <w:p w:rsidR="00655EDE" w:rsidRDefault="00655EDE" w:rsidP="00D156F7">
            <w:pPr>
              <w:widowControl w:val="0"/>
              <w:spacing w:line="240" w:lineRule="exact"/>
              <w:ind w:left="33"/>
              <w:jc w:val="right"/>
              <w:rPr>
                <w:color w:val="000000"/>
                <w:sz w:val="28"/>
                <w:szCs w:val="20"/>
              </w:rPr>
            </w:pPr>
          </w:p>
          <w:p w:rsidR="00655EDE" w:rsidRPr="00902E61" w:rsidRDefault="00655EDE" w:rsidP="00D156F7">
            <w:pPr>
              <w:widowControl w:val="0"/>
              <w:spacing w:line="240" w:lineRule="exact"/>
              <w:ind w:left="33"/>
              <w:jc w:val="right"/>
              <w:rPr>
                <w:color w:val="000000"/>
                <w:sz w:val="28"/>
                <w:szCs w:val="20"/>
              </w:rPr>
            </w:pPr>
            <w:r w:rsidRPr="00902E61">
              <w:rPr>
                <w:color w:val="000000"/>
                <w:sz w:val="28"/>
                <w:szCs w:val="20"/>
              </w:rPr>
              <w:t>И.О.Ф</w:t>
            </w:r>
          </w:p>
        </w:tc>
      </w:tr>
    </w:tbl>
    <w:p w:rsidR="00655EDE" w:rsidRDefault="00655EDE" w:rsidP="00655EDE">
      <w:pPr>
        <w:widowControl w:val="0"/>
        <w:autoSpaceDE w:val="0"/>
        <w:autoSpaceDN w:val="0"/>
        <w:adjustRightInd w:val="0"/>
        <w:jc w:val="right"/>
        <w:rPr>
          <w:sz w:val="28"/>
          <w:szCs w:val="28"/>
        </w:rPr>
      </w:pPr>
    </w:p>
    <w:p w:rsidR="00655EDE" w:rsidRPr="00940155" w:rsidRDefault="00655EDE" w:rsidP="00655EDE">
      <w:pPr>
        <w:widowControl w:val="0"/>
        <w:autoSpaceDE w:val="0"/>
        <w:autoSpaceDN w:val="0"/>
        <w:adjustRightInd w:val="0"/>
        <w:spacing w:line="240" w:lineRule="exact"/>
        <w:jc w:val="center"/>
        <w:rPr>
          <w:sz w:val="28"/>
          <w:szCs w:val="28"/>
        </w:rPr>
      </w:pPr>
      <w:r w:rsidRPr="00940155">
        <w:rPr>
          <w:sz w:val="28"/>
          <w:szCs w:val="28"/>
        </w:rPr>
        <w:t>ЗАЯВЛЕНИЕ</w:t>
      </w:r>
    </w:p>
    <w:p w:rsidR="00655EDE" w:rsidRPr="00940155" w:rsidRDefault="00655EDE" w:rsidP="00655EDE">
      <w:pPr>
        <w:widowControl w:val="0"/>
        <w:autoSpaceDE w:val="0"/>
        <w:autoSpaceDN w:val="0"/>
        <w:adjustRightInd w:val="0"/>
        <w:spacing w:line="240" w:lineRule="exact"/>
        <w:jc w:val="both"/>
        <w:rPr>
          <w:sz w:val="28"/>
          <w:szCs w:val="28"/>
        </w:rPr>
      </w:pPr>
      <w:r w:rsidRPr="00940155">
        <w:rPr>
          <w:sz w:val="28"/>
          <w:szCs w:val="28"/>
        </w:rPr>
        <w:t>на проведение проверки инвестиционного проекта, финансирование</w:t>
      </w:r>
      <w:r>
        <w:rPr>
          <w:sz w:val="28"/>
          <w:szCs w:val="28"/>
        </w:rPr>
        <w:t xml:space="preserve"> </w:t>
      </w:r>
      <w:r w:rsidRPr="00940155">
        <w:rPr>
          <w:sz w:val="28"/>
          <w:szCs w:val="28"/>
        </w:rPr>
        <w:t>которого планируется осуществлять полностью или частично</w:t>
      </w:r>
      <w:r>
        <w:rPr>
          <w:sz w:val="28"/>
          <w:szCs w:val="28"/>
        </w:rPr>
        <w:t xml:space="preserve"> </w:t>
      </w:r>
      <w:r w:rsidRPr="00940155">
        <w:rPr>
          <w:sz w:val="28"/>
          <w:szCs w:val="28"/>
        </w:rPr>
        <w:t xml:space="preserve">за счет средств бюджета Благодарненского </w:t>
      </w:r>
      <w:r>
        <w:rPr>
          <w:sz w:val="28"/>
          <w:szCs w:val="28"/>
        </w:rPr>
        <w:t xml:space="preserve">муниципального </w:t>
      </w:r>
      <w:r w:rsidRPr="00940155">
        <w:rPr>
          <w:sz w:val="28"/>
          <w:szCs w:val="28"/>
        </w:rPr>
        <w:t>округа</w:t>
      </w:r>
      <w:r>
        <w:rPr>
          <w:sz w:val="28"/>
          <w:szCs w:val="28"/>
        </w:rPr>
        <w:t xml:space="preserve"> </w:t>
      </w:r>
      <w:r w:rsidRPr="00940155">
        <w:rPr>
          <w:sz w:val="28"/>
          <w:szCs w:val="28"/>
        </w:rPr>
        <w:t>С</w:t>
      </w:r>
      <w:r>
        <w:rPr>
          <w:sz w:val="28"/>
          <w:szCs w:val="28"/>
        </w:rPr>
        <w:t xml:space="preserve">тавропольского края, на предмет </w:t>
      </w:r>
      <w:r w:rsidRPr="00940155">
        <w:rPr>
          <w:sz w:val="28"/>
          <w:szCs w:val="28"/>
        </w:rPr>
        <w:t>эффективности использования</w:t>
      </w:r>
      <w:r>
        <w:rPr>
          <w:sz w:val="28"/>
          <w:szCs w:val="28"/>
        </w:rPr>
        <w:t xml:space="preserve"> </w:t>
      </w:r>
      <w:r w:rsidRPr="00940155">
        <w:rPr>
          <w:sz w:val="28"/>
          <w:szCs w:val="28"/>
        </w:rPr>
        <w:t xml:space="preserve">средств Благодарненского </w:t>
      </w:r>
      <w:r>
        <w:rPr>
          <w:sz w:val="28"/>
          <w:szCs w:val="28"/>
        </w:rPr>
        <w:t xml:space="preserve">муниципального </w:t>
      </w:r>
      <w:r w:rsidRPr="00940155">
        <w:rPr>
          <w:sz w:val="28"/>
          <w:szCs w:val="28"/>
        </w:rPr>
        <w:t>округа</w:t>
      </w:r>
      <w:r>
        <w:rPr>
          <w:sz w:val="28"/>
          <w:szCs w:val="28"/>
        </w:rPr>
        <w:t xml:space="preserve"> </w:t>
      </w:r>
      <w:r w:rsidRPr="00940155">
        <w:rPr>
          <w:sz w:val="28"/>
          <w:szCs w:val="28"/>
        </w:rPr>
        <w:t>Ставропольского края, направляемых</w:t>
      </w:r>
      <w:r>
        <w:rPr>
          <w:sz w:val="28"/>
          <w:szCs w:val="28"/>
        </w:rPr>
        <w:t xml:space="preserve"> </w:t>
      </w:r>
      <w:r w:rsidRPr="00940155">
        <w:rPr>
          <w:sz w:val="28"/>
          <w:szCs w:val="28"/>
        </w:rPr>
        <w:t>на капитальные вложения</w:t>
      </w:r>
    </w:p>
    <w:p w:rsidR="00655EDE" w:rsidRDefault="00655EDE"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ind w:firstLine="709"/>
        <w:jc w:val="both"/>
        <w:rPr>
          <w:sz w:val="28"/>
          <w:szCs w:val="28"/>
        </w:rPr>
      </w:pPr>
      <w:r w:rsidRPr="00FB50A0">
        <w:rPr>
          <w:sz w:val="28"/>
          <w:szCs w:val="28"/>
        </w:rPr>
        <w:t>Прошу провести проверку инвестиционного проекта:</w:t>
      </w:r>
      <w:r>
        <w:rPr>
          <w:sz w:val="28"/>
          <w:szCs w:val="28"/>
        </w:rPr>
        <w:t>__</w:t>
      </w:r>
      <w:r w:rsidR="00CA7137">
        <w:rPr>
          <w:sz w:val="28"/>
          <w:szCs w:val="28"/>
        </w:rPr>
        <w:t>______________</w:t>
      </w:r>
    </w:p>
    <w:p w:rsidR="00CA7137" w:rsidRPr="00CA7137" w:rsidRDefault="00CA7137" w:rsidP="00CA7137">
      <w:pPr>
        <w:widowControl w:val="0"/>
        <w:autoSpaceDE w:val="0"/>
        <w:autoSpaceDN w:val="0"/>
        <w:adjustRightInd w:val="0"/>
        <w:jc w:val="both"/>
        <w:rPr>
          <w:sz w:val="28"/>
          <w:szCs w:val="28"/>
        </w:rPr>
      </w:pPr>
      <w:r>
        <w:rPr>
          <w:sz w:val="28"/>
          <w:szCs w:val="28"/>
        </w:rPr>
        <w:t>________________________________________________________________</w:t>
      </w:r>
    </w:p>
    <w:p w:rsidR="00655EDE" w:rsidRPr="00CA7137" w:rsidRDefault="00655EDE" w:rsidP="00655EDE">
      <w:pPr>
        <w:widowControl w:val="0"/>
        <w:autoSpaceDE w:val="0"/>
        <w:autoSpaceDN w:val="0"/>
        <w:adjustRightInd w:val="0"/>
        <w:jc w:val="center"/>
        <w:rPr>
          <w:sz w:val="18"/>
          <w:szCs w:val="18"/>
        </w:rPr>
      </w:pPr>
      <w:r w:rsidRPr="00CA7137">
        <w:rPr>
          <w:sz w:val="18"/>
          <w:szCs w:val="18"/>
        </w:rPr>
        <w:t>(титульное название объекта)</w:t>
      </w:r>
    </w:p>
    <w:p w:rsidR="00655EDE" w:rsidRPr="00BD644E" w:rsidRDefault="00655EDE" w:rsidP="00655EDE">
      <w:pPr>
        <w:widowControl w:val="0"/>
        <w:autoSpaceDE w:val="0"/>
        <w:autoSpaceDN w:val="0"/>
        <w:adjustRightInd w:val="0"/>
        <w:jc w:val="both"/>
        <w:rPr>
          <w:sz w:val="28"/>
          <w:szCs w:val="28"/>
        </w:rPr>
      </w:pPr>
      <w:r w:rsidRPr="00BD644E">
        <w:rPr>
          <w:sz w:val="28"/>
          <w:szCs w:val="28"/>
        </w:rPr>
        <w:t>на предмет соответствия установленным критериям оценки эффективности.</w:t>
      </w:r>
    </w:p>
    <w:p w:rsidR="00655EDE" w:rsidRDefault="00655EDE" w:rsidP="00CA7137">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ind w:firstLine="709"/>
        <w:jc w:val="both"/>
        <w:rPr>
          <w:sz w:val="28"/>
          <w:szCs w:val="28"/>
        </w:rPr>
      </w:pPr>
      <w:r w:rsidRPr="00BD644E">
        <w:rPr>
          <w:sz w:val="28"/>
          <w:szCs w:val="28"/>
        </w:rPr>
        <w:t>Перечень прилагаемых документов:</w:t>
      </w:r>
    </w:p>
    <w:p w:rsidR="00655EDE" w:rsidRDefault="00655EDE" w:rsidP="00655EDE">
      <w:pPr>
        <w:widowControl w:val="0"/>
        <w:autoSpaceDE w:val="0"/>
        <w:autoSpaceDN w:val="0"/>
        <w:adjustRightInd w:val="0"/>
        <w:ind w:firstLine="709"/>
        <w:jc w:val="both"/>
        <w:rPr>
          <w:sz w:val="28"/>
          <w:szCs w:val="28"/>
        </w:rPr>
      </w:pPr>
      <w:r w:rsidRPr="00BD644E">
        <w:rPr>
          <w:sz w:val="28"/>
          <w:szCs w:val="28"/>
        </w:rPr>
        <w:t>1.</w:t>
      </w:r>
    </w:p>
    <w:p w:rsidR="00655EDE" w:rsidRDefault="00655EDE" w:rsidP="00655EDE">
      <w:pPr>
        <w:widowControl w:val="0"/>
        <w:autoSpaceDE w:val="0"/>
        <w:autoSpaceDN w:val="0"/>
        <w:adjustRightInd w:val="0"/>
        <w:ind w:firstLine="709"/>
        <w:jc w:val="both"/>
        <w:rPr>
          <w:sz w:val="28"/>
          <w:szCs w:val="28"/>
        </w:rPr>
      </w:pPr>
      <w:r w:rsidRPr="00BD644E">
        <w:rPr>
          <w:sz w:val="28"/>
          <w:szCs w:val="28"/>
        </w:rPr>
        <w:t>2.</w:t>
      </w:r>
    </w:p>
    <w:p w:rsidR="00655EDE" w:rsidRDefault="00655EDE" w:rsidP="00655EDE">
      <w:pPr>
        <w:widowControl w:val="0"/>
        <w:autoSpaceDE w:val="0"/>
        <w:autoSpaceDN w:val="0"/>
        <w:adjustRightInd w:val="0"/>
        <w:ind w:firstLine="709"/>
        <w:jc w:val="both"/>
        <w:rPr>
          <w:sz w:val="28"/>
          <w:szCs w:val="28"/>
        </w:rPr>
      </w:pPr>
    </w:p>
    <w:p w:rsidR="00655EDE" w:rsidRDefault="00655EDE" w:rsidP="00655EDE">
      <w:pPr>
        <w:widowControl w:val="0"/>
        <w:autoSpaceDE w:val="0"/>
        <w:autoSpaceDN w:val="0"/>
        <w:adjustRightInd w:val="0"/>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70"/>
        <w:gridCol w:w="3190"/>
      </w:tblGrid>
      <w:tr w:rsidR="00655EDE" w:rsidTr="00D156F7">
        <w:tc>
          <w:tcPr>
            <w:tcW w:w="3510" w:type="dxa"/>
          </w:tcPr>
          <w:p w:rsidR="00655EDE" w:rsidRDefault="00655EDE" w:rsidP="00D156F7">
            <w:pPr>
              <w:widowControl w:val="0"/>
              <w:autoSpaceDE w:val="0"/>
              <w:autoSpaceDN w:val="0"/>
              <w:adjustRightInd w:val="0"/>
              <w:jc w:val="both"/>
              <w:rPr>
                <w:sz w:val="28"/>
                <w:szCs w:val="28"/>
              </w:rPr>
            </w:pPr>
            <w:r w:rsidRPr="00BD644E">
              <w:rPr>
                <w:sz w:val="28"/>
                <w:szCs w:val="28"/>
              </w:rPr>
              <w:t>Заявитель</w:t>
            </w:r>
          </w:p>
        </w:tc>
        <w:tc>
          <w:tcPr>
            <w:tcW w:w="2870" w:type="dxa"/>
          </w:tcPr>
          <w:p w:rsidR="00655EDE" w:rsidRDefault="00655EDE" w:rsidP="00D156F7">
            <w:pPr>
              <w:widowControl w:val="0"/>
              <w:autoSpaceDE w:val="0"/>
              <w:autoSpaceDN w:val="0"/>
              <w:adjustRightInd w:val="0"/>
              <w:jc w:val="both"/>
              <w:rPr>
                <w:sz w:val="28"/>
                <w:szCs w:val="28"/>
              </w:rPr>
            </w:pPr>
          </w:p>
        </w:tc>
        <w:tc>
          <w:tcPr>
            <w:tcW w:w="3190" w:type="dxa"/>
          </w:tcPr>
          <w:p w:rsidR="00655EDE" w:rsidRDefault="00655EDE" w:rsidP="00D156F7">
            <w:pPr>
              <w:widowControl w:val="0"/>
              <w:autoSpaceDE w:val="0"/>
              <w:autoSpaceDN w:val="0"/>
              <w:adjustRightInd w:val="0"/>
              <w:jc w:val="both"/>
              <w:rPr>
                <w:sz w:val="28"/>
                <w:szCs w:val="28"/>
              </w:rPr>
            </w:pPr>
          </w:p>
        </w:tc>
      </w:tr>
      <w:tr w:rsidR="00655EDE" w:rsidTr="00D156F7">
        <w:tc>
          <w:tcPr>
            <w:tcW w:w="3510" w:type="dxa"/>
          </w:tcPr>
          <w:p w:rsidR="00655EDE" w:rsidRPr="00902E61" w:rsidRDefault="00655EDE" w:rsidP="00D156F7">
            <w:pPr>
              <w:widowControl w:val="0"/>
              <w:autoSpaceDE w:val="0"/>
              <w:autoSpaceDN w:val="0"/>
              <w:adjustRightInd w:val="0"/>
              <w:jc w:val="center"/>
              <w:rPr>
                <w:sz w:val="28"/>
                <w:szCs w:val="28"/>
              </w:rPr>
            </w:pPr>
            <w:r>
              <w:rPr>
                <w:sz w:val="28"/>
                <w:szCs w:val="28"/>
              </w:rPr>
              <w:t>______________________</w:t>
            </w:r>
          </w:p>
        </w:tc>
        <w:tc>
          <w:tcPr>
            <w:tcW w:w="2870" w:type="dxa"/>
          </w:tcPr>
          <w:p w:rsidR="00655EDE" w:rsidRDefault="00655EDE" w:rsidP="00D156F7">
            <w:pPr>
              <w:widowControl w:val="0"/>
              <w:autoSpaceDE w:val="0"/>
              <w:autoSpaceDN w:val="0"/>
              <w:adjustRightInd w:val="0"/>
              <w:jc w:val="center"/>
              <w:rPr>
                <w:sz w:val="28"/>
                <w:szCs w:val="28"/>
              </w:rPr>
            </w:pPr>
            <w:r>
              <w:rPr>
                <w:sz w:val="28"/>
                <w:szCs w:val="28"/>
              </w:rPr>
              <w:t>_____________</w:t>
            </w:r>
          </w:p>
        </w:tc>
        <w:tc>
          <w:tcPr>
            <w:tcW w:w="3190" w:type="dxa"/>
          </w:tcPr>
          <w:p w:rsidR="00655EDE" w:rsidRDefault="00655EDE" w:rsidP="00D156F7">
            <w:pPr>
              <w:widowControl w:val="0"/>
              <w:autoSpaceDE w:val="0"/>
              <w:autoSpaceDN w:val="0"/>
              <w:adjustRightInd w:val="0"/>
              <w:jc w:val="center"/>
              <w:rPr>
                <w:sz w:val="28"/>
                <w:szCs w:val="28"/>
              </w:rPr>
            </w:pPr>
            <w:r>
              <w:rPr>
                <w:sz w:val="28"/>
                <w:szCs w:val="28"/>
              </w:rPr>
              <w:t>____________________</w:t>
            </w:r>
          </w:p>
        </w:tc>
      </w:tr>
      <w:tr w:rsidR="00655EDE" w:rsidTr="00D156F7">
        <w:tc>
          <w:tcPr>
            <w:tcW w:w="3510" w:type="dxa"/>
          </w:tcPr>
          <w:p w:rsidR="00655EDE" w:rsidRPr="00CA7137" w:rsidRDefault="00655EDE" w:rsidP="00D156F7">
            <w:pPr>
              <w:widowControl w:val="0"/>
              <w:autoSpaceDE w:val="0"/>
              <w:autoSpaceDN w:val="0"/>
              <w:adjustRightInd w:val="0"/>
              <w:jc w:val="center"/>
              <w:rPr>
                <w:sz w:val="18"/>
                <w:szCs w:val="18"/>
              </w:rPr>
            </w:pPr>
            <w:r w:rsidRPr="00CA7137">
              <w:rPr>
                <w:sz w:val="18"/>
                <w:szCs w:val="18"/>
              </w:rPr>
              <w:t>(должность)</w:t>
            </w:r>
          </w:p>
        </w:tc>
        <w:tc>
          <w:tcPr>
            <w:tcW w:w="2870" w:type="dxa"/>
          </w:tcPr>
          <w:p w:rsidR="00655EDE" w:rsidRPr="00CA7137" w:rsidRDefault="00655EDE" w:rsidP="00D156F7">
            <w:pPr>
              <w:widowControl w:val="0"/>
              <w:autoSpaceDE w:val="0"/>
              <w:autoSpaceDN w:val="0"/>
              <w:adjustRightInd w:val="0"/>
              <w:jc w:val="center"/>
              <w:rPr>
                <w:sz w:val="18"/>
                <w:szCs w:val="18"/>
              </w:rPr>
            </w:pPr>
            <w:r w:rsidRPr="00CA7137">
              <w:rPr>
                <w:sz w:val="18"/>
                <w:szCs w:val="18"/>
              </w:rPr>
              <w:t>(подпись)</w:t>
            </w:r>
          </w:p>
        </w:tc>
        <w:tc>
          <w:tcPr>
            <w:tcW w:w="3190" w:type="dxa"/>
          </w:tcPr>
          <w:p w:rsidR="00655EDE" w:rsidRPr="00CA7137" w:rsidRDefault="00655EDE" w:rsidP="00D156F7">
            <w:pPr>
              <w:widowControl w:val="0"/>
              <w:autoSpaceDE w:val="0"/>
              <w:autoSpaceDN w:val="0"/>
              <w:adjustRightInd w:val="0"/>
              <w:jc w:val="center"/>
              <w:rPr>
                <w:sz w:val="18"/>
                <w:szCs w:val="18"/>
              </w:rPr>
            </w:pPr>
            <w:r w:rsidRPr="00CA7137">
              <w:rPr>
                <w:sz w:val="18"/>
                <w:szCs w:val="18"/>
              </w:rPr>
              <w:t>(расшифровка подписи)</w:t>
            </w:r>
          </w:p>
        </w:tc>
      </w:tr>
    </w:tbl>
    <w:p w:rsidR="00655EDE" w:rsidRDefault="00655EDE" w:rsidP="00655EDE">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268"/>
        <w:gridCol w:w="5067"/>
      </w:tblGrid>
      <w:tr w:rsidR="00655EDE" w:rsidTr="00D156F7">
        <w:tc>
          <w:tcPr>
            <w:tcW w:w="2235" w:type="dxa"/>
          </w:tcPr>
          <w:p w:rsidR="00655EDE" w:rsidRDefault="00655EDE" w:rsidP="00D156F7">
            <w:pPr>
              <w:widowControl w:val="0"/>
              <w:autoSpaceDE w:val="0"/>
              <w:autoSpaceDN w:val="0"/>
              <w:adjustRightInd w:val="0"/>
              <w:jc w:val="both"/>
              <w:rPr>
                <w:sz w:val="28"/>
                <w:szCs w:val="28"/>
              </w:rPr>
            </w:pPr>
            <w:r w:rsidRPr="00BD644E">
              <w:rPr>
                <w:sz w:val="28"/>
                <w:szCs w:val="28"/>
              </w:rPr>
              <w:t>Исполнитель:</w:t>
            </w:r>
          </w:p>
        </w:tc>
        <w:tc>
          <w:tcPr>
            <w:tcW w:w="7335" w:type="dxa"/>
            <w:gridSpan w:val="2"/>
          </w:tcPr>
          <w:p w:rsidR="00655EDE" w:rsidRDefault="00655EDE" w:rsidP="00D156F7">
            <w:pPr>
              <w:widowControl w:val="0"/>
              <w:autoSpaceDE w:val="0"/>
              <w:autoSpaceDN w:val="0"/>
              <w:adjustRightInd w:val="0"/>
              <w:jc w:val="both"/>
              <w:rPr>
                <w:sz w:val="28"/>
                <w:szCs w:val="28"/>
              </w:rPr>
            </w:pPr>
            <w:r>
              <w:rPr>
                <w:sz w:val="28"/>
                <w:szCs w:val="28"/>
              </w:rPr>
              <w:t>________________________________________________</w:t>
            </w:r>
          </w:p>
        </w:tc>
      </w:tr>
      <w:tr w:rsidR="00655EDE" w:rsidTr="00D156F7">
        <w:tc>
          <w:tcPr>
            <w:tcW w:w="2235" w:type="dxa"/>
          </w:tcPr>
          <w:p w:rsidR="00655EDE" w:rsidRDefault="00655EDE" w:rsidP="00D156F7">
            <w:pPr>
              <w:widowControl w:val="0"/>
              <w:autoSpaceDE w:val="0"/>
              <w:autoSpaceDN w:val="0"/>
              <w:adjustRightInd w:val="0"/>
              <w:jc w:val="both"/>
              <w:rPr>
                <w:sz w:val="28"/>
                <w:szCs w:val="28"/>
              </w:rPr>
            </w:pPr>
          </w:p>
        </w:tc>
        <w:tc>
          <w:tcPr>
            <w:tcW w:w="7335" w:type="dxa"/>
            <w:gridSpan w:val="2"/>
          </w:tcPr>
          <w:p w:rsidR="00655EDE" w:rsidRPr="00CA7137" w:rsidRDefault="00655EDE" w:rsidP="00D156F7">
            <w:pPr>
              <w:widowControl w:val="0"/>
              <w:autoSpaceDE w:val="0"/>
              <w:autoSpaceDN w:val="0"/>
              <w:adjustRightInd w:val="0"/>
              <w:jc w:val="center"/>
              <w:rPr>
                <w:sz w:val="18"/>
                <w:szCs w:val="18"/>
              </w:rPr>
            </w:pPr>
            <w:r w:rsidRPr="00CA7137">
              <w:rPr>
                <w:sz w:val="18"/>
                <w:szCs w:val="18"/>
              </w:rPr>
              <w:t>(Фамилия, имя, отчество)</w:t>
            </w:r>
          </w:p>
        </w:tc>
      </w:tr>
      <w:tr w:rsidR="00655EDE" w:rsidTr="00D156F7">
        <w:tc>
          <w:tcPr>
            <w:tcW w:w="9570" w:type="dxa"/>
            <w:gridSpan w:val="3"/>
          </w:tcPr>
          <w:p w:rsidR="00655EDE" w:rsidRPr="001F1931" w:rsidRDefault="00655EDE" w:rsidP="00CA7137">
            <w:pPr>
              <w:widowControl w:val="0"/>
              <w:autoSpaceDE w:val="0"/>
              <w:autoSpaceDN w:val="0"/>
              <w:adjustRightInd w:val="0"/>
              <w:jc w:val="both"/>
            </w:pPr>
            <w:r w:rsidRPr="00BD644E">
              <w:rPr>
                <w:sz w:val="28"/>
                <w:szCs w:val="28"/>
              </w:rPr>
              <w:t xml:space="preserve">Контактный </w:t>
            </w:r>
            <w:r w:rsidR="00CA7137">
              <w:rPr>
                <w:sz w:val="28"/>
                <w:szCs w:val="28"/>
              </w:rPr>
              <w:t>телефон</w:t>
            </w:r>
            <w:r w:rsidRPr="00BD644E">
              <w:rPr>
                <w:sz w:val="28"/>
                <w:szCs w:val="28"/>
              </w:rPr>
              <w:t>:</w:t>
            </w:r>
            <w:r>
              <w:rPr>
                <w:sz w:val="28"/>
                <w:szCs w:val="28"/>
              </w:rPr>
              <w:t xml:space="preserve"> _________________________________________</w:t>
            </w:r>
          </w:p>
        </w:tc>
      </w:tr>
      <w:tr w:rsidR="00655EDE" w:rsidTr="00D156F7">
        <w:tc>
          <w:tcPr>
            <w:tcW w:w="4503" w:type="dxa"/>
            <w:gridSpan w:val="2"/>
          </w:tcPr>
          <w:p w:rsidR="00655EDE" w:rsidRPr="00BD644E" w:rsidRDefault="00655EDE" w:rsidP="00D156F7">
            <w:pPr>
              <w:widowControl w:val="0"/>
              <w:autoSpaceDE w:val="0"/>
              <w:autoSpaceDN w:val="0"/>
              <w:adjustRightInd w:val="0"/>
              <w:jc w:val="both"/>
              <w:rPr>
                <w:sz w:val="28"/>
                <w:szCs w:val="28"/>
              </w:rPr>
            </w:pPr>
          </w:p>
        </w:tc>
        <w:tc>
          <w:tcPr>
            <w:tcW w:w="5067" w:type="dxa"/>
          </w:tcPr>
          <w:p w:rsidR="00655EDE" w:rsidRPr="00BD644E" w:rsidRDefault="00655EDE" w:rsidP="00D156F7">
            <w:pPr>
              <w:widowControl w:val="0"/>
              <w:autoSpaceDE w:val="0"/>
              <w:autoSpaceDN w:val="0"/>
              <w:adjustRightInd w:val="0"/>
              <w:jc w:val="both"/>
              <w:rPr>
                <w:sz w:val="28"/>
                <w:szCs w:val="28"/>
              </w:rPr>
            </w:pPr>
          </w:p>
        </w:tc>
      </w:tr>
      <w:tr w:rsidR="00655EDE" w:rsidTr="00D156F7">
        <w:tc>
          <w:tcPr>
            <w:tcW w:w="4503" w:type="dxa"/>
            <w:gridSpan w:val="2"/>
          </w:tcPr>
          <w:p w:rsidR="00655EDE" w:rsidRPr="00BD644E" w:rsidRDefault="00655EDE" w:rsidP="00D156F7">
            <w:pPr>
              <w:widowControl w:val="0"/>
              <w:autoSpaceDE w:val="0"/>
              <w:autoSpaceDN w:val="0"/>
              <w:adjustRightInd w:val="0"/>
              <w:jc w:val="both"/>
              <w:rPr>
                <w:sz w:val="28"/>
                <w:szCs w:val="28"/>
              </w:rPr>
            </w:pPr>
          </w:p>
        </w:tc>
        <w:tc>
          <w:tcPr>
            <w:tcW w:w="5067" w:type="dxa"/>
          </w:tcPr>
          <w:p w:rsidR="00655EDE" w:rsidRPr="00BD644E" w:rsidRDefault="00655EDE" w:rsidP="00D156F7">
            <w:pPr>
              <w:widowControl w:val="0"/>
              <w:autoSpaceDE w:val="0"/>
              <w:autoSpaceDN w:val="0"/>
              <w:adjustRightInd w:val="0"/>
              <w:jc w:val="both"/>
              <w:rPr>
                <w:sz w:val="28"/>
                <w:szCs w:val="28"/>
              </w:rPr>
            </w:pPr>
          </w:p>
        </w:tc>
      </w:tr>
      <w:tr w:rsidR="00655EDE" w:rsidTr="00D156F7">
        <w:tc>
          <w:tcPr>
            <w:tcW w:w="4503" w:type="dxa"/>
            <w:gridSpan w:val="2"/>
          </w:tcPr>
          <w:p w:rsidR="00655EDE" w:rsidRPr="00BD644E" w:rsidRDefault="00655EDE" w:rsidP="00D156F7">
            <w:pPr>
              <w:widowControl w:val="0"/>
              <w:autoSpaceDE w:val="0"/>
              <w:autoSpaceDN w:val="0"/>
              <w:adjustRightInd w:val="0"/>
              <w:jc w:val="both"/>
              <w:rPr>
                <w:sz w:val="28"/>
                <w:szCs w:val="28"/>
              </w:rPr>
            </w:pPr>
            <w:r w:rsidRPr="00BD644E">
              <w:rPr>
                <w:sz w:val="28"/>
                <w:szCs w:val="28"/>
              </w:rPr>
              <w:t>М.П.</w:t>
            </w:r>
          </w:p>
        </w:tc>
        <w:tc>
          <w:tcPr>
            <w:tcW w:w="5067" w:type="dxa"/>
          </w:tcPr>
          <w:p w:rsidR="00655EDE" w:rsidRPr="00BD644E" w:rsidRDefault="00655EDE" w:rsidP="00D156F7">
            <w:pPr>
              <w:jc w:val="center"/>
              <w:rPr>
                <w:sz w:val="28"/>
                <w:szCs w:val="28"/>
              </w:rPr>
            </w:pPr>
            <w:r>
              <w:rPr>
                <w:sz w:val="28"/>
                <w:szCs w:val="28"/>
              </w:rPr>
              <w:t>«___» ______________ 20_____</w:t>
            </w:r>
          </w:p>
        </w:tc>
      </w:tr>
    </w:tbl>
    <w:p w:rsidR="00655EDE" w:rsidRDefault="00655EDE" w:rsidP="00655EDE">
      <w:pPr>
        <w:widowControl w:val="0"/>
        <w:autoSpaceDE w:val="0"/>
        <w:autoSpaceDN w:val="0"/>
        <w:adjustRightInd w:val="0"/>
        <w:jc w:val="both"/>
        <w:rPr>
          <w:sz w:val="28"/>
          <w:szCs w:val="28"/>
        </w:rPr>
      </w:pPr>
    </w:p>
    <w:p w:rsidR="00CA7137" w:rsidRDefault="00CA7137" w:rsidP="00655EDE">
      <w:pPr>
        <w:widowControl w:val="0"/>
        <w:autoSpaceDE w:val="0"/>
        <w:autoSpaceDN w:val="0"/>
        <w:adjustRightInd w:val="0"/>
        <w:jc w:val="both"/>
        <w:rPr>
          <w:sz w:val="28"/>
          <w:szCs w:val="28"/>
        </w:rPr>
      </w:pPr>
    </w:p>
    <w:p w:rsidR="00CA7137" w:rsidRDefault="00CA7137" w:rsidP="00655EDE">
      <w:pPr>
        <w:widowControl w:val="0"/>
        <w:autoSpaceDE w:val="0"/>
        <w:autoSpaceDN w:val="0"/>
        <w:adjustRightInd w:val="0"/>
        <w:jc w:val="both"/>
        <w:rPr>
          <w:sz w:val="28"/>
          <w:szCs w:val="28"/>
        </w:rPr>
      </w:pPr>
    </w:p>
    <w:p w:rsidR="00CA7137" w:rsidRDefault="00CA7137" w:rsidP="00655EDE">
      <w:pPr>
        <w:widowControl w:val="0"/>
        <w:autoSpaceDE w:val="0"/>
        <w:autoSpaceDN w:val="0"/>
        <w:adjustRightInd w:val="0"/>
        <w:jc w:val="both"/>
        <w:rPr>
          <w:sz w:val="28"/>
          <w:szCs w:val="28"/>
        </w:rPr>
      </w:pPr>
    </w:p>
    <w:p w:rsidR="00CA7137" w:rsidRDefault="00CA7137" w:rsidP="00655EDE">
      <w:pPr>
        <w:widowControl w:val="0"/>
        <w:autoSpaceDE w:val="0"/>
        <w:autoSpaceDN w:val="0"/>
        <w:adjustRightInd w:val="0"/>
        <w:jc w:val="both"/>
        <w:rPr>
          <w:sz w:val="28"/>
          <w:szCs w:val="28"/>
        </w:rPr>
      </w:pPr>
    </w:p>
    <w:p w:rsidR="00CA7137" w:rsidRDefault="00CA7137" w:rsidP="00655EDE">
      <w:pPr>
        <w:widowControl w:val="0"/>
        <w:autoSpaceDE w:val="0"/>
        <w:autoSpaceDN w:val="0"/>
        <w:adjustRightInd w:val="0"/>
        <w:jc w:val="both"/>
        <w:rPr>
          <w:sz w:val="28"/>
          <w:szCs w:val="28"/>
        </w:rPr>
      </w:pPr>
    </w:p>
    <w:p w:rsidR="00655EDE" w:rsidRDefault="00655EDE" w:rsidP="00655EDE">
      <w:pPr>
        <w:widowControl w:val="0"/>
        <w:autoSpaceDE w:val="0"/>
        <w:autoSpaceDN w:val="0"/>
        <w:adjustRightInd w:val="0"/>
        <w:jc w:val="both"/>
        <w:rPr>
          <w:sz w:val="28"/>
          <w:szCs w:val="28"/>
        </w:rPr>
      </w:pPr>
    </w:p>
    <w:p w:rsidR="00346E03" w:rsidRDefault="00346E03" w:rsidP="00655EDE">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655EDE" w:rsidTr="000034E9">
        <w:tc>
          <w:tcPr>
            <w:tcW w:w="675" w:type="dxa"/>
          </w:tcPr>
          <w:p w:rsidR="00655EDE" w:rsidRDefault="00655EDE" w:rsidP="00D156F7">
            <w:pPr>
              <w:widowControl w:val="0"/>
              <w:autoSpaceDE w:val="0"/>
              <w:autoSpaceDN w:val="0"/>
              <w:adjustRightInd w:val="0"/>
              <w:jc w:val="both"/>
              <w:rPr>
                <w:sz w:val="28"/>
                <w:szCs w:val="28"/>
              </w:rPr>
            </w:pPr>
          </w:p>
        </w:tc>
        <w:tc>
          <w:tcPr>
            <w:tcW w:w="8895" w:type="dxa"/>
          </w:tcPr>
          <w:p w:rsidR="00655EDE" w:rsidRPr="00675F22" w:rsidRDefault="00655EDE" w:rsidP="00D156F7">
            <w:pPr>
              <w:widowControl w:val="0"/>
              <w:autoSpaceDE w:val="0"/>
              <w:autoSpaceDN w:val="0"/>
              <w:adjustRightInd w:val="0"/>
              <w:spacing w:line="240" w:lineRule="exact"/>
              <w:jc w:val="center"/>
              <w:outlineLvl w:val="1"/>
              <w:rPr>
                <w:sz w:val="28"/>
                <w:szCs w:val="28"/>
              </w:rPr>
            </w:pPr>
            <w:r w:rsidRPr="00675F22">
              <w:rPr>
                <w:sz w:val="28"/>
                <w:szCs w:val="28"/>
              </w:rPr>
              <w:t>Приложение 2</w:t>
            </w:r>
          </w:p>
          <w:p w:rsidR="00655EDE" w:rsidRDefault="00655EDE" w:rsidP="00D156F7">
            <w:pPr>
              <w:widowControl w:val="0"/>
              <w:autoSpaceDE w:val="0"/>
              <w:autoSpaceDN w:val="0"/>
              <w:adjustRightInd w:val="0"/>
              <w:spacing w:line="240" w:lineRule="exact"/>
              <w:jc w:val="both"/>
              <w:outlineLvl w:val="1"/>
              <w:rPr>
                <w:sz w:val="28"/>
                <w:szCs w:val="28"/>
              </w:rPr>
            </w:pPr>
            <w:r w:rsidRPr="00675F22">
              <w:rPr>
                <w:sz w:val="28"/>
                <w:szCs w:val="28"/>
              </w:rPr>
              <w:t xml:space="preserve">к Правилам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675F22">
              <w:rPr>
                <w:sz w:val="28"/>
                <w:szCs w:val="28"/>
              </w:rPr>
              <w:t xml:space="preserve">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675F22">
              <w:rPr>
                <w:sz w:val="28"/>
                <w:szCs w:val="28"/>
              </w:rPr>
              <w:t>округа Ставропольского края, направляемых на капитальные вложения</w:t>
            </w:r>
          </w:p>
        </w:tc>
      </w:tr>
    </w:tbl>
    <w:p w:rsidR="00655EDE" w:rsidRDefault="00655EDE" w:rsidP="00655EDE">
      <w:pPr>
        <w:widowControl w:val="0"/>
        <w:autoSpaceDE w:val="0"/>
        <w:autoSpaceDN w:val="0"/>
        <w:adjustRightInd w:val="0"/>
        <w:jc w:val="right"/>
        <w:rPr>
          <w:sz w:val="28"/>
          <w:szCs w:val="28"/>
        </w:rPr>
      </w:pPr>
      <w:r w:rsidRPr="00940155">
        <w:rPr>
          <w:sz w:val="28"/>
          <w:szCs w:val="28"/>
        </w:rPr>
        <w:t>Форма</w:t>
      </w:r>
    </w:p>
    <w:p w:rsidR="00655EDE" w:rsidRPr="00BD644E" w:rsidRDefault="00655EDE" w:rsidP="00655EDE">
      <w:pPr>
        <w:widowControl w:val="0"/>
        <w:autoSpaceDE w:val="0"/>
        <w:autoSpaceDN w:val="0"/>
        <w:adjustRightInd w:val="0"/>
        <w:jc w:val="center"/>
        <w:rPr>
          <w:sz w:val="28"/>
          <w:szCs w:val="28"/>
        </w:rPr>
      </w:pPr>
      <w:r w:rsidRPr="00BD644E">
        <w:rPr>
          <w:sz w:val="28"/>
          <w:szCs w:val="28"/>
        </w:rPr>
        <w:t>ПАСПОРТ</w:t>
      </w:r>
    </w:p>
    <w:p w:rsidR="00655EDE" w:rsidRDefault="00655EDE" w:rsidP="00655EDE">
      <w:pPr>
        <w:widowControl w:val="0"/>
        <w:autoSpaceDE w:val="0"/>
        <w:autoSpaceDN w:val="0"/>
        <w:adjustRightInd w:val="0"/>
        <w:spacing w:line="240" w:lineRule="exact"/>
        <w:jc w:val="both"/>
        <w:rPr>
          <w:sz w:val="28"/>
          <w:szCs w:val="28"/>
        </w:rPr>
      </w:pPr>
      <w:r w:rsidRPr="00BD644E">
        <w:rPr>
          <w:sz w:val="28"/>
          <w:szCs w:val="28"/>
        </w:rPr>
        <w:t>инвестиционного проекта, финансирование которого планируется</w:t>
      </w:r>
      <w:r>
        <w:rPr>
          <w:sz w:val="28"/>
          <w:szCs w:val="28"/>
        </w:rPr>
        <w:t xml:space="preserve"> </w:t>
      </w:r>
      <w:r w:rsidRPr="00BD644E">
        <w:rPr>
          <w:sz w:val="28"/>
          <w:szCs w:val="28"/>
        </w:rPr>
        <w:t>осуществлять полностью или частично за счет средств</w:t>
      </w:r>
      <w:r>
        <w:rPr>
          <w:sz w:val="28"/>
          <w:szCs w:val="28"/>
        </w:rPr>
        <w:t xml:space="preserve"> </w:t>
      </w:r>
      <w:r w:rsidRPr="00BD644E">
        <w:rPr>
          <w:sz w:val="28"/>
          <w:szCs w:val="28"/>
        </w:rPr>
        <w:t xml:space="preserve">бюджета Благодарненского </w:t>
      </w:r>
      <w:r>
        <w:rPr>
          <w:sz w:val="28"/>
          <w:szCs w:val="28"/>
        </w:rPr>
        <w:t xml:space="preserve">муниципального </w:t>
      </w:r>
      <w:r w:rsidRPr="00BD644E">
        <w:rPr>
          <w:sz w:val="28"/>
          <w:szCs w:val="28"/>
        </w:rPr>
        <w:t>округа</w:t>
      </w:r>
      <w:r>
        <w:rPr>
          <w:sz w:val="28"/>
          <w:szCs w:val="28"/>
        </w:rPr>
        <w:t xml:space="preserve"> </w:t>
      </w:r>
      <w:r w:rsidRPr="00BD644E">
        <w:rPr>
          <w:sz w:val="28"/>
          <w:szCs w:val="28"/>
        </w:rPr>
        <w:t>Ставропольского края, на предмет эффективности</w:t>
      </w:r>
      <w:r>
        <w:rPr>
          <w:sz w:val="28"/>
          <w:szCs w:val="28"/>
        </w:rPr>
        <w:t xml:space="preserve"> </w:t>
      </w:r>
      <w:r w:rsidRPr="00BD644E">
        <w:rPr>
          <w:sz w:val="28"/>
          <w:szCs w:val="28"/>
        </w:rPr>
        <w:t>использования средств бюджета Благодарненского</w:t>
      </w:r>
      <w:r>
        <w:rPr>
          <w:sz w:val="28"/>
          <w:szCs w:val="28"/>
        </w:rPr>
        <w:t xml:space="preserve"> муниципального </w:t>
      </w:r>
      <w:r w:rsidRPr="00BD644E">
        <w:rPr>
          <w:sz w:val="28"/>
          <w:szCs w:val="28"/>
        </w:rPr>
        <w:t>округа Ставропольского края,</w:t>
      </w:r>
      <w:r>
        <w:rPr>
          <w:sz w:val="28"/>
          <w:szCs w:val="28"/>
        </w:rPr>
        <w:t xml:space="preserve"> </w:t>
      </w:r>
      <w:r w:rsidRPr="00BD644E">
        <w:rPr>
          <w:sz w:val="28"/>
          <w:szCs w:val="28"/>
        </w:rPr>
        <w:t>напра</w:t>
      </w:r>
      <w:r>
        <w:rPr>
          <w:sz w:val="28"/>
          <w:szCs w:val="28"/>
        </w:rPr>
        <w:t>вляемых на капитальные вложения</w:t>
      </w:r>
    </w:p>
    <w:p w:rsidR="00655EDE" w:rsidRDefault="00655EDE" w:rsidP="00655EDE">
      <w:pPr>
        <w:widowControl w:val="0"/>
        <w:autoSpaceDE w:val="0"/>
        <w:autoSpaceDN w:val="0"/>
        <w:adjustRightInd w:val="0"/>
        <w:spacing w:line="240" w:lineRule="exact"/>
        <w:jc w:val="both"/>
        <w:rPr>
          <w:sz w:val="28"/>
          <w:szCs w:val="28"/>
        </w:rPr>
      </w:pPr>
    </w:p>
    <w:p w:rsidR="00655EDE" w:rsidRDefault="00655EDE" w:rsidP="00655EDE">
      <w:pPr>
        <w:widowControl w:val="0"/>
        <w:autoSpaceDE w:val="0"/>
        <w:autoSpaceDN w:val="0"/>
        <w:adjustRightInd w:val="0"/>
        <w:ind w:firstLine="709"/>
        <w:jc w:val="both"/>
        <w:rPr>
          <w:color w:val="000000"/>
          <w:sz w:val="28"/>
          <w:szCs w:val="20"/>
        </w:rPr>
      </w:pPr>
      <w:r w:rsidRPr="00A57C45">
        <w:rPr>
          <w:color w:val="000000"/>
          <w:sz w:val="28"/>
          <w:szCs w:val="20"/>
        </w:rPr>
        <w:t>1. Наименование инвестиционного проекта</w:t>
      </w:r>
      <w:r>
        <w:rPr>
          <w:color w:val="000000"/>
          <w:sz w:val="28"/>
          <w:szCs w:val="20"/>
        </w:rPr>
        <w:t xml:space="preserve"> ________________________</w:t>
      </w:r>
    </w:p>
    <w:p w:rsidR="00655EDE" w:rsidRDefault="00655EDE" w:rsidP="00655EDE">
      <w:pPr>
        <w:widowControl w:val="0"/>
        <w:autoSpaceDE w:val="0"/>
        <w:autoSpaceDN w:val="0"/>
        <w:adjustRightInd w:val="0"/>
        <w:jc w:val="both"/>
        <w:rPr>
          <w:color w:val="000000"/>
          <w:sz w:val="28"/>
          <w:szCs w:val="20"/>
        </w:rPr>
      </w:pPr>
      <w:r>
        <w:rPr>
          <w:color w:val="000000"/>
          <w:sz w:val="28"/>
          <w:szCs w:val="20"/>
        </w:rPr>
        <w:t>__________________________________________________________________</w:t>
      </w:r>
    </w:p>
    <w:p w:rsidR="00655EDE" w:rsidRDefault="00655EDE" w:rsidP="00655EDE">
      <w:pPr>
        <w:widowControl w:val="0"/>
        <w:autoSpaceDE w:val="0"/>
        <w:autoSpaceDN w:val="0"/>
        <w:adjustRightInd w:val="0"/>
        <w:ind w:firstLine="709"/>
        <w:jc w:val="both"/>
        <w:rPr>
          <w:sz w:val="28"/>
          <w:szCs w:val="28"/>
        </w:rPr>
      </w:pPr>
      <w:r>
        <w:rPr>
          <w:sz w:val="28"/>
          <w:szCs w:val="28"/>
        </w:rPr>
        <w:t>2. Цель инвестиционного проекта ________________________________</w:t>
      </w:r>
    </w:p>
    <w:p w:rsidR="00655EDE" w:rsidRDefault="00655EDE" w:rsidP="00655EDE">
      <w:pPr>
        <w:widowControl w:val="0"/>
        <w:autoSpaceDE w:val="0"/>
        <w:autoSpaceDN w:val="0"/>
        <w:adjustRightInd w:val="0"/>
        <w:jc w:val="both"/>
        <w:rPr>
          <w:sz w:val="28"/>
          <w:szCs w:val="28"/>
        </w:rPr>
      </w:pPr>
      <w:r>
        <w:rPr>
          <w:sz w:val="28"/>
          <w:szCs w:val="28"/>
        </w:rPr>
        <w:t>__________________________________________________________________</w:t>
      </w:r>
    </w:p>
    <w:p w:rsidR="00655EDE" w:rsidRDefault="00655EDE" w:rsidP="00655EDE">
      <w:pPr>
        <w:widowControl w:val="0"/>
        <w:autoSpaceDE w:val="0"/>
        <w:autoSpaceDN w:val="0"/>
        <w:adjustRightInd w:val="0"/>
        <w:ind w:firstLine="709"/>
        <w:jc w:val="both"/>
        <w:rPr>
          <w:color w:val="000000"/>
          <w:sz w:val="28"/>
          <w:szCs w:val="20"/>
        </w:rPr>
      </w:pPr>
      <w:r w:rsidRPr="00A57C45">
        <w:rPr>
          <w:color w:val="000000"/>
          <w:sz w:val="28"/>
          <w:szCs w:val="20"/>
        </w:rPr>
        <w:t>3. Срок реализации инвестиционного проекта</w:t>
      </w:r>
      <w:r>
        <w:rPr>
          <w:color w:val="000000"/>
          <w:sz w:val="28"/>
          <w:szCs w:val="20"/>
        </w:rPr>
        <w:t xml:space="preserve"> ______________________</w:t>
      </w:r>
    </w:p>
    <w:p w:rsidR="00655EDE" w:rsidRDefault="00655EDE" w:rsidP="00655EDE">
      <w:pPr>
        <w:widowControl w:val="0"/>
        <w:autoSpaceDE w:val="0"/>
        <w:autoSpaceDN w:val="0"/>
        <w:adjustRightInd w:val="0"/>
        <w:ind w:firstLine="709"/>
        <w:jc w:val="both"/>
        <w:rPr>
          <w:color w:val="000000"/>
          <w:sz w:val="28"/>
          <w:szCs w:val="20"/>
        </w:rPr>
      </w:pPr>
      <w:r>
        <w:rPr>
          <w:color w:val="000000"/>
          <w:sz w:val="28"/>
          <w:szCs w:val="20"/>
        </w:rPr>
        <w:t xml:space="preserve">4. </w:t>
      </w:r>
      <w:r w:rsidRPr="00A57C45">
        <w:rPr>
          <w:color w:val="000000"/>
          <w:sz w:val="28"/>
          <w:szCs w:val="20"/>
        </w:rPr>
        <w:t>Форма реализации инвестиционного проекта (строительство (реконструкция, в том числе с элементами реставрации, техническое перевооружение) объекта капитального строительства, приобретение объекта недвижимого имущества и (или) ины</w:t>
      </w:r>
      <w:r>
        <w:rPr>
          <w:color w:val="000000"/>
          <w:sz w:val="28"/>
          <w:szCs w:val="20"/>
        </w:rPr>
        <w:t>е инвестиции в основной капитал __________________________________________________________________</w:t>
      </w:r>
    </w:p>
    <w:p w:rsidR="00655EDE" w:rsidRDefault="00655EDE" w:rsidP="00655EDE">
      <w:pPr>
        <w:widowControl w:val="0"/>
        <w:autoSpaceDE w:val="0"/>
        <w:autoSpaceDN w:val="0"/>
        <w:adjustRightInd w:val="0"/>
        <w:ind w:firstLine="709"/>
        <w:jc w:val="both"/>
        <w:rPr>
          <w:color w:val="000000"/>
          <w:sz w:val="28"/>
          <w:szCs w:val="20"/>
        </w:rPr>
      </w:pPr>
      <w:r w:rsidRPr="00A57C45">
        <w:rPr>
          <w:color w:val="000000"/>
          <w:sz w:val="28"/>
          <w:szCs w:val="20"/>
        </w:rPr>
        <w:t xml:space="preserve">5. Главный распорядитель средств бюджета </w:t>
      </w:r>
      <w:r>
        <w:rPr>
          <w:color w:val="000000"/>
          <w:sz w:val="28"/>
          <w:szCs w:val="20"/>
        </w:rPr>
        <w:t xml:space="preserve">Благодарненского муниципального </w:t>
      </w:r>
      <w:r w:rsidRPr="00A57C45">
        <w:rPr>
          <w:color w:val="000000"/>
          <w:sz w:val="28"/>
          <w:szCs w:val="20"/>
        </w:rPr>
        <w:t>округа Ставропольского края и муниципальный заказчик (в случае заключения муниципального контракта</w:t>
      </w:r>
      <w:r>
        <w:rPr>
          <w:color w:val="000000"/>
          <w:sz w:val="28"/>
          <w:szCs w:val="20"/>
        </w:rPr>
        <w:t xml:space="preserve"> __________________________</w:t>
      </w:r>
    </w:p>
    <w:p w:rsidR="00655EDE" w:rsidRDefault="00655EDE" w:rsidP="00655EDE">
      <w:pPr>
        <w:widowControl w:val="0"/>
        <w:autoSpaceDE w:val="0"/>
        <w:autoSpaceDN w:val="0"/>
        <w:adjustRightInd w:val="0"/>
        <w:jc w:val="both"/>
        <w:rPr>
          <w:color w:val="000000"/>
          <w:sz w:val="28"/>
          <w:szCs w:val="20"/>
        </w:rPr>
      </w:pPr>
      <w:r>
        <w:rPr>
          <w:color w:val="000000"/>
          <w:sz w:val="28"/>
          <w:szCs w:val="20"/>
        </w:rPr>
        <w:t>__________________________________________________________________</w:t>
      </w:r>
    </w:p>
    <w:p w:rsidR="00655EDE" w:rsidRDefault="00655EDE" w:rsidP="00655EDE">
      <w:pPr>
        <w:widowControl w:val="0"/>
        <w:autoSpaceDE w:val="0"/>
        <w:autoSpaceDN w:val="0"/>
        <w:adjustRightInd w:val="0"/>
        <w:ind w:firstLine="709"/>
        <w:jc w:val="both"/>
        <w:rPr>
          <w:color w:val="000000"/>
          <w:sz w:val="28"/>
          <w:szCs w:val="20"/>
        </w:rPr>
      </w:pPr>
      <w:r>
        <w:rPr>
          <w:color w:val="000000"/>
          <w:sz w:val="28"/>
          <w:szCs w:val="20"/>
        </w:rPr>
        <w:t xml:space="preserve">6. </w:t>
      </w:r>
      <w:r w:rsidRPr="00A57C45">
        <w:rPr>
          <w:color w:val="000000"/>
          <w:sz w:val="28"/>
          <w:szCs w:val="20"/>
        </w:rPr>
        <w:t>Сведения о предполагае</w:t>
      </w:r>
      <w:r>
        <w:rPr>
          <w:color w:val="000000"/>
          <w:sz w:val="28"/>
          <w:szCs w:val="20"/>
        </w:rPr>
        <w:t xml:space="preserve">мом застройщике или техническом </w:t>
      </w:r>
      <w:r w:rsidRPr="00A57C45">
        <w:rPr>
          <w:color w:val="000000"/>
          <w:sz w:val="28"/>
          <w:szCs w:val="20"/>
        </w:rPr>
        <w:t>заказчике:</w:t>
      </w:r>
      <w:r>
        <w:rPr>
          <w:color w:val="000000"/>
          <w:sz w:val="28"/>
          <w:szCs w:val="20"/>
        </w:rPr>
        <w:t xml:space="preserve"> </w:t>
      </w:r>
      <w:r w:rsidRPr="00A57C45">
        <w:rPr>
          <w:color w:val="000000"/>
          <w:sz w:val="28"/>
          <w:szCs w:val="20"/>
        </w:rPr>
        <w:t>полное и сокращенное наим</w:t>
      </w:r>
      <w:r>
        <w:rPr>
          <w:color w:val="000000"/>
          <w:sz w:val="28"/>
          <w:szCs w:val="20"/>
        </w:rPr>
        <w:t>енование юридического лица _________________________________________________________________;</w:t>
      </w:r>
    </w:p>
    <w:p w:rsidR="00655EDE" w:rsidRPr="00A57C45" w:rsidRDefault="00655EDE" w:rsidP="00655EDE">
      <w:pPr>
        <w:widowControl w:val="0"/>
        <w:ind w:firstLine="709"/>
        <w:jc w:val="both"/>
        <w:rPr>
          <w:color w:val="000000"/>
          <w:sz w:val="28"/>
          <w:szCs w:val="20"/>
        </w:rPr>
      </w:pPr>
      <w:r w:rsidRPr="00A57C45">
        <w:rPr>
          <w:color w:val="000000"/>
          <w:sz w:val="28"/>
          <w:szCs w:val="20"/>
        </w:rPr>
        <w:t>организационно-правовая форма юридического лица _______________</w:t>
      </w:r>
    </w:p>
    <w:p w:rsidR="00655EDE" w:rsidRPr="00A57C45" w:rsidRDefault="00655EDE" w:rsidP="00655EDE">
      <w:pPr>
        <w:widowControl w:val="0"/>
        <w:jc w:val="both"/>
        <w:rPr>
          <w:color w:val="000000"/>
          <w:sz w:val="28"/>
          <w:szCs w:val="20"/>
        </w:rPr>
      </w:pPr>
      <w:r w:rsidRPr="00A57C45">
        <w:rPr>
          <w:color w:val="000000"/>
          <w:sz w:val="28"/>
          <w:szCs w:val="20"/>
        </w:rPr>
        <w:t>__________________________________________________________________;</w:t>
      </w:r>
    </w:p>
    <w:p w:rsidR="00655EDE" w:rsidRPr="00A57C45" w:rsidRDefault="00655EDE" w:rsidP="00655EDE">
      <w:pPr>
        <w:widowControl w:val="0"/>
        <w:ind w:firstLine="709"/>
        <w:jc w:val="both"/>
        <w:rPr>
          <w:color w:val="000000"/>
          <w:sz w:val="28"/>
          <w:szCs w:val="20"/>
        </w:rPr>
      </w:pPr>
      <w:r w:rsidRPr="00A57C45">
        <w:rPr>
          <w:color w:val="000000"/>
          <w:sz w:val="28"/>
          <w:szCs w:val="20"/>
        </w:rPr>
        <w:t>юридический адрес юридического лица</w:t>
      </w:r>
      <w:r w:rsidR="009753A5">
        <w:rPr>
          <w:color w:val="000000"/>
          <w:sz w:val="28"/>
          <w:szCs w:val="20"/>
        </w:rPr>
        <w:t>_________________________</w:t>
      </w:r>
      <w:r w:rsidRPr="00A57C45">
        <w:rPr>
          <w:color w:val="000000"/>
          <w:sz w:val="28"/>
          <w:szCs w:val="20"/>
        </w:rPr>
        <w:t xml:space="preserve"> ____________</w:t>
      </w:r>
      <w:r>
        <w:rPr>
          <w:color w:val="000000"/>
          <w:sz w:val="28"/>
          <w:szCs w:val="20"/>
        </w:rPr>
        <w:t>_____________________________________________________;</w:t>
      </w:r>
    </w:p>
    <w:p w:rsidR="00655EDE" w:rsidRPr="00A57C45" w:rsidRDefault="00655EDE" w:rsidP="00655EDE">
      <w:pPr>
        <w:widowControl w:val="0"/>
        <w:ind w:firstLine="709"/>
        <w:jc w:val="both"/>
        <w:rPr>
          <w:color w:val="000000"/>
          <w:sz w:val="28"/>
          <w:szCs w:val="20"/>
        </w:rPr>
      </w:pPr>
      <w:r w:rsidRPr="00A57C45">
        <w:rPr>
          <w:color w:val="000000"/>
          <w:sz w:val="28"/>
          <w:szCs w:val="20"/>
        </w:rPr>
        <w:t>должность, Ф.И.О. руководителя ю</w:t>
      </w:r>
      <w:r>
        <w:rPr>
          <w:color w:val="000000"/>
          <w:sz w:val="28"/>
          <w:szCs w:val="20"/>
        </w:rPr>
        <w:t>ридического лица</w:t>
      </w:r>
      <w:r w:rsidR="009753A5">
        <w:rPr>
          <w:color w:val="000000"/>
          <w:sz w:val="28"/>
          <w:szCs w:val="20"/>
        </w:rPr>
        <w:t xml:space="preserve"> _______________</w:t>
      </w:r>
      <w:r>
        <w:rPr>
          <w:color w:val="000000"/>
          <w:sz w:val="28"/>
          <w:szCs w:val="20"/>
        </w:rPr>
        <w:t xml:space="preserve"> _________________________________________________________________;</w:t>
      </w:r>
    </w:p>
    <w:p w:rsidR="00655EDE" w:rsidRPr="00A57C45" w:rsidRDefault="00655EDE" w:rsidP="00655EDE">
      <w:pPr>
        <w:widowControl w:val="0"/>
        <w:ind w:firstLine="709"/>
        <w:jc w:val="both"/>
        <w:rPr>
          <w:color w:val="000000"/>
          <w:sz w:val="28"/>
          <w:szCs w:val="20"/>
        </w:rPr>
      </w:pPr>
      <w:r w:rsidRPr="00A57C45">
        <w:rPr>
          <w:color w:val="000000"/>
          <w:sz w:val="28"/>
          <w:szCs w:val="20"/>
        </w:rPr>
        <w:t>7. Участники инвестиционного проекта: __________________________</w:t>
      </w:r>
    </w:p>
    <w:p w:rsidR="00655EDE" w:rsidRPr="00A57C45" w:rsidRDefault="00655EDE" w:rsidP="00655EDE">
      <w:pPr>
        <w:widowControl w:val="0"/>
        <w:jc w:val="both"/>
        <w:rPr>
          <w:color w:val="000000"/>
          <w:sz w:val="28"/>
          <w:szCs w:val="20"/>
        </w:rPr>
      </w:pPr>
      <w:r w:rsidRPr="00A57C45">
        <w:rPr>
          <w:color w:val="000000"/>
          <w:sz w:val="28"/>
          <w:szCs w:val="20"/>
        </w:rPr>
        <w:t>__________________________________________________________________.</w:t>
      </w:r>
    </w:p>
    <w:p w:rsidR="00655EDE" w:rsidRPr="00B049E1" w:rsidRDefault="00655EDE" w:rsidP="00655EDE">
      <w:pPr>
        <w:widowControl w:val="0"/>
        <w:ind w:firstLine="709"/>
        <w:jc w:val="both"/>
        <w:rPr>
          <w:color w:val="000000"/>
          <w:sz w:val="28"/>
          <w:szCs w:val="20"/>
        </w:rPr>
      </w:pPr>
      <w:r w:rsidRPr="00B049E1">
        <w:rPr>
          <w:color w:val="000000"/>
          <w:sz w:val="28"/>
          <w:szCs w:val="20"/>
        </w:rPr>
        <w:t>8. Наличие проектной документации по инвестиционному проекту &lt;1&gt;</w:t>
      </w:r>
      <w:r>
        <w:rPr>
          <w:color w:val="000000"/>
          <w:sz w:val="28"/>
          <w:szCs w:val="20"/>
        </w:rPr>
        <w:t xml:space="preserve"> __________________________________________________________________</w:t>
      </w:r>
    </w:p>
    <w:p w:rsidR="00655EDE" w:rsidRPr="00A57C45" w:rsidRDefault="00655EDE" w:rsidP="00655EDE">
      <w:pPr>
        <w:widowControl w:val="0"/>
        <w:ind w:firstLine="709"/>
        <w:jc w:val="center"/>
        <w:rPr>
          <w:color w:val="000000"/>
          <w:sz w:val="20"/>
          <w:szCs w:val="20"/>
        </w:rPr>
      </w:pPr>
      <w:r w:rsidRPr="00A57C45">
        <w:rPr>
          <w:color w:val="000000"/>
          <w:sz w:val="20"/>
          <w:szCs w:val="20"/>
        </w:rPr>
        <w:t>(ссылка на подтверждающий документ)</w:t>
      </w:r>
    </w:p>
    <w:p w:rsidR="00655EDE" w:rsidRPr="00A57C45" w:rsidRDefault="00655EDE" w:rsidP="00655EDE">
      <w:pPr>
        <w:widowControl w:val="0"/>
        <w:ind w:firstLine="709"/>
        <w:jc w:val="both"/>
        <w:rPr>
          <w:color w:val="000000"/>
          <w:sz w:val="28"/>
          <w:szCs w:val="20"/>
        </w:rPr>
      </w:pPr>
      <w:r w:rsidRPr="00A57C45">
        <w:rPr>
          <w:color w:val="000000"/>
          <w:sz w:val="28"/>
          <w:szCs w:val="20"/>
        </w:rPr>
        <w:t>9. Наличие положительного заключения государственной экспертизы проектной документации, положительного заключения государственной экспертизы результатов инженерных изысканий, положительного</w:t>
      </w:r>
      <w:r>
        <w:rPr>
          <w:color w:val="000000"/>
          <w:sz w:val="28"/>
          <w:szCs w:val="20"/>
        </w:rPr>
        <w:t xml:space="preserve"> </w:t>
      </w:r>
      <w:r w:rsidRPr="00A57C45">
        <w:rPr>
          <w:color w:val="000000"/>
          <w:sz w:val="28"/>
          <w:szCs w:val="20"/>
        </w:rPr>
        <w:t>заключени</w:t>
      </w:r>
      <w:r>
        <w:rPr>
          <w:color w:val="000000"/>
          <w:sz w:val="28"/>
          <w:szCs w:val="20"/>
        </w:rPr>
        <w:t>я государственной экспертизы о</w:t>
      </w:r>
      <w:r w:rsidRPr="00A57C45">
        <w:rPr>
          <w:color w:val="000000"/>
          <w:sz w:val="28"/>
          <w:szCs w:val="20"/>
        </w:rPr>
        <w:t xml:space="preserve"> достоверности определения сметной стоимости объекта капитального строительства &lt;1&gt; __________________________________________________________________</w:t>
      </w:r>
    </w:p>
    <w:p w:rsidR="00655EDE" w:rsidRPr="00A57C45" w:rsidRDefault="00655EDE" w:rsidP="00655EDE">
      <w:pPr>
        <w:widowControl w:val="0"/>
        <w:ind w:firstLine="709"/>
        <w:jc w:val="center"/>
        <w:rPr>
          <w:color w:val="000000"/>
          <w:sz w:val="20"/>
          <w:szCs w:val="20"/>
        </w:rPr>
      </w:pPr>
      <w:r w:rsidRPr="00A57C45">
        <w:rPr>
          <w:color w:val="000000"/>
          <w:sz w:val="20"/>
          <w:szCs w:val="20"/>
        </w:rPr>
        <w:t>(ссылка на документ, копия заключения прилагается)</w:t>
      </w:r>
    </w:p>
    <w:p w:rsidR="00655EDE" w:rsidRPr="00A57C45" w:rsidRDefault="00655EDE" w:rsidP="00655EDE">
      <w:pPr>
        <w:widowControl w:val="0"/>
        <w:ind w:firstLine="709"/>
        <w:jc w:val="both"/>
        <w:rPr>
          <w:color w:val="000000"/>
          <w:sz w:val="28"/>
          <w:szCs w:val="20"/>
        </w:rPr>
      </w:pPr>
      <w:bookmarkStart w:id="18" w:name="P313"/>
      <w:bookmarkEnd w:id="18"/>
      <w:r w:rsidRPr="00A57C45">
        <w:rPr>
          <w:color w:val="000000"/>
          <w:sz w:val="28"/>
          <w:szCs w:val="20"/>
        </w:rPr>
        <w:t>10. Сметная стоимость объекта капитального строительства &lt;1&gt;</w:t>
      </w:r>
    </w:p>
    <w:p w:rsidR="00655EDE" w:rsidRPr="00A57C45" w:rsidRDefault="00655EDE" w:rsidP="00655EDE">
      <w:pPr>
        <w:widowControl w:val="0"/>
        <w:jc w:val="both"/>
        <w:rPr>
          <w:color w:val="000000"/>
          <w:sz w:val="28"/>
          <w:szCs w:val="20"/>
        </w:rPr>
      </w:pPr>
      <w:bookmarkStart w:id="19" w:name="_Hlk84405989"/>
      <w:r w:rsidRPr="00A57C45">
        <w:rPr>
          <w:color w:val="000000"/>
          <w:sz w:val="28"/>
          <w:szCs w:val="20"/>
        </w:rPr>
        <w:t>в соответствии с положительным заключением о достоверности определения сметной</w:t>
      </w:r>
      <w:r>
        <w:rPr>
          <w:color w:val="000000"/>
          <w:sz w:val="28"/>
          <w:szCs w:val="20"/>
        </w:rPr>
        <w:t xml:space="preserve"> стоимости объекта капитального</w:t>
      </w:r>
      <w:r w:rsidRPr="00A57C45">
        <w:rPr>
          <w:color w:val="000000"/>
          <w:sz w:val="28"/>
          <w:szCs w:val="20"/>
        </w:rPr>
        <w:t xml:space="preserve"> строительства </w:t>
      </w:r>
      <w:bookmarkEnd w:id="19"/>
      <w:r w:rsidRPr="00A57C45">
        <w:rPr>
          <w:color w:val="000000"/>
          <w:sz w:val="28"/>
          <w:szCs w:val="20"/>
        </w:rPr>
        <w:t>в ценах года его получения (в отношении объектов капитального строительства, по которым проектная документация подготовлена) или предполагаемая (предельная) стоимость объекта капитального строительства в ценах года представления паспорта инвестиционного проекта (в отношении объектов капитального строительства по которым планируется подготовка проектной документации) (нужное подчеркнуть), с указанием года ее определения: ______</w:t>
      </w:r>
      <w:r w:rsidR="009753A5">
        <w:rPr>
          <w:color w:val="000000"/>
          <w:sz w:val="28"/>
          <w:szCs w:val="20"/>
        </w:rPr>
        <w:t>_______ год</w:t>
      </w:r>
    </w:p>
    <w:p w:rsidR="00655EDE" w:rsidRPr="00A57C45" w:rsidRDefault="00655EDE" w:rsidP="00655EDE">
      <w:pPr>
        <w:widowControl w:val="0"/>
        <w:jc w:val="both"/>
        <w:rPr>
          <w:color w:val="000000"/>
          <w:sz w:val="28"/>
          <w:szCs w:val="20"/>
        </w:rPr>
      </w:pPr>
      <w:r w:rsidRPr="00A57C45">
        <w:rPr>
          <w:color w:val="000000"/>
          <w:sz w:val="28"/>
          <w:szCs w:val="20"/>
        </w:rPr>
        <w:t>________________________________________________________тыс. рублей,</w:t>
      </w:r>
    </w:p>
    <w:p w:rsidR="00655EDE" w:rsidRPr="00A57C45" w:rsidRDefault="00655EDE" w:rsidP="00655EDE">
      <w:pPr>
        <w:widowControl w:val="0"/>
        <w:ind w:firstLine="709"/>
        <w:jc w:val="center"/>
        <w:rPr>
          <w:color w:val="000000"/>
          <w:sz w:val="20"/>
          <w:szCs w:val="20"/>
        </w:rPr>
      </w:pPr>
      <w:r w:rsidRPr="00A57C45">
        <w:rPr>
          <w:color w:val="000000"/>
          <w:sz w:val="20"/>
          <w:szCs w:val="20"/>
        </w:rPr>
        <w:t xml:space="preserve">(включая НДС/без НДС </w:t>
      </w:r>
      <w:r>
        <w:rPr>
          <w:color w:val="000000"/>
          <w:sz w:val="20"/>
          <w:szCs w:val="20"/>
        </w:rPr>
        <w:t>–</w:t>
      </w:r>
      <w:r w:rsidRPr="00A57C45">
        <w:rPr>
          <w:color w:val="000000"/>
          <w:sz w:val="20"/>
          <w:szCs w:val="20"/>
        </w:rPr>
        <w:t xml:space="preserve"> нужное подчеркнуть)</w:t>
      </w:r>
    </w:p>
    <w:p w:rsidR="00655EDE" w:rsidRPr="00A57C45" w:rsidRDefault="00655EDE" w:rsidP="00655EDE">
      <w:pPr>
        <w:widowControl w:val="0"/>
        <w:jc w:val="both"/>
        <w:rPr>
          <w:color w:val="000000"/>
          <w:sz w:val="28"/>
          <w:szCs w:val="20"/>
        </w:rPr>
      </w:pPr>
      <w:r w:rsidRPr="00A57C45">
        <w:rPr>
          <w:color w:val="000000"/>
          <w:sz w:val="28"/>
          <w:szCs w:val="20"/>
        </w:rPr>
        <w:t>рассчитанная в ценах соответствующих лет _________________ тыс. рублей,</w:t>
      </w:r>
    </w:p>
    <w:p w:rsidR="00655EDE" w:rsidRDefault="00655EDE" w:rsidP="00655EDE">
      <w:pPr>
        <w:widowControl w:val="0"/>
        <w:jc w:val="both"/>
        <w:rPr>
          <w:color w:val="000000"/>
          <w:sz w:val="28"/>
          <w:szCs w:val="20"/>
        </w:rPr>
      </w:pPr>
      <w:r w:rsidRPr="00A57C45">
        <w:rPr>
          <w:color w:val="000000"/>
          <w:sz w:val="28"/>
          <w:szCs w:val="20"/>
        </w:rPr>
        <w:t xml:space="preserve">в том числе затраты на подготовку проектной документации (включая проведение инженерных изысканий, выполняемых для подготовки такой проектной документации) (в соответствии с положительным заключением о достоверности определения сметной стоимости объекта капитального строительства в ценах года его получения </w:t>
      </w:r>
      <w:bookmarkStart w:id="20" w:name="_Hlk84406061"/>
      <w:r>
        <w:rPr>
          <w:color w:val="000000"/>
          <w:sz w:val="28"/>
          <w:szCs w:val="20"/>
        </w:rPr>
        <w:t>–</w:t>
      </w:r>
      <w:r w:rsidRPr="00A57C45">
        <w:rPr>
          <w:color w:val="000000"/>
          <w:sz w:val="28"/>
          <w:szCs w:val="20"/>
        </w:rPr>
        <w:t xml:space="preserve"> в отношении объектов капитального строительства, по которым проектная документация подготовлена, или в ценах года представления паспорта инвестиционного проекта </w:t>
      </w:r>
      <w:r>
        <w:rPr>
          <w:color w:val="000000"/>
          <w:sz w:val="28"/>
          <w:szCs w:val="20"/>
        </w:rPr>
        <w:t>–</w:t>
      </w:r>
      <w:r w:rsidRPr="00A57C45">
        <w:rPr>
          <w:color w:val="000000"/>
          <w:sz w:val="28"/>
          <w:szCs w:val="20"/>
        </w:rPr>
        <w:t xml:space="preserve"> в отношении объектов капитального строительства, по которым планируется подготовка проектной документации, а также рассчитанн</w:t>
      </w:r>
      <w:r>
        <w:rPr>
          <w:color w:val="000000"/>
          <w:sz w:val="28"/>
          <w:szCs w:val="20"/>
        </w:rPr>
        <w:t>ая в ценах соответствующих лет ____________________________</w:t>
      </w:r>
      <w:r w:rsidRPr="00A57C45">
        <w:rPr>
          <w:color w:val="000000"/>
          <w:sz w:val="28"/>
          <w:szCs w:val="20"/>
        </w:rPr>
        <w:t>__ тыс. рублей</w:t>
      </w:r>
      <w:bookmarkEnd w:id="20"/>
      <w:r>
        <w:rPr>
          <w:color w:val="000000"/>
          <w:sz w:val="28"/>
          <w:szCs w:val="20"/>
        </w:rPr>
        <w:t>.</w:t>
      </w:r>
    </w:p>
    <w:p w:rsidR="00655EDE" w:rsidRDefault="00655EDE" w:rsidP="00655EDE">
      <w:pPr>
        <w:widowControl w:val="0"/>
        <w:ind w:firstLine="709"/>
        <w:jc w:val="both"/>
        <w:rPr>
          <w:color w:val="000000"/>
          <w:sz w:val="28"/>
          <w:szCs w:val="20"/>
        </w:rPr>
      </w:pPr>
    </w:p>
    <w:p w:rsidR="00655EDE" w:rsidRDefault="00655EDE" w:rsidP="00655EDE">
      <w:pPr>
        <w:widowControl w:val="0"/>
        <w:ind w:firstLine="709"/>
        <w:jc w:val="both"/>
        <w:rPr>
          <w:color w:val="000000"/>
          <w:sz w:val="28"/>
          <w:szCs w:val="20"/>
        </w:rPr>
      </w:pPr>
      <w:r w:rsidRPr="00A57C45">
        <w:rPr>
          <w:color w:val="000000"/>
          <w:sz w:val="28"/>
          <w:szCs w:val="20"/>
        </w:rPr>
        <w:t>11. Технологическая структура капитальных вложений &lt;1&gt;:</w:t>
      </w:r>
    </w:p>
    <w:p w:rsidR="00655EDE" w:rsidRDefault="00655EDE" w:rsidP="00655EDE">
      <w:pPr>
        <w:widowControl w:val="0"/>
        <w:autoSpaceDE w:val="0"/>
        <w:autoSpaceDN w:val="0"/>
        <w:adjustRightInd w:val="0"/>
        <w:ind w:firstLine="709"/>
        <w:jc w:val="both"/>
        <w:rPr>
          <w:color w:val="000000"/>
          <w:sz w:val="2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941"/>
      </w:tblGrid>
      <w:tr w:rsidR="00655EDE" w:rsidRPr="004C6FD7" w:rsidTr="00D156F7">
        <w:trPr>
          <w:trHeight w:val="1295"/>
        </w:trPr>
        <w:tc>
          <w:tcPr>
            <w:tcW w:w="6629" w:type="dxa"/>
            <w:shd w:val="clear" w:color="auto" w:fill="auto"/>
          </w:tcPr>
          <w:p w:rsidR="00655EDE" w:rsidRPr="004C6FD7" w:rsidRDefault="00655EDE" w:rsidP="00D156F7">
            <w:pPr>
              <w:widowControl w:val="0"/>
              <w:spacing w:line="240" w:lineRule="exact"/>
              <w:jc w:val="center"/>
              <w:rPr>
                <w:color w:val="000000"/>
                <w:sz w:val="28"/>
                <w:szCs w:val="20"/>
              </w:rPr>
            </w:pPr>
            <w:r w:rsidRPr="004C6FD7">
              <w:rPr>
                <w:color w:val="000000"/>
                <w:sz w:val="28"/>
                <w:szCs w:val="28"/>
              </w:rPr>
              <w:t>Наименование показателя</w:t>
            </w:r>
          </w:p>
        </w:tc>
        <w:tc>
          <w:tcPr>
            <w:tcW w:w="2941" w:type="dxa"/>
            <w:shd w:val="clear" w:color="auto" w:fill="auto"/>
          </w:tcPr>
          <w:p w:rsidR="00655EDE" w:rsidRPr="004C6FD7" w:rsidRDefault="009753A5" w:rsidP="00D156F7">
            <w:pPr>
              <w:widowControl w:val="0"/>
              <w:spacing w:line="240" w:lineRule="exact"/>
              <w:jc w:val="center"/>
              <w:rPr>
                <w:color w:val="000000"/>
                <w:sz w:val="28"/>
                <w:szCs w:val="20"/>
              </w:rPr>
            </w:pPr>
            <w:r>
              <w:rPr>
                <w:color w:val="000000"/>
                <w:sz w:val="28"/>
                <w:szCs w:val="20"/>
              </w:rPr>
              <w:t>с</w:t>
            </w:r>
            <w:r w:rsidR="00655EDE" w:rsidRPr="004C6FD7">
              <w:rPr>
                <w:color w:val="000000"/>
                <w:sz w:val="28"/>
                <w:szCs w:val="20"/>
              </w:rPr>
              <w:t>метная стоимость, включая НДС, в текущих ценах &lt;2&gt;</w:t>
            </w:r>
          </w:p>
          <w:p w:rsidR="00655EDE" w:rsidRPr="004C6FD7" w:rsidRDefault="00655EDE" w:rsidP="00D156F7">
            <w:pPr>
              <w:widowControl w:val="0"/>
              <w:spacing w:line="240" w:lineRule="exact"/>
              <w:jc w:val="center"/>
              <w:rPr>
                <w:color w:val="000000"/>
                <w:sz w:val="28"/>
                <w:szCs w:val="20"/>
              </w:rPr>
            </w:pPr>
            <w:r w:rsidRPr="004C6FD7">
              <w:rPr>
                <w:color w:val="000000"/>
                <w:sz w:val="28"/>
                <w:szCs w:val="20"/>
              </w:rPr>
              <w:t>/ в ценах соответствующих</w:t>
            </w:r>
          </w:p>
          <w:p w:rsidR="00655EDE" w:rsidRPr="004C6FD7" w:rsidRDefault="00655EDE" w:rsidP="00D156F7">
            <w:pPr>
              <w:widowControl w:val="0"/>
              <w:spacing w:line="240" w:lineRule="exact"/>
              <w:jc w:val="center"/>
              <w:rPr>
                <w:color w:val="000000"/>
                <w:sz w:val="28"/>
                <w:szCs w:val="20"/>
              </w:rPr>
            </w:pPr>
            <w:r w:rsidRPr="004C6FD7">
              <w:rPr>
                <w:color w:val="000000"/>
                <w:sz w:val="28"/>
                <w:szCs w:val="20"/>
              </w:rPr>
              <w:t>лет (тыс. рублей)</w:t>
            </w:r>
          </w:p>
        </w:tc>
      </w:tr>
      <w:tr w:rsidR="00655EDE" w:rsidRPr="004C6FD7" w:rsidTr="00D156F7">
        <w:tc>
          <w:tcPr>
            <w:tcW w:w="6629" w:type="dxa"/>
            <w:shd w:val="clear" w:color="auto" w:fill="auto"/>
          </w:tcPr>
          <w:p w:rsidR="00655EDE" w:rsidRPr="004C6FD7" w:rsidRDefault="00655EDE" w:rsidP="00D156F7">
            <w:pPr>
              <w:widowControl w:val="0"/>
              <w:jc w:val="both"/>
              <w:rPr>
                <w:color w:val="000000"/>
                <w:sz w:val="28"/>
                <w:szCs w:val="20"/>
              </w:rPr>
            </w:pPr>
            <w:r w:rsidRPr="004C6FD7">
              <w:rPr>
                <w:color w:val="000000"/>
                <w:sz w:val="28"/>
                <w:szCs w:val="28"/>
              </w:rPr>
              <w:t>Сметная стоимость инвестиционного проекта, всего в том числе:</w:t>
            </w:r>
          </w:p>
        </w:tc>
        <w:tc>
          <w:tcPr>
            <w:tcW w:w="2941" w:type="dxa"/>
            <w:shd w:val="clear" w:color="auto" w:fill="auto"/>
          </w:tcPr>
          <w:p w:rsidR="00655EDE" w:rsidRPr="004C6FD7" w:rsidRDefault="00655EDE" w:rsidP="00D156F7">
            <w:pPr>
              <w:widowControl w:val="0"/>
              <w:rPr>
                <w:color w:val="000000"/>
                <w:sz w:val="28"/>
                <w:szCs w:val="20"/>
              </w:rPr>
            </w:pPr>
          </w:p>
        </w:tc>
      </w:tr>
      <w:tr w:rsidR="00655EDE" w:rsidRPr="004C6FD7" w:rsidTr="00D156F7">
        <w:tc>
          <w:tcPr>
            <w:tcW w:w="6629" w:type="dxa"/>
            <w:shd w:val="clear" w:color="auto" w:fill="auto"/>
          </w:tcPr>
          <w:p w:rsidR="00655EDE" w:rsidRPr="004C6FD7" w:rsidRDefault="00655EDE" w:rsidP="00D156F7">
            <w:pPr>
              <w:widowControl w:val="0"/>
              <w:jc w:val="both"/>
              <w:rPr>
                <w:color w:val="000000"/>
                <w:sz w:val="28"/>
                <w:szCs w:val="20"/>
              </w:rPr>
            </w:pPr>
            <w:r w:rsidRPr="004C6FD7">
              <w:rPr>
                <w:color w:val="000000"/>
                <w:sz w:val="28"/>
                <w:szCs w:val="28"/>
              </w:rPr>
              <w:t>затраты на проектные и инженерные изыскательские работы</w:t>
            </w:r>
          </w:p>
        </w:tc>
        <w:tc>
          <w:tcPr>
            <w:tcW w:w="2941" w:type="dxa"/>
            <w:shd w:val="clear" w:color="auto" w:fill="auto"/>
          </w:tcPr>
          <w:p w:rsidR="00655EDE" w:rsidRPr="004C6FD7" w:rsidRDefault="00655EDE" w:rsidP="00D156F7">
            <w:pPr>
              <w:widowControl w:val="0"/>
              <w:rPr>
                <w:color w:val="000000"/>
                <w:sz w:val="28"/>
                <w:szCs w:val="20"/>
              </w:rPr>
            </w:pPr>
          </w:p>
        </w:tc>
      </w:tr>
      <w:tr w:rsidR="00655EDE" w:rsidRPr="004C6FD7" w:rsidTr="00D156F7">
        <w:tc>
          <w:tcPr>
            <w:tcW w:w="6629" w:type="dxa"/>
            <w:shd w:val="clear" w:color="auto" w:fill="auto"/>
          </w:tcPr>
          <w:p w:rsidR="00655EDE" w:rsidRPr="004C6FD7" w:rsidRDefault="00655EDE" w:rsidP="00D156F7">
            <w:pPr>
              <w:widowControl w:val="0"/>
              <w:jc w:val="both"/>
              <w:rPr>
                <w:color w:val="000000"/>
                <w:sz w:val="28"/>
                <w:szCs w:val="20"/>
              </w:rPr>
            </w:pPr>
            <w:r w:rsidRPr="004C6FD7">
              <w:rPr>
                <w:color w:val="000000"/>
                <w:sz w:val="28"/>
                <w:szCs w:val="28"/>
              </w:rPr>
              <w:t>строительно-монтажные работы, всего</w:t>
            </w:r>
          </w:p>
        </w:tc>
        <w:tc>
          <w:tcPr>
            <w:tcW w:w="2941" w:type="dxa"/>
            <w:shd w:val="clear" w:color="auto" w:fill="auto"/>
          </w:tcPr>
          <w:p w:rsidR="00655EDE" w:rsidRPr="004C6FD7" w:rsidRDefault="00655EDE" w:rsidP="00D156F7">
            <w:pPr>
              <w:widowControl w:val="0"/>
              <w:rPr>
                <w:color w:val="000000"/>
                <w:sz w:val="28"/>
                <w:szCs w:val="20"/>
              </w:rPr>
            </w:pPr>
          </w:p>
        </w:tc>
      </w:tr>
      <w:tr w:rsidR="00655EDE" w:rsidRPr="004C6FD7" w:rsidTr="00D156F7">
        <w:tc>
          <w:tcPr>
            <w:tcW w:w="6629" w:type="dxa"/>
            <w:shd w:val="clear" w:color="auto" w:fill="auto"/>
          </w:tcPr>
          <w:p w:rsidR="00655EDE" w:rsidRPr="004C6FD7" w:rsidRDefault="00655EDE" w:rsidP="00D156F7">
            <w:pPr>
              <w:widowControl w:val="0"/>
              <w:jc w:val="both"/>
              <w:rPr>
                <w:color w:val="000000"/>
                <w:sz w:val="28"/>
                <w:szCs w:val="20"/>
              </w:rPr>
            </w:pPr>
            <w:r w:rsidRPr="004C6FD7">
              <w:rPr>
                <w:color w:val="000000"/>
                <w:sz w:val="28"/>
                <w:szCs w:val="28"/>
              </w:rPr>
              <w:t>из них дорогостоящие материалы, художественные изделия для отделки интерьеров и фасада</w:t>
            </w:r>
          </w:p>
        </w:tc>
        <w:tc>
          <w:tcPr>
            <w:tcW w:w="2941" w:type="dxa"/>
            <w:shd w:val="clear" w:color="auto" w:fill="auto"/>
          </w:tcPr>
          <w:p w:rsidR="00655EDE" w:rsidRPr="004C6FD7" w:rsidRDefault="00655EDE" w:rsidP="00D156F7">
            <w:pPr>
              <w:widowControl w:val="0"/>
              <w:rPr>
                <w:color w:val="000000"/>
                <w:sz w:val="28"/>
                <w:szCs w:val="20"/>
              </w:rPr>
            </w:pPr>
          </w:p>
        </w:tc>
      </w:tr>
      <w:tr w:rsidR="00655EDE" w:rsidRPr="004C6FD7" w:rsidTr="00D156F7">
        <w:tc>
          <w:tcPr>
            <w:tcW w:w="6629" w:type="dxa"/>
            <w:shd w:val="clear" w:color="auto" w:fill="auto"/>
          </w:tcPr>
          <w:p w:rsidR="00655EDE" w:rsidRPr="004C6FD7" w:rsidRDefault="00655EDE" w:rsidP="00D156F7">
            <w:pPr>
              <w:widowControl w:val="0"/>
              <w:jc w:val="both"/>
              <w:rPr>
                <w:color w:val="000000"/>
                <w:sz w:val="28"/>
                <w:szCs w:val="28"/>
              </w:rPr>
            </w:pPr>
            <w:r w:rsidRPr="004C6FD7">
              <w:rPr>
                <w:color w:val="000000"/>
                <w:sz w:val="28"/>
                <w:szCs w:val="28"/>
              </w:rPr>
              <w:t>приобретение машин и оборудования, всего из них дорогостоящие и (или) импортные машины и оборудование</w:t>
            </w:r>
          </w:p>
        </w:tc>
        <w:tc>
          <w:tcPr>
            <w:tcW w:w="2941" w:type="dxa"/>
            <w:shd w:val="clear" w:color="auto" w:fill="auto"/>
          </w:tcPr>
          <w:p w:rsidR="00655EDE" w:rsidRPr="004C6FD7" w:rsidRDefault="00655EDE" w:rsidP="00D156F7">
            <w:pPr>
              <w:widowControl w:val="0"/>
              <w:rPr>
                <w:color w:val="000000"/>
                <w:sz w:val="28"/>
                <w:szCs w:val="20"/>
              </w:rPr>
            </w:pPr>
          </w:p>
        </w:tc>
      </w:tr>
      <w:tr w:rsidR="00655EDE" w:rsidRPr="004C6FD7" w:rsidTr="00D156F7">
        <w:trPr>
          <w:trHeight w:val="139"/>
        </w:trPr>
        <w:tc>
          <w:tcPr>
            <w:tcW w:w="6629" w:type="dxa"/>
            <w:shd w:val="clear" w:color="auto" w:fill="auto"/>
          </w:tcPr>
          <w:p w:rsidR="00655EDE" w:rsidRPr="004C6FD7" w:rsidRDefault="00655EDE" w:rsidP="00D156F7">
            <w:pPr>
              <w:widowControl w:val="0"/>
              <w:jc w:val="both"/>
              <w:rPr>
                <w:color w:val="000000"/>
                <w:sz w:val="28"/>
                <w:szCs w:val="20"/>
              </w:rPr>
            </w:pPr>
            <w:r w:rsidRPr="004C6FD7">
              <w:rPr>
                <w:color w:val="000000"/>
                <w:sz w:val="28"/>
                <w:szCs w:val="28"/>
              </w:rPr>
              <w:t>прочие затраты</w:t>
            </w:r>
          </w:p>
        </w:tc>
        <w:tc>
          <w:tcPr>
            <w:tcW w:w="2941" w:type="dxa"/>
            <w:shd w:val="clear" w:color="auto" w:fill="auto"/>
          </w:tcPr>
          <w:p w:rsidR="00655EDE" w:rsidRPr="004C6FD7" w:rsidRDefault="00655EDE" w:rsidP="00D156F7">
            <w:pPr>
              <w:widowControl w:val="0"/>
              <w:rPr>
                <w:color w:val="000000"/>
                <w:sz w:val="28"/>
                <w:szCs w:val="20"/>
              </w:rPr>
            </w:pPr>
          </w:p>
        </w:tc>
      </w:tr>
    </w:tbl>
    <w:p w:rsidR="00655EDE" w:rsidRDefault="00655EDE" w:rsidP="00655EDE">
      <w:pPr>
        <w:rPr>
          <w:sz w:val="28"/>
          <w:szCs w:val="28"/>
        </w:rPr>
        <w:sectPr w:rsidR="00655EDE" w:rsidSect="0041183F">
          <w:headerReference w:type="default" r:id="rId24"/>
          <w:headerReference w:type="first" r:id="rId25"/>
          <w:pgSz w:w="11906" w:h="16838"/>
          <w:pgMar w:top="1418" w:right="567" w:bottom="1134" w:left="1985" w:header="709" w:footer="709" w:gutter="0"/>
          <w:pgNumType w:start="2"/>
          <w:cols w:space="708"/>
          <w:titlePg/>
          <w:docGrid w:linePitch="360"/>
        </w:sectPr>
      </w:pPr>
    </w:p>
    <w:p w:rsidR="00655EDE" w:rsidRPr="005865AA" w:rsidRDefault="00655EDE" w:rsidP="00655EDE">
      <w:pPr>
        <w:widowControl w:val="0"/>
        <w:ind w:firstLine="709"/>
        <w:jc w:val="both"/>
        <w:rPr>
          <w:color w:val="000000"/>
          <w:sz w:val="28"/>
          <w:szCs w:val="28"/>
        </w:rPr>
      </w:pPr>
      <w:r w:rsidRPr="005865AA">
        <w:rPr>
          <w:color w:val="000000"/>
          <w:sz w:val="28"/>
          <w:szCs w:val="28"/>
        </w:rPr>
        <w:t>12. Источники и объемы финансирования инвестиционного проекта, тыс. рублей:</w:t>
      </w:r>
    </w:p>
    <w:p w:rsidR="00655EDE" w:rsidRPr="005865AA" w:rsidRDefault="00655EDE" w:rsidP="00655EDE">
      <w:pPr>
        <w:widowControl w:val="0"/>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1701"/>
        <w:gridCol w:w="1701"/>
        <w:gridCol w:w="1984"/>
        <w:gridCol w:w="2126"/>
        <w:gridCol w:w="2487"/>
      </w:tblGrid>
      <w:tr w:rsidR="00655EDE" w:rsidRPr="005865AA" w:rsidTr="00D156F7">
        <w:tc>
          <w:tcPr>
            <w:tcW w:w="4503" w:type="dxa"/>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Год реализации инвестиционного проекта</w:t>
            </w:r>
          </w:p>
        </w:tc>
        <w:tc>
          <w:tcPr>
            <w:tcW w:w="1701" w:type="dxa"/>
            <w:vMerge w:val="restart"/>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 xml:space="preserve">стоимость инвестиционного проекта (в текущих ценах </w:t>
            </w:r>
            <w:hyperlink w:anchor="Par373" w:history="1">
              <w:r w:rsidRPr="005865AA">
                <w:rPr>
                  <w:color w:val="000000"/>
                  <w:sz w:val="28"/>
                  <w:szCs w:val="28"/>
                </w:rPr>
                <w:t>&lt;2&gt;</w:t>
              </w:r>
            </w:hyperlink>
            <w:r w:rsidRPr="005865AA">
              <w:rPr>
                <w:color w:val="000000"/>
                <w:sz w:val="28"/>
                <w:szCs w:val="28"/>
              </w:rPr>
              <w:t>/ в ценах соответствующих лет)</w:t>
            </w:r>
          </w:p>
        </w:tc>
        <w:tc>
          <w:tcPr>
            <w:tcW w:w="8298" w:type="dxa"/>
            <w:gridSpan w:val="4"/>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источник финансирования инвестиционного проекта</w:t>
            </w:r>
          </w:p>
        </w:tc>
      </w:tr>
      <w:tr w:rsidR="00655EDE" w:rsidRPr="005865AA" w:rsidTr="00D156F7">
        <w:trPr>
          <w:trHeight w:val="1829"/>
        </w:trPr>
        <w:tc>
          <w:tcPr>
            <w:tcW w:w="4503" w:type="dxa"/>
            <w:shd w:val="clear" w:color="auto" w:fill="auto"/>
          </w:tcPr>
          <w:p w:rsidR="00655EDE" w:rsidRPr="005865AA" w:rsidRDefault="00655EDE" w:rsidP="00D156F7">
            <w:pPr>
              <w:widowControl w:val="0"/>
              <w:autoSpaceDE w:val="0"/>
              <w:autoSpaceDN w:val="0"/>
              <w:adjustRightInd w:val="0"/>
              <w:jc w:val="both"/>
              <w:rPr>
                <w:sz w:val="28"/>
                <w:szCs w:val="28"/>
              </w:rPr>
            </w:pPr>
            <w:r w:rsidRPr="005865AA">
              <w:rPr>
                <w:sz w:val="28"/>
                <w:szCs w:val="28"/>
              </w:rPr>
              <w:t>Инвестиционный проект, всего в том числе:</w:t>
            </w:r>
          </w:p>
          <w:p w:rsidR="00655EDE" w:rsidRPr="005865AA" w:rsidRDefault="00655EDE" w:rsidP="00D156F7">
            <w:pPr>
              <w:widowControl w:val="0"/>
              <w:autoSpaceDE w:val="0"/>
              <w:autoSpaceDN w:val="0"/>
              <w:adjustRightInd w:val="0"/>
              <w:jc w:val="both"/>
              <w:rPr>
                <w:sz w:val="28"/>
                <w:szCs w:val="28"/>
              </w:rPr>
            </w:pPr>
            <w:r w:rsidRPr="005865AA">
              <w:rPr>
                <w:sz w:val="28"/>
                <w:szCs w:val="28"/>
              </w:rPr>
              <w:t>20___ год</w:t>
            </w:r>
          </w:p>
          <w:p w:rsidR="00655EDE" w:rsidRPr="005865AA" w:rsidRDefault="00655EDE" w:rsidP="00D156F7">
            <w:pPr>
              <w:widowControl w:val="0"/>
              <w:autoSpaceDE w:val="0"/>
              <w:autoSpaceDN w:val="0"/>
              <w:adjustRightInd w:val="0"/>
              <w:jc w:val="both"/>
              <w:rPr>
                <w:sz w:val="28"/>
                <w:szCs w:val="28"/>
              </w:rPr>
            </w:pPr>
            <w:r w:rsidRPr="005865AA">
              <w:rPr>
                <w:sz w:val="28"/>
                <w:szCs w:val="28"/>
              </w:rPr>
              <w:t>20___ год</w:t>
            </w:r>
          </w:p>
          <w:p w:rsidR="00655EDE" w:rsidRPr="005865AA" w:rsidRDefault="00655EDE" w:rsidP="00D156F7">
            <w:pPr>
              <w:widowControl w:val="0"/>
              <w:autoSpaceDE w:val="0"/>
              <w:autoSpaceDN w:val="0"/>
              <w:adjustRightInd w:val="0"/>
              <w:jc w:val="both"/>
              <w:rPr>
                <w:sz w:val="28"/>
                <w:szCs w:val="28"/>
              </w:rPr>
            </w:pPr>
            <w:r w:rsidRPr="005865AA">
              <w:rPr>
                <w:sz w:val="28"/>
                <w:szCs w:val="28"/>
              </w:rPr>
              <w:t>20___ год</w:t>
            </w:r>
          </w:p>
          <w:p w:rsidR="00655EDE" w:rsidRPr="005865AA" w:rsidRDefault="00655EDE" w:rsidP="00D156F7">
            <w:pPr>
              <w:widowControl w:val="0"/>
              <w:jc w:val="both"/>
              <w:rPr>
                <w:color w:val="000000"/>
                <w:sz w:val="28"/>
                <w:szCs w:val="28"/>
              </w:rPr>
            </w:pPr>
            <w:r w:rsidRPr="005865AA">
              <w:rPr>
                <w:sz w:val="28"/>
                <w:szCs w:val="28"/>
              </w:rPr>
              <w:t>и т.д.</w:t>
            </w:r>
          </w:p>
        </w:tc>
        <w:tc>
          <w:tcPr>
            <w:tcW w:w="1701" w:type="dxa"/>
            <w:vMerge/>
            <w:shd w:val="clear" w:color="auto" w:fill="auto"/>
          </w:tcPr>
          <w:p w:rsidR="00655EDE" w:rsidRPr="005865AA" w:rsidRDefault="00655EDE" w:rsidP="00D156F7">
            <w:pPr>
              <w:widowControl w:val="0"/>
              <w:spacing w:line="240" w:lineRule="exact"/>
              <w:jc w:val="center"/>
              <w:rPr>
                <w:color w:val="000000"/>
                <w:sz w:val="28"/>
                <w:szCs w:val="28"/>
              </w:rPr>
            </w:pPr>
          </w:p>
        </w:tc>
        <w:tc>
          <w:tcPr>
            <w:tcW w:w="1701" w:type="dxa"/>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 xml:space="preserve">средства федерального бюджета (в текущих ценах </w:t>
            </w:r>
            <w:hyperlink w:anchor="Par373" w:history="1">
              <w:r w:rsidRPr="005865AA">
                <w:rPr>
                  <w:color w:val="000000"/>
                  <w:sz w:val="28"/>
                  <w:szCs w:val="28"/>
                </w:rPr>
                <w:t>&lt;2&gt;</w:t>
              </w:r>
            </w:hyperlink>
            <w:r w:rsidRPr="005865AA">
              <w:rPr>
                <w:color w:val="000000"/>
                <w:sz w:val="28"/>
                <w:szCs w:val="28"/>
              </w:rPr>
              <w:t>/ в ценах соответствующих лет)</w:t>
            </w:r>
          </w:p>
        </w:tc>
        <w:tc>
          <w:tcPr>
            <w:tcW w:w="1984" w:type="dxa"/>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 xml:space="preserve">средства краевого бюджета (в текущих ценах </w:t>
            </w:r>
            <w:hyperlink w:anchor="Par373" w:history="1">
              <w:r w:rsidRPr="005865AA">
                <w:rPr>
                  <w:color w:val="000000"/>
                  <w:sz w:val="28"/>
                  <w:szCs w:val="28"/>
                </w:rPr>
                <w:t>&lt;2&gt;</w:t>
              </w:r>
            </w:hyperlink>
            <w:r w:rsidRPr="005865AA">
              <w:rPr>
                <w:color w:val="000000"/>
                <w:sz w:val="28"/>
                <w:szCs w:val="28"/>
              </w:rPr>
              <w:t xml:space="preserve"> / в ценах соответствующих лет)</w:t>
            </w:r>
          </w:p>
        </w:tc>
        <w:tc>
          <w:tcPr>
            <w:tcW w:w="2126" w:type="dxa"/>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 xml:space="preserve">средства местного бюджета (в текущих ценах </w:t>
            </w:r>
            <w:hyperlink w:anchor="Par373" w:history="1">
              <w:r w:rsidRPr="005865AA">
                <w:rPr>
                  <w:color w:val="000000"/>
                  <w:sz w:val="28"/>
                  <w:szCs w:val="28"/>
                </w:rPr>
                <w:t>&lt;2&gt;</w:t>
              </w:r>
            </w:hyperlink>
            <w:r w:rsidRPr="005865AA">
              <w:rPr>
                <w:color w:val="000000"/>
                <w:sz w:val="28"/>
                <w:szCs w:val="28"/>
              </w:rPr>
              <w:t xml:space="preserve"> / в ценах соответствующих лет)</w:t>
            </w:r>
          </w:p>
        </w:tc>
        <w:tc>
          <w:tcPr>
            <w:tcW w:w="2487" w:type="dxa"/>
            <w:shd w:val="clear" w:color="auto" w:fill="auto"/>
          </w:tcPr>
          <w:p w:rsidR="00655EDE" w:rsidRPr="005865AA" w:rsidRDefault="00655EDE" w:rsidP="00D156F7">
            <w:pPr>
              <w:widowControl w:val="0"/>
              <w:spacing w:line="240" w:lineRule="exact"/>
              <w:jc w:val="center"/>
              <w:rPr>
                <w:color w:val="000000"/>
                <w:sz w:val="28"/>
                <w:szCs w:val="28"/>
              </w:rPr>
            </w:pPr>
            <w:r w:rsidRPr="005865AA">
              <w:rPr>
                <w:color w:val="000000"/>
                <w:sz w:val="28"/>
                <w:szCs w:val="28"/>
              </w:rPr>
              <w:t xml:space="preserve">внебюджетные источники финансирования (в текущих ценах </w:t>
            </w:r>
            <w:hyperlink w:anchor="Par373" w:history="1">
              <w:r w:rsidRPr="005865AA">
                <w:rPr>
                  <w:color w:val="000000"/>
                  <w:sz w:val="28"/>
                  <w:szCs w:val="28"/>
                </w:rPr>
                <w:t>&lt;2&gt;</w:t>
              </w:r>
            </w:hyperlink>
            <w:r w:rsidRPr="005865AA">
              <w:rPr>
                <w:color w:val="000000"/>
                <w:sz w:val="28"/>
                <w:szCs w:val="28"/>
              </w:rPr>
              <w:t xml:space="preserve"> / в ценах соответствующих лет)</w:t>
            </w:r>
          </w:p>
        </w:tc>
      </w:tr>
      <w:tr w:rsidR="00655EDE" w:rsidRPr="005865AA" w:rsidTr="00D156F7">
        <w:tc>
          <w:tcPr>
            <w:tcW w:w="4503" w:type="dxa"/>
            <w:shd w:val="clear" w:color="auto" w:fill="auto"/>
          </w:tcPr>
          <w:p w:rsidR="00655EDE" w:rsidRPr="005865AA" w:rsidRDefault="00655EDE" w:rsidP="00D156F7">
            <w:pPr>
              <w:widowControl w:val="0"/>
              <w:autoSpaceDE w:val="0"/>
              <w:autoSpaceDN w:val="0"/>
              <w:adjustRightInd w:val="0"/>
              <w:rPr>
                <w:sz w:val="28"/>
                <w:szCs w:val="28"/>
              </w:rPr>
            </w:pPr>
            <w:r w:rsidRPr="005865AA">
              <w:rPr>
                <w:sz w:val="28"/>
                <w:szCs w:val="28"/>
              </w:rPr>
              <w:t>из них:</w:t>
            </w:r>
          </w:p>
          <w:p w:rsidR="00655EDE" w:rsidRPr="005865AA" w:rsidRDefault="00655EDE" w:rsidP="00D156F7">
            <w:pPr>
              <w:widowControl w:val="0"/>
              <w:autoSpaceDE w:val="0"/>
              <w:autoSpaceDN w:val="0"/>
              <w:adjustRightInd w:val="0"/>
              <w:rPr>
                <w:sz w:val="28"/>
                <w:szCs w:val="28"/>
              </w:rPr>
            </w:pPr>
            <w:r w:rsidRPr="005865AA">
              <w:rPr>
                <w:sz w:val="28"/>
                <w:szCs w:val="28"/>
              </w:rPr>
              <w:t>этап I (пусковой комплекс) всего,  в том числе:</w:t>
            </w:r>
          </w:p>
          <w:p w:rsidR="00655EDE" w:rsidRPr="005865AA" w:rsidRDefault="00655EDE" w:rsidP="00D156F7">
            <w:pPr>
              <w:widowControl w:val="0"/>
              <w:autoSpaceDE w:val="0"/>
              <w:autoSpaceDN w:val="0"/>
              <w:adjustRightInd w:val="0"/>
              <w:rPr>
                <w:sz w:val="28"/>
                <w:szCs w:val="28"/>
              </w:rPr>
            </w:pPr>
            <w:r w:rsidRPr="005865AA">
              <w:rPr>
                <w:sz w:val="28"/>
                <w:szCs w:val="28"/>
              </w:rPr>
              <w:t>20___ год</w:t>
            </w:r>
          </w:p>
          <w:p w:rsidR="00655EDE" w:rsidRPr="005865AA" w:rsidRDefault="00655EDE" w:rsidP="00D156F7">
            <w:pPr>
              <w:widowControl w:val="0"/>
              <w:autoSpaceDE w:val="0"/>
              <w:autoSpaceDN w:val="0"/>
              <w:adjustRightInd w:val="0"/>
              <w:rPr>
                <w:sz w:val="28"/>
                <w:szCs w:val="28"/>
              </w:rPr>
            </w:pPr>
            <w:r w:rsidRPr="005865AA">
              <w:rPr>
                <w:sz w:val="28"/>
                <w:szCs w:val="28"/>
              </w:rPr>
              <w:t>20___ год</w:t>
            </w:r>
          </w:p>
          <w:p w:rsidR="00655EDE" w:rsidRPr="005865AA" w:rsidRDefault="00655EDE" w:rsidP="00D156F7">
            <w:pPr>
              <w:widowControl w:val="0"/>
              <w:autoSpaceDE w:val="0"/>
              <w:autoSpaceDN w:val="0"/>
              <w:adjustRightInd w:val="0"/>
              <w:rPr>
                <w:sz w:val="28"/>
                <w:szCs w:val="28"/>
              </w:rPr>
            </w:pPr>
            <w:r w:rsidRPr="005865AA">
              <w:rPr>
                <w:sz w:val="28"/>
                <w:szCs w:val="28"/>
              </w:rPr>
              <w:t>20___ год</w:t>
            </w:r>
          </w:p>
          <w:p w:rsidR="00655EDE" w:rsidRPr="005865AA" w:rsidRDefault="00655EDE" w:rsidP="00D156F7">
            <w:pPr>
              <w:widowControl w:val="0"/>
              <w:jc w:val="both"/>
              <w:rPr>
                <w:color w:val="000000"/>
                <w:sz w:val="28"/>
                <w:szCs w:val="28"/>
              </w:rPr>
            </w:pPr>
            <w:r w:rsidRPr="005865AA">
              <w:rPr>
                <w:sz w:val="28"/>
                <w:szCs w:val="28"/>
              </w:rPr>
              <w:t>и т.д.</w:t>
            </w:r>
          </w:p>
        </w:tc>
        <w:tc>
          <w:tcPr>
            <w:tcW w:w="1701" w:type="dxa"/>
            <w:shd w:val="clear" w:color="auto" w:fill="auto"/>
          </w:tcPr>
          <w:p w:rsidR="00655EDE" w:rsidRPr="005865AA" w:rsidRDefault="00655EDE" w:rsidP="00D156F7">
            <w:pPr>
              <w:widowControl w:val="0"/>
              <w:jc w:val="both"/>
              <w:rPr>
                <w:color w:val="000000"/>
                <w:sz w:val="28"/>
                <w:szCs w:val="28"/>
              </w:rPr>
            </w:pPr>
          </w:p>
        </w:tc>
        <w:tc>
          <w:tcPr>
            <w:tcW w:w="1701" w:type="dxa"/>
            <w:shd w:val="clear" w:color="auto" w:fill="auto"/>
          </w:tcPr>
          <w:p w:rsidR="00655EDE" w:rsidRPr="005865AA" w:rsidRDefault="00655EDE" w:rsidP="00D156F7">
            <w:pPr>
              <w:widowControl w:val="0"/>
              <w:jc w:val="both"/>
              <w:rPr>
                <w:color w:val="000000"/>
                <w:sz w:val="28"/>
                <w:szCs w:val="28"/>
              </w:rPr>
            </w:pPr>
          </w:p>
        </w:tc>
        <w:tc>
          <w:tcPr>
            <w:tcW w:w="1984" w:type="dxa"/>
            <w:shd w:val="clear" w:color="auto" w:fill="auto"/>
          </w:tcPr>
          <w:p w:rsidR="00655EDE" w:rsidRPr="005865AA" w:rsidRDefault="00655EDE" w:rsidP="00D156F7">
            <w:pPr>
              <w:widowControl w:val="0"/>
              <w:jc w:val="both"/>
              <w:rPr>
                <w:color w:val="000000"/>
                <w:sz w:val="28"/>
                <w:szCs w:val="28"/>
              </w:rPr>
            </w:pPr>
          </w:p>
        </w:tc>
        <w:tc>
          <w:tcPr>
            <w:tcW w:w="2126" w:type="dxa"/>
            <w:shd w:val="clear" w:color="auto" w:fill="auto"/>
          </w:tcPr>
          <w:p w:rsidR="00655EDE" w:rsidRPr="005865AA" w:rsidRDefault="00655EDE" w:rsidP="00D156F7">
            <w:pPr>
              <w:widowControl w:val="0"/>
              <w:jc w:val="both"/>
              <w:rPr>
                <w:color w:val="000000"/>
                <w:sz w:val="28"/>
                <w:szCs w:val="28"/>
              </w:rPr>
            </w:pPr>
          </w:p>
        </w:tc>
        <w:tc>
          <w:tcPr>
            <w:tcW w:w="2487" w:type="dxa"/>
            <w:shd w:val="clear" w:color="auto" w:fill="auto"/>
          </w:tcPr>
          <w:p w:rsidR="00655EDE" w:rsidRPr="005865AA" w:rsidRDefault="00655EDE" w:rsidP="00D156F7">
            <w:pPr>
              <w:widowControl w:val="0"/>
              <w:jc w:val="both"/>
              <w:rPr>
                <w:color w:val="000000"/>
                <w:sz w:val="28"/>
                <w:szCs w:val="28"/>
              </w:rPr>
            </w:pPr>
          </w:p>
        </w:tc>
      </w:tr>
      <w:tr w:rsidR="00655EDE" w:rsidRPr="005865AA" w:rsidTr="00D156F7">
        <w:tc>
          <w:tcPr>
            <w:tcW w:w="4503" w:type="dxa"/>
            <w:shd w:val="clear" w:color="auto" w:fill="auto"/>
          </w:tcPr>
          <w:p w:rsidR="00655EDE" w:rsidRPr="005865AA" w:rsidRDefault="00655EDE" w:rsidP="00D156F7">
            <w:pPr>
              <w:widowControl w:val="0"/>
              <w:jc w:val="both"/>
              <w:rPr>
                <w:color w:val="000000"/>
                <w:sz w:val="28"/>
                <w:szCs w:val="28"/>
              </w:rPr>
            </w:pPr>
            <w:r w:rsidRPr="005865AA">
              <w:rPr>
                <w:color w:val="000000"/>
                <w:sz w:val="28"/>
                <w:szCs w:val="28"/>
              </w:rPr>
              <w:t>этап II (пусковой комплекс) – всего, в том числе:</w:t>
            </w:r>
          </w:p>
          <w:p w:rsidR="00655EDE" w:rsidRPr="005865AA" w:rsidRDefault="00655EDE" w:rsidP="00D156F7">
            <w:pPr>
              <w:widowControl w:val="0"/>
              <w:jc w:val="both"/>
              <w:rPr>
                <w:color w:val="000000"/>
                <w:sz w:val="28"/>
                <w:szCs w:val="28"/>
              </w:rPr>
            </w:pPr>
            <w:r w:rsidRPr="005865AA">
              <w:rPr>
                <w:color w:val="000000"/>
                <w:sz w:val="28"/>
                <w:szCs w:val="28"/>
              </w:rPr>
              <w:t>20___ год</w:t>
            </w:r>
          </w:p>
          <w:p w:rsidR="00655EDE" w:rsidRPr="005865AA" w:rsidRDefault="00655EDE" w:rsidP="00D156F7">
            <w:pPr>
              <w:widowControl w:val="0"/>
              <w:jc w:val="both"/>
              <w:rPr>
                <w:color w:val="000000"/>
                <w:sz w:val="28"/>
                <w:szCs w:val="28"/>
              </w:rPr>
            </w:pPr>
            <w:r w:rsidRPr="005865AA">
              <w:rPr>
                <w:color w:val="000000"/>
                <w:sz w:val="28"/>
                <w:szCs w:val="28"/>
              </w:rPr>
              <w:t>20___ год</w:t>
            </w:r>
          </w:p>
          <w:p w:rsidR="00655EDE" w:rsidRPr="005865AA" w:rsidRDefault="00655EDE" w:rsidP="00D156F7">
            <w:pPr>
              <w:widowControl w:val="0"/>
              <w:jc w:val="both"/>
              <w:rPr>
                <w:color w:val="000000"/>
                <w:sz w:val="28"/>
                <w:szCs w:val="28"/>
              </w:rPr>
            </w:pPr>
            <w:r w:rsidRPr="005865AA">
              <w:rPr>
                <w:color w:val="000000"/>
                <w:sz w:val="28"/>
                <w:szCs w:val="28"/>
              </w:rPr>
              <w:t>20___ год</w:t>
            </w:r>
          </w:p>
          <w:p w:rsidR="00655EDE" w:rsidRPr="005865AA" w:rsidRDefault="00655EDE" w:rsidP="00D156F7">
            <w:pPr>
              <w:widowControl w:val="0"/>
              <w:jc w:val="both"/>
              <w:rPr>
                <w:color w:val="000000"/>
                <w:sz w:val="28"/>
                <w:szCs w:val="28"/>
              </w:rPr>
            </w:pPr>
            <w:r w:rsidRPr="005865AA">
              <w:rPr>
                <w:color w:val="000000"/>
                <w:sz w:val="28"/>
                <w:szCs w:val="28"/>
              </w:rPr>
              <w:t>и т.д.</w:t>
            </w:r>
          </w:p>
        </w:tc>
        <w:tc>
          <w:tcPr>
            <w:tcW w:w="1701" w:type="dxa"/>
            <w:shd w:val="clear" w:color="auto" w:fill="auto"/>
          </w:tcPr>
          <w:p w:rsidR="00655EDE" w:rsidRPr="005865AA" w:rsidRDefault="00655EDE" w:rsidP="00D156F7">
            <w:pPr>
              <w:widowControl w:val="0"/>
              <w:jc w:val="both"/>
              <w:rPr>
                <w:color w:val="000000"/>
                <w:sz w:val="28"/>
                <w:szCs w:val="28"/>
              </w:rPr>
            </w:pPr>
          </w:p>
        </w:tc>
        <w:tc>
          <w:tcPr>
            <w:tcW w:w="1701" w:type="dxa"/>
            <w:shd w:val="clear" w:color="auto" w:fill="auto"/>
          </w:tcPr>
          <w:p w:rsidR="00655EDE" w:rsidRPr="005865AA" w:rsidRDefault="00655EDE" w:rsidP="00D156F7">
            <w:pPr>
              <w:widowControl w:val="0"/>
              <w:jc w:val="both"/>
              <w:rPr>
                <w:color w:val="000000"/>
                <w:sz w:val="28"/>
                <w:szCs w:val="28"/>
              </w:rPr>
            </w:pPr>
          </w:p>
        </w:tc>
        <w:tc>
          <w:tcPr>
            <w:tcW w:w="1984" w:type="dxa"/>
            <w:shd w:val="clear" w:color="auto" w:fill="auto"/>
          </w:tcPr>
          <w:p w:rsidR="00655EDE" w:rsidRPr="005865AA" w:rsidRDefault="00655EDE" w:rsidP="00D156F7">
            <w:pPr>
              <w:widowControl w:val="0"/>
              <w:jc w:val="both"/>
              <w:rPr>
                <w:color w:val="000000"/>
                <w:sz w:val="28"/>
                <w:szCs w:val="28"/>
              </w:rPr>
            </w:pPr>
          </w:p>
        </w:tc>
        <w:tc>
          <w:tcPr>
            <w:tcW w:w="2126" w:type="dxa"/>
            <w:shd w:val="clear" w:color="auto" w:fill="auto"/>
          </w:tcPr>
          <w:p w:rsidR="00655EDE" w:rsidRPr="005865AA" w:rsidRDefault="00655EDE" w:rsidP="00D156F7">
            <w:pPr>
              <w:widowControl w:val="0"/>
              <w:jc w:val="both"/>
              <w:rPr>
                <w:color w:val="000000"/>
                <w:sz w:val="28"/>
                <w:szCs w:val="28"/>
              </w:rPr>
            </w:pPr>
          </w:p>
        </w:tc>
        <w:tc>
          <w:tcPr>
            <w:tcW w:w="2487" w:type="dxa"/>
            <w:shd w:val="clear" w:color="auto" w:fill="auto"/>
          </w:tcPr>
          <w:p w:rsidR="00655EDE" w:rsidRPr="005865AA" w:rsidRDefault="00655EDE" w:rsidP="00D156F7">
            <w:pPr>
              <w:widowControl w:val="0"/>
              <w:jc w:val="both"/>
              <w:rPr>
                <w:color w:val="000000"/>
                <w:sz w:val="28"/>
                <w:szCs w:val="28"/>
              </w:rPr>
            </w:pPr>
          </w:p>
        </w:tc>
      </w:tr>
      <w:tr w:rsidR="00655EDE" w:rsidRPr="005865AA" w:rsidTr="00D156F7">
        <w:tc>
          <w:tcPr>
            <w:tcW w:w="4503" w:type="dxa"/>
            <w:shd w:val="clear" w:color="auto" w:fill="auto"/>
          </w:tcPr>
          <w:p w:rsidR="00655EDE" w:rsidRPr="005865AA" w:rsidRDefault="00655EDE" w:rsidP="00D156F7">
            <w:pPr>
              <w:widowControl w:val="0"/>
              <w:autoSpaceDE w:val="0"/>
              <w:autoSpaceDN w:val="0"/>
              <w:adjustRightInd w:val="0"/>
              <w:rPr>
                <w:sz w:val="28"/>
                <w:szCs w:val="28"/>
              </w:rPr>
            </w:pPr>
            <w:r w:rsidRPr="005865AA">
              <w:rPr>
                <w:sz w:val="28"/>
                <w:szCs w:val="28"/>
              </w:rPr>
              <w:t>этап __ (пусковой комплекс) – всего, в том числе:</w:t>
            </w:r>
          </w:p>
          <w:p w:rsidR="00655EDE" w:rsidRPr="005865AA" w:rsidRDefault="00655EDE" w:rsidP="00D156F7">
            <w:pPr>
              <w:widowControl w:val="0"/>
              <w:autoSpaceDE w:val="0"/>
              <w:autoSpaceDN w:val="0"/>
              <w:adjustRightInd w:val="0"/>
              <w:rPr>
                <w:sz w:val="28"/>
                <w:szCs w:val="28"/>
              </w:rPr>
            </w:pPr>
            <w:r w:rsidRPr="005865AA">
              <w:rPr>
                <w:sz w:val="28"/>
                <w:szCs w:val="28"/>
              </w:rPr>
              <w:t>20___ год</w:t>
            </w:r>
          </w:p>
          <w:p w:rsidR="00655EDE" w:rsidRPr="005865AA" w:rsidRDefault="00655EDE" w:rsidP="00D156F7">
            <w:pPr>
              <w:widowControl w:val="0"/>
              <w:autoSpaceDE w:val="0"/>
              <w:autoSpaceDN w:val="0"/>
              <w:adjustRightInd w:val="0"/>
              <w:rPr>
                <w:sz w:val="28"/>
                <w:szCs w:val="28"/>
              </w:rPr>
            </w:pPr>
            <w:r w:rsidRPr="005865AA">
              <w:rPr>
                <w:sz w:val="28"/>
                <w:szCs w:val="28"/>
              </w:rPr>
              <w:t>20___ год</w:t>
            </w:r>
          </w:p>
          <w:p w:rsidR="00655EDE" w:rsidRPr="005865AA" w:rsidRDefault="00655EDE" w:rsidP="00D156F7">
            <w:pPr>
              <w:widowControl w:val="0"/>
              <w:autoSpaceDE w:val="0"/>
              <w:autoSpaceDN w:val="0"/>
              <w:adjustRightInd w:val="0"/>
              <w:rPr>
                <w:sz w:val="28"/>
                <w:szCs w:val="28"/>
              </w:rPr>
            </w:pPr>
            <w:r w:rsidRPr="005865AA">
              <w:rPr>
                <w:sz w:val="28"/>
                <w:szCs w:val="28"/>
              </w:rPr>
              <w:t>20___ год</w:t>
            </w:r>
          </w:p>
          <w:p w:rsidR="00655EDE" w:rsidRPr="005865AA" w:rsidRDefault="00655EDE" w:rsidP="00D156F7">
            <w:pPr>
              <w:widowControl w:val="0"/>
              <w:jc w:val="both"/>
              <w:rPr>
                <w:color w:val="000000"/>
                <w:sz w:val="28"/>
                <w:szCs w:val="28"/>
              </w:rPr>
            </w:pPr>
            <w:r w:rsidRPr="005865AA">
              <w:rPr>
                <w:sz w:val="28"/>
                <w:szCs w:val="28"/>
              </w:rPr>
              <w:t>и т.д.</w:t>
            </w:r>
          </w:p>
        </w:tc>
        <w:tc>
          <w:tcPr>
            <w:tcW w:w="1701" w:type="dxa"/>
            <w:shd w:val="clear" w:color="auto" w:fill="auto"/>
          </w:tcPr>
          <w:p w:rsidR="00655EDE" w:rsidRPr="005865AA" w:rsidRDefault="00655EDE" w:rsidP="00D156F7">
            <w:pPr>
              <w:widowControl w:val="0"/>
              <w:jc w:val="both"/>
              <w:rPr>
                <w:color w:val="000000"/>
                <w:sz w:val="28"/>
                <w:szCs w:val="28"/>
              </w:rPr>
            </w:pPr>
          </w:p>
        </w:tc>
        <w:tc>
          <w:tcPr>
            <w:tcW w:w="1701" w:type="dxa"/>
            <w:shd w:val="clear" w:color="auto" w:fill="auto"/>
          </w:tcPr>
          <w:p w:rsidR="00655EDE" w:rsidRPr="005865AA" w:rsidRDefault="00655EDE" w:rsidP="00D156F7">
            <w:pPr>
              <w:widowControl w:val="0"/>
              <w:jc w:val="both"/>
              <w:rPr>
                <w:color w:val="000000"/>
                <w:sz w:val="28"/>
                <w:szCs w:val="28"/>
              </w:rPr>
            </w:pPr>
          </w:p>
        </w:tc>
        <w:tc>
          <w:tcPr>
            <w:tcW w:w="1984" w:type="dxa"/>
            <w:shd w:val="clear" w:color="auto" w:fill="auto"/>
          </w:tcPr>
          <w:p w:rsidR="00655EDE" w:rsidRPr="005865AA" w:rsidRDefault="00655EDE" w:rsidP="00D156F7">
            <w:pPr>
              <w:widowControl w:val="0"/>
              <w:jc w:val="both"/>
              <w:rPr>
                <w:color w:val="000000"/>
                <w:sz w:val="28"/>
                <w:szCs w:val="28"/>
              </w:rPr>
            </w:pPr>
          </w:p>
        </w:tc>
        <w:tc>
          <w:tcPr>
            <w:tcW w:w="2126" w:type="dxa"/>
            <w:shd w:val="clear" w:color="auto" w:fill="auto"/>
          </w:tcPr>
          <w:p w:rsidR="00655EDE" w:rsidRPr="005865AA" w:rsidRDefault="00655EDE" w:rsidP="00D156F7">
            <w:pPr>
              <w:widowControl w:val="0"/>
              <w:jc w:val="both"/>
              <w:rPr>
                <w:color w:val="000000"/>
                <w:sz w:val="28"/>
                <w:szCs w:val="28"/>
              </w:rPr>
            </w:pPr>
          </w:p>
        </w:tc>
        <w:tc>
          <w:tcPr>
            <w:tcW w:w="2487" w:type="dxa"/>
            <w:shd w:val="clear" w:color="auto" w:fill="auto"/>
          </w:tcPr>
          <w:p w:rsidR="00655EDE" w:rsidRPr="005865AA" w:rsidRDefault="00655EDE" w:rsidP="00D156F7">
            <w:pPr>
              <w:widowControl w:val="0"/>
              <w:jc w:val="both"/>
              <w:rPr>
                <w:color w:val="000000"/>
                <w:sz w:val="28"/>
                <w:szCs w:val="28"/>
              </w:rPr>
            </w:pPr>
          </w:p>
        </w:tc>
      </w:tr>
    </w:tbl>
    <w:p w:rsidR="00655EDE" w:rsidRDefault="00655EDE" w:rsidP="00655EDE">
      <w:pPr>
        <w:rPr>
          <w:sz w:val="28"/>
          <w:szCs w:val="28"/>
        </w:rPr>
        <w:sectPr w:rsidR="00655EDE" w:rsidSect="0041183F">
          <w:pgSz w:w="16838" w:h="11906" w:orient="landscape"/>
          <w:pgMar w:top="1418" w:right="567" w:bottom="1134" w:left="1985" w:header="709" w:footer="709" w:gutter="0"/>
          <w:cols w:space="708"/>
          <w:docGrid w:linePitch="360"/>
        </w:sectPr>
      </w:pPr>
    </w:p>
    <w:p w:rsidR="005758DF" w:rsidRDefault="005758DF" w:rsidP="005758DF">
      <w:pPr>
        <w:widowControl w:val="0"/>
        <w:autoSpaceDE w:val="0"/>
        <w:autoSpaceDN w:val="0"/>
        <w:adjustRightInd w:val="0"/>
        <w:ind w:firstLine="709"/>
        <w:jc w:val="both"/>
        <w:rPr>
          <w:color w:val="000000"/>
          <w:sz w:val="28"/>
          <w:szCs w:val="20"/>
        </w:rPr>
      </w:pPr>
      <w:r w:rsidRPr="00A57C45">
        <w:rPr>
          <w:color w:val="000000"/>
          <w:sz w:val="28"/>
          <w:szCs w:val="20"/>
        </w:rPr>
        <w:t>13. Количественные показатели (количественный показатель) прямых (непосредственных) результатов реализации инвестиционного проекта (мощность объекта)</w:t>
      </w:r>
      <w:r>
        <w:rPr>
          <w:color w:val="000000"/>
          <w:sz w:val="28"/>
          <w:szCs w:val="20"/>
        </w:rPr>
        <w:t>_________________________________________________.</w:t>
      </w:r>
    </w:p>
    <w:p w:rsidR="005758DF" w:rsidRPr="00A57C45" w:rsidRDefault="005758DF" w:rsidP="005758DF">
      <w:pPr>
        <w:widowControl w:val="0"/>
        <w:ind w:firstLine="709"/>
        <w:jc w:val="both"/>
        <w:rPr>
          <w:color w:val="000000"/>
          <w:sz w:val="28"/>
          <w:szCs w:val="20"/>
        </w:rPr>
      </w:pPr>
      <w:r w:rsidRPr="00A57C45">
        <w:rPr>
          <w:color w:val="000000"/>
          <w:sz w:val="28"/>
          <w:szCs w:val="20"/>
        </w:rPr>
        <w:t>14. Количественные показатели (количественный показатель) конечных социально-экономических результатов реализации инвестиционного проекта</w:t>
      </w:r>
      <w:r>
        <w:rPr>
          <w:color w:val="000000"/>
          <w:sz w:val="28"/>
          <w:szCs w:val="20"/>
        </w:rPr>
        <w:t xml:space="preserve"> __________________________________________________________________</w:t>
      </w:r>
      <w:r w:rsidRPr="00A57C45">
        <w:rPr>
          <w:color w:val="000000"/>
          <w:sz w:val="28"/>
          <w:szCs w:val="20"/>
        </w:rPr>
        <w:t>.</w:t>
      </w:r>
    </w:p>
    <w:p w:rsidR="005758DF" w:rsidRPr="005758DF" w:rsidRDefault="005758DF" w:rsidP="005758DF">
      <w:pPr>
        <w:widowControl w:val="0"/>
        <w:autoSpaceDE w:val="0"/>
        <w:autoSpaceDN w:val="0"/>
        <w:adjustRightInd w:val="0"/>
        <w:ind w:firstLine="709"/>
        <w:jc w:val="both"/>
        <w:rPr>
          <w:color w:val="000000"/>
          <w:sz w:val="28"/>
          <w:szCs w:val="20"/>
        </w:rPr>
      </w:pPr>
      <w:r w:rsidRPr="00A57C45">
        <w:rPr>
          <w:color w:val="000000"/>
          <w:sz w:val="28"/>
          <w:szCs w:val="20"/>
        </w:rPr>
        <w:t>15. Отношение сметной стоимости объекта капитального строительства к количественным показателям (количественному показателю) прямых (непосредственных) результатов реализации инвестиционного проекта, тыс. рублей /на единицу результата в текущих ценах</w:t>
      </w:r>
      <w:r>
        <w:rPr>
          <w:color w:val="000000"/>
          <w:sz w:val="28"/>
          <w:szCs w:val="20"/>
        </w:rPr>
        <w:t>_________________________.</w:t>
      </w:r>
    </w:p>
    <w:p w:rsidR="005758DF" w:rsidRDefault="005758DF" w:rsidP="005758DF">
      <w:pPr>
        <w:widowControl w:val="0"/>
        <w:autoSpaceDE w:val="0"/>
        <w:autoSpaceDN w:val="0"/>
        <w:adjustRightInd w:val="0"/>
        <w:ind w:firstLine="709"/>
        <w:jc w:val="both"/>
        <w:rPr>
          <w:sz w:val="28"/>
          <w:szCs w:val="28"/>
        </w:rPr>
      </w:pPr>
    </w:p>
    <w:p w:rsidR="005758DF" w:rsidRDefault="005758DF" w:rsidP="005758DF">
      <w:pPr>
        <w:widowControl w:val="0"/>
        <w:autoSpaceDE w:val="0"/>
        <w:autoSpaceDN w:val="0"/>
        <w:adjustRightInd w:val="0"/>
        <w:ind w:firstLine="709"/>
        <w:jc w:val="both"/>
        <w:rPr>
          <w:sz w:val="28"/>
          <w:szCs w:val="28"/>
        </w:rPr>
      </w:pPr>
    </w:p>
    <w:p w:rsidR="005758DF" w:rsidRDefault="005758DF" w:rsidP="005758DF">
      <w:pPr>
        <w:widowControl w:val="0"/>
        <w:autoSpaceDE w:val="0"/>
        <w:autoSpaceDN w:val="0"/>
        <w:adjustRightInd w:val="0"/>
        <w:ind w:firstLine="709"/>
        <w:jc w:val="both"/>
        <w:rPr>
          <w:sz w:val="28"/>
          <w:szCs w:val="28"/>
        </w:rPr>
      </w:pPr>
    </w:p>
    <w:p w:rsidR="0041183F" w:rsidRDefault="0041183F" w:rsidP="005758DF">
      <w:pPr>
        <w:widowControl w:val="0"/>
        <w:autoSpaceDE w:val="0"/>
        <w:autoSpaceDN w:val="0"/>
        <w:adjustRightInd w:val="0"/>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70"/>
        <w:gridCol w:w="3190"/>
      </w:tblGrid>
      <w:tr w:rsidR="005758DF" w:rsidTr="00D156F7">
        <w:tc>
          <w:tcPr>
            <w:tcW w:w="3510" w:type="dxa"/>
          </w:tcPr>
          <w:p w:rsidR="005758DF" w:rsidRDefault="005758DF" w:rsidP="00D156F7">
            <w:pPr>
              <w:widowControl w:val="0"/>
              <w:autoSpaceDE w:val="0"/>
              <w:autoSpaceDN w:val="0"/>
              <w:adjustRightInd w:val="0"/>
              <w:jc w:val="both"/>
              <w:rPr>
                <w:sz w:val="28"/>
                <w:szCs w:val="28"/>
              </w:rPr>
            </w:pPr>
            <w:r w:rsidRPr="00BD644E">
              <w:rPr>
                <w:sz w:val="28"/>
                <w:szCs w:val="28"/>
              </w:rPr>
              <w:t>Заявитель</w:t>
            </w:r>
          </w:p>
        </w:tc>
        <w:tc>
          <w:tcPr>
            <w:tcW w:w="2870" w:type="dxa"/>
          </w:tcPr>
          <w:p w:rsidR="005758DF" w:rsidRDefault="005758DF" w:rsidP="00D156F7">
            <w:pPr>
              <w:widowControl w:val="0"/>
              <w:autoSpaceDE w:val="0"/>
              <w:autoSpaceDN w:val="0"/>
              <w:adjustRightInd w:val="0"/>
              <w:jc w:val="both"/>
              <w:rPr>
                <w:sz w:val="28"/>
                <w:szCs w:val="28"/>
              </w:rPr>
            </w:pPr>
          </w:p>
        </w:tc>
        <w:tc>
          <w:tcPr>
            <w:tcW w:w="3190" w:type="dxa"/>
          </w:tcPr>
          <w:p w:rsidR="005758DF" w:rsidRDefault="005758DF" w:rsidP="00D156F7">
            <w:pPr>
              <w:widowControl w:val="0"/>
              <w:autoSpaceDE w:val="0"/>
              <w:autoSpaceDN w:val="0"/>
              <w:adjustRightInd w:val="0"/>
              <w:jc w:val="both"/>
              <w:rPr>
                <w:sz w:val="28"/>
                <w:szCs w:val="28"/>
              </w:rPr>
            </w:pPr>
          </w:p>
        </w:tc>
      </w:tr>
      <w:tr w:rsidR="005758DF" w:rsidTr="00D156F7">
        <w:tc>
          <w:tcPr>
            <w:tcW w:w="3510" w:type="dxa"/>
          </w:tcPr>
          <w:p w:rsidR="005758DF" w:rsidRPr="00902E61" w:rsidRDefault="005758DF" w:rsidP="00D156F7">
            <w:pPr>
              <w:widowControl w:val="0"/>
              <w:autoSpaceDE w:val="0"/>
              <w:autoSpaceDN w:val="0"/>
              <w:adjustRightInd w:val="0"/>
              <w:jc w:val="center"/>
              <w:rPr>
                <w:sz w:val="28"/>
                <w:szCs w:val="28"/>
              </w:rPr>
            </w:pPr>
            <w:r>
              <w:rPr>
                <w:sz w:val="28"/>
                <w:szCs w:val="28"/>
              </w:rPr>
              <w:t>______________________</w:t>
            </w:r>
          </w:p>
        </w:tc>
        <w:tc>
          <w:tcPr>
            <w:tcW w:w="2870" w:type="dxa"/>
          </w:tcPr>
          <w:p w:rsidR="005758DF" w:rsidRDefault="005758DF" w:rsidP="00D156F7">
            <w:pPr>
              <w:widowControl w:val="0"/>
              <w:autoSpaceDE w:val="0"/>
              <w:autoSpaceDN w:val="0"/>
              <w:adjustRightInd w:val="0"/>
              <w:jc w:val="center"/>
              <w:rPr>
                <w:sz w:val="28"/>
                <w:szCs w:val="28"/>
              </w:rPr>
            </w:pPr>
            <w:r>
              <w:rPr>
                <w:sz w:val="28"/>
                <w:szCs w:val="28"/>
              </w:rPr>
              <w:t>_____________</w:t>
            </w:r>
          </w:p>
        </w:tc>
        <w:tc>
          <w:tcPr>
            <w:tcW w:w="3190" w:type="dxa"/>
          </w:tcPr>
          <w:p w:rsidR="005758DF" w:rsidRDefault="005758DF" w:rsidP="00D156F7">
            <w:pPr>
              <w:widowControl w:val="0"/>
              <w:autoSpaceDE w:val="0"/>
              <w:autoSpaceDN w:val="0"/>
              <w:adjustRightInd w:val="0"/>
              <w:jc w:val="center"/>
              <w:rPr>
                <w:sz w:val="28"/>
                <w:szCs w:val="28"/>
              </w:rPr>
            </w:pPr>
            <w:r>
              <w:rPr>
                <w:sz w:val="28"/>
                <w:szCs w:val="28"/>
              </w:rPr>
              <w:t>____________________</w:t>
            </w:r>
          </w:p>
        </w:tc>
      </w:tr>
      <w:tr w:rsidR="005758DF" w:rsidTr="00D156F7">
        <w:tc>
          <w:tcPr>
            <w:tcW w:w="3510" w:type="dxa"/>
          </w:tcPr>
          <w:p w:rsidR="005758DF" w:rsidRPr="009753A5" w:rsidRDefault="005758DF" w:rsidP="00D156F7">
            <w:pPr>
              <w:widowControl w:val="0"/>
              <w:autoSpaceDE w:val="0"/>
              <w:autoSpaceDN w:val="0"/>
              <w:adjustRightInd w:val="0"/>
              <w:jc w:val="center"/>
              <w:rPr>
                <w:sz w:val="18"/>
                <w:szCs w:val="18"/>
              </w:rPr>
            </w:pPr>
            <w:r w:rsidRPr="009753A5">
              <w:rPr>
                <w:sz w:val="18"/>
                <w:szCs w:val="18"/>
              </w:rPr>
              <w:t>(должность)</w:t>
            </w:r>
          </w:p>
        </w:tc>
        <w:tc>
          <w:tcPr>
            <w:tcW w:w="2870" w:type="dxa"/>
          </w:tcPr>
          <w:p w:rsidR="005758DF" w:rsidRPr="009753A5" w:rsidRDefault="005758DF" w:rsidP="00D156F7">
            <w:pPr>
              <w:widowControl w:val="0"/>
              <w:autoSpaceDE w:val="0"/>
              <w:autoSpaceDN w:val="0"/>
              <w:adjustRightInd w:val="0"/>
              <w:jc w:val="center"/>
              <w:rPr>
                <w:sz w:val="18"/>
                <w:szCs w:val="18"/>
              </w:rPr>
            </w:pPr>
            <w:r w:rsidRPr="009753A5">
              <w:rPr>
                <w:sz w:val="18"/>
                <w:szCs w:val="18"/>
              </w:rPr>
              <w:t>(подпись)</w:t>
            </w:r>
          </w:p>
        </w:tc>
        <w:tc>
          <w:tcPr>
            <w:tcW w:w="3190" w:type="dxa"/>
          </w:tcPr>
          <w:p w:rsidR="005758DF" w:rsidRPr="009753A5" w:rsidRDefault="005758DF" w:rsidP="00D156F7">
            <w:pPr>
              <w:widowControl w:val="0"/>
              <w:autoSpaceDE w:val="0"/>
              <w:autoSpaceDN w:val="0"/>
              <w:adjustRightInd w:val="0"/>
              <w:jc w:val="center"/>
              <w:rPr>
                <w:sz w:val="18"/>
                <w:szCs w:val="18"/>
              </w:rPr>
            </w:pPr>
            <w:r w:rsidRPr="009753A5">
              <w:rPr>
                <w:sz w:val="18"/>
                <w:szCs w:val="18"/>
              </w:rPr>
              <w:t>(расшифровка подписи)</w:t>
            </w:r>
          </w:p>
        </w:tc>
      </w:tr>
    </w:tbl>
    <w:p w:rsidR="005758DF" w:rsidRDefault="005758DF" w:rsidP="005758DF">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268"/>
        <w:gridCol w:w="5067"/>
      </w:tblGrid>
      <w:tr w:rsidR="005758DF" w:rsidTr="00D156F7">
        <w:tc>
          <w:tcPr>
            <w:tcW w:w="2235" w:type="dxa"/>
          </w:tcPr>
          <w:p w:rsidR="005758DF" w:rsidRDefault="005758DF" w:rsidP="00D156F7">
            <w:pPr>
              <w:widowControl w:val="0"/>
              <w:autoSpaceDE w:val="0"/>
              <w:autoSpaceDN w:val="0"/>
              <w:adjustRightInd w:val="0"/>
              <w:jc w:val="both"/>
              <w:rPr>
                <w:sz w:val="28"/>
                <w:szCs w:val="28"/>
              </w:rPr>
            </w:pPr>
            <w:r w:rsidRPr="00BD644E">
              <w:rPr>
                <w:sz w:val="28"/>
                <w:szCs w:val="28"/>
              </w:rPr>
              <w:t>Исполнитель:</w:t>
            </w:r>
          </w:p>
        </w:tc>
        <w:tc>
          <w:tcPr>
            <w:tcW w:w="7335" w:type="dxa"/>
            <w:gridSpan w:val="2"/>
          </w:tcPr>
          <w:p w:rsidR="005758DF" w:rsidRDefault="005758DF" w:rsidP="00D156F7">
            <w:pPr>
              <w:widowControl w:val="0"/>
              <w:autoSpaceDE w:val="0"/>
              <w:autoSpaceDN w:val="0"/>
              <w:adjustRightInd w:val="0"/>
              <w:jc w:val="both"/>
              <w:rPr>
                <w:sz w:val="28"/>
                <w:szCs w:val="28"/>
              </w:rPr>
            </w:pPr>
            <w:r>
              <w:rPr>
                <w:sz w:val="28"/>
                <w:szCs w:val="28"/>
              </w:rPr>
              <w:t>________________________________________________</w:t>
            </w:r>
          </w:p>
        </w:tc>
      </w:tr>
      <w:tr w:rsidR="005758DF" w:rsidTr="00D156F7">
        <w:tc>
          <w:tcPr>
            <w:tcW w:w="2235" w:type="dxa"/>
          </w:tcPr>
          <w:p w:rsidR="005758DF" w:rsidRDefault="005758DF" w:rsidP="00D156F7">
            <w:pPr>
              <w:widowControl w:val="0"/>
              <w:autoSpaceDE w:val="0"/>
              <w:autoSpaceDN w:val="0"/>
              <w:adjustRightInd w:val="0"/>
              <w:jc w:val="both"/>
              <w:rPr>
                <w:sz w:val="28"/>
                <w:szCs w:val="28"/>
              </w:rPr>
            </w:pPr>
          </w:p>
        </w:tc>
        <w:tc>
          <w:tcPr>
            <w:tcW w:w="7335" w:type="dxa"/>
            <w:gridSpan w:val="2"/>
          </w:tcPr>
          <w:p w:rsidR="005758DF" w:rsidRPr="009753A5" w:rsidRDefault="005758DF" w:rsidP="00D156F7">
            <w:pPr>
              <w:widowControl w:val="0"/>
              <w:autoSpaceDE w:val="0"/>
              <w:autoSpaceDN w:val="0"/>
              <w:adjustRightInd w:val="0"/>
              <w:jc w:val="center"/>
              <w:rPr>
                <w:sz w:val="18"/>
                <w:szCs w:val="18"/>
              </w:rPr>
            </w:pPr>
            <w:r w:rsidRPr="009753A5">
              <w:rPr>
                <w:sz w:val="18"/>
                <w:szCs w:val="18"/>
              </w:rPr>
              <w:t>(Фамилия, имя, отчество)</w:t>
            </w:r>
          </w:p>
        </w:tc>
      </w:tr>
      <w:tr w:rsidR="005758DF" w:rsidTr="00D156F7">
        <w:tc>
          <w:tcPr>
            <w:tcW w:w="9570" w:type="dxa"/>
            <w:gridSpan w:val="3"/>
          </w:tcPr>
          <w:p w:rsidR="005758DF" w:rsidRPr="001F1931" w:rsidRDefault="005758DF" w:rsidP="00D156F7">
            <w:pPr>
              <w:widowControl w:val="0"/>
              <w:autoSpaceDE w:val="0"/>
              <w:autoSpaceDN w:val="0"/>
              <w:adjustRightInd w:val="0"/>
              <w:jc w:val="both"/>
            </w:pPr>
            <w:r w:rsidRPr="00BD644E">
              <w:rPr>
                <w:sz w:val="28"/>
                <w:szCs w:val="28"/>
              </w:rPr>
              <w:t>Контактный номер телефона:</w:t>
            </w:r>
            <w:r>
              <w:rPr>
                <w:sz w:val="28"/>
                <w:szCs w:val="28"/>
              </w:rPr>
              <w:t xml:space="preserve"> _________________________________________</w:t>
            </w:r>
          </w:p>
        </w:tc>
      </w:tr>
      <w:tr w:rsidR="005758DF" w:rsidTr="00D156F7">
        <w:tc>
          <w:tcPr>
            <w:tcW w:w="4503" w:type="dxa"/>
            <w:gridSpan w:val="2"/>
          </w:tcPr>
          <w:p w:rsidR="005758DF" w:rsidRPr="00BD644E" w:rsidRDefault="005758DF" w:rsidP="00D156F7">
            <w:pPr>
              <w:widowControl w:val="0"/>
              <w:autoSpaceDE w:val="0"/>
              <w:autoSpaceDN w:val="0"/>
              <w:adjustRightInd w:val="0"/>
              <w:jc w:val="both"/>
              <w:rPr>
                <w:sz w:val="28"/>
                <w:szCs w:val="28"/>
              </w:rPr>
            </w:pPr>
          </w:p>
        </w:tc>
        <w:tc>
          <w:tcPr>
            <w:tcW w:w="5067" w:type="dxa"/>
          </w:tcPr>
          <w:p w:rsidR="005758DF" w:rsidRPr="00BD644E" w:rsidRDefault="005758DF" w:rsidP="00D156F7">
            <w:pPr>
              <w:widowControl w:val="0"/>
              <w:autoSpaceDE w:val="0"/>
              <w:autoSpaceDN w:val="0"/>
              <w:adjustRightInd w:val="0"/>
              <w:jc w:val="both"/>
              <w:rPr>
                <w:sz w:val="28"/>
                <w:szCs w:val="28"/>
              </w:rPr>
            </w:pPr>
          </w:p>
        </w:tc>
      </w:tr>
      <w:tr w:rsidR="005758DF" w:rsidTr="00D156F7">
        <w:tc>
          <w:tcPr>
            <w:tcW w:w="4503" w:type="dxa"/>
            <w:gridSpan w:val="2"/>
          </w:tcPr>
          <w:p w:rsidR="005758DF" w:rsidRPr="00BD644E" w:rsidRDefault="005758DF" w:rsidP="00D156F7">
            <w:pPr>
              <w:widowControl w:val="0"/>
              <w:autoSpaceDE w:val="0"/>
              <w:autoSpaceDN w:val="0"/>
              <w:adjustRightInd w:val="0"/>
              <w:jc w:val="both"/>
              <w:rPr>
                <w:sz w:val="28"/>
                <w:szCs w:val="28"/>
              </w:rPr>
            </w:pPr>
          </w:p>
        </w:tc>
        <w:tc>
          <w:tcPr>
            <w:tcW w:w="5067" w:type="dxa"/>
          </w:tcPr>
          <w:p w:rsidR="005758DF" w:rsidRPr="00BD644E" w:rsidRDefault="005758DF" w:rsidP="00D156F7">
            <w:pPr>
              <w:widowControl w:val="0"/>
              <w:autoSpaceDE w:val="0"/>
              <w:autoSpaceDN w:val="0"/>
              <w:adjustRightInd w:val="0"/>
              <w:jc w:val="both"/>
              <w:rPr>
                <w:sz w:val="28"/>
                <w:szCs w:val="28"/>
              </w:rPr>
            </w:pPr>
          </w:p>
        </w:tc>
      </w:tr>
      <w:tr w:rsidR="005758DF" w:rsidTr="00D156F7">
        <w:tc>
          <w:tcPr>
            <w:tcW w:w="4503" w:type="dxa"/>
            <w:gridSpan w:val="2"/>
          </w:tcPr>
          <w:p w:rsidR="005758DF" w:rsidRPr="00BD644E" w:rsidRDefault="005758DF" w:rsidP="00D156F7">
            <w:pPr>
              <w:widowControl w:val="0"/>
              <w:autoSpaceDE w:val="0"/>
              <w:autoSpaceDN w:val="0"/>
              <w:adjustRightInd w:val="0"/>
              <w:jc w:val="both"/>
              <w:rPr>
                <w:sz w:val="28"/>
                <w:szCs w:val="28"/>
              </w:rPr>
            </w:pPr>
            <w:r w:rsidRPr="00BD644E">
              <w:rPr>
                <w:sz w:val="28"/>
                <w:szCs w:val="28"/>
              </w:rPr>
              <w:t>М.П.</w:t>
            </w:r>
          </w:p>
        </w:tc>
        <w:tc>
          <w:tcPr>
            <w:tcW w:w="5067" w:type="dxa"/>
          </w:tcPr>
          <w:p w:rsidR="005758DF" w:rsidRPr="00BD644E" w:rsidRDefault="005758DF" w:rsidP="00D156F7">
            <w:pPr>
              <w:jc w:val="center"/>
              <w:rPr>
                <w:sz w:val="28"/>
                <w:szCs w:val="28"/>
              </w:rPr>
            </w:pPr>
            <w:r>
              <w:rPr>
                <w:sz w:val="28"/>
                <w:szCs w:val="28"/>
              </w:rPr>
              <w:t>«___» ______________ 20_____</w:t>
            </w:r>
            <w:r w:rsidR="009753A5">
              <w:rPr>
                <w:sz w:val="28"/>
                <w:szCs w:val="28"/>
              </w:rPr>
              <w:t xml:space="preserve"> года</w:t>
            </w:r>
          </w:p>
        </w:tc>
      </w:tr>
    </w:tbl>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Pr="00907956" w:rsidRDefault="005758DF" w:rsidP="005758DF">
      <w:pPr>
        <w:widowControl w:val="0"/>
        <w:jc w:val="both"/>
        <w:rPr>
          <w:color w:val="000000"/>
          <w:sz w:val="20"/>
          <w:szCs w:val="20"/>
        </w:rPr>
      </w:pPr>
      <w:r w:rsidRPr="00907956">
        <w:rPr>
          <w:color w:val="000000"/>
          <w:sz w:val="20"/>
          <w:szCs w:val="20"/>
        </w:rPr>
        <w:t>&lt;1&gt; В отношении объектов капитального строительства.</w:t>
      </w:r>
      <w:bookmarkStart w:id="21" w:name="P10207"/>
      <w:bookmarkEnd w:id="21"/>
    </w:p>
    <w:p w:rsidR="005758DF" w:rsidRPr="00907956" w:rsidRDefault="005758DF" w:rsidP="005758DF">
      <w:pPr>
        <w:widowControl w:val="0"/>
        <w:jc w:val="both"/>
        <w:rPr>
          <w:color w:val="000000"/>
          <w:sz w:val="20"/>
          <w:szCs w:val="20"/>
        </w:rPr>
      </w:pPr>
      <w:r w:rsidRPr="00907956">
        <w:rPr>
          <w:color w:val="000000"/>
          <w:sz w:val="20"/>
          <w:szCs w:val="20"/>
        </w:rPr>
        <w:t>&lt;2&gt; В ценах года расчета сметной стоимости, указанного в пункте 10 настоящего паспорта инвестиционного проекта (по положительному заключению о достоверности определения сметной стоимости объекта капитального строительства, предполагаемой (предельной) стоимости строительства объекта капитального строительства, предполагаемой (предельной) стоимости приобретаемого объекта недвижимого имущества в ценах года предоставления настоящего паспорта инвестиционного проекта.</w:t>
      </w:r>
    </w:p>
    <w:p w:rsidR="005758DF" w:rsidRDefault="005758DF" w:rsidP="005758DF">
      <w:pPr>
        <w:widowControl w:val="0"/>
        <w:autoSpaceDE w:val="0"/>
        <w:autoSpaceDN w:val="0"/>
        <w:adjustRightInd w:val="0"/>
        <w:jc w:val="both"/>
        <w:rPr>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5758DF" w:rsidTr="009753A5">
        <w:trPr>
          <w:jc w:val="center"/>
        </w:trPr>
        <w:tc>
          <w:tcPr>
            <w:tcW w:w="534" w:type="dxa"/>
          </w:tcPr>
          <w:p w:rsidR="005758DF" w:rsidRDefault="005758DF" w:rsidP="00D156F7">
            <w:pPr>
              <w:widowControl w:val="0"/>
              <w:autoSpaceDE w:val="0"/>
              <w:autoSpaceDN w:val="0"/>
              <w:adjustRightInd w:val="0"/>
              <w:jc w:val="both"/>
              <w:rPr>
                <w:sz w:val="28"/>
                <w:szCs w:val="28"/>
              </w:rPr>
            </w:pPr>
          </w:p>
        </w:tc>
        <w:tc>
          <w:tcPr>
            <w:tcW w:w="9036" w:type="dxa"/>
          </w:tcPr>
          <w:p w:rsidR="005758DF" w:rsidRPr="00675F22" w:rsidRDefault="005758DF" w:rsidP="00D156F7">
            <w:pPr>
              <w:widowControl w:val="0"/>
              <w:autoSpaceDE w:val="0"/>
              <w:autoSpaceDN w:val="0"/>
              <w:adjustRightInd w:val="0"/>
              <w:spacing w:line="240" w:lineRule="exact"/>
              <w:jc w:val="center"/>
              <w:outlineLvl w:val="1"/>
              <w:rPr>
                <w:sz w:val="28"/>
                <w:szCs w:val="28"/>
              </w:rPr>
            </w:pPr>
            <w:r w:rsidRPr="00675F22">
              <w:rPr>
                <w:sz w:val="28"/>
                <w:szCs w:val="28"/>
              </w:rPr>
              <w:t>Приложение 3</w:t>
            </w:r>
          </w:p>
          <w:p w:rsidR="005758DF" w:rsidRDefault="005758DF" w:rsidP="00D156F7">
            <w:pPr>
              <w:widowControl w:val="0"/>
              <w:autoSpaceDE w:val="0"/>
              <w:autoSpaceDN w:val="0"/>
              <w:adjustRightInd w:val="0"/>
              <w:spacing w:line="240" w:lineRule="exact"/>
              <w:jc w:val="both"/>
              <w:rPr>
                <w:sz w:val="28"/>
                <w:szCs w:val="28"/>
              </w:rPr>
            </w:pPr>
            <w:r w:rsidRPr="00675F22">
              <w:rPr>
                <w:sz w:val="28"/>
                <w:szCs w:val="28"/>
              </w:rPr>
              <w:t xml:space="preserve">к Правилам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675F22">
              <w:rPr>
                <w:sz w:val="28"/>
                <w:szCs w:val="28"/>
              </w:rPr>
              <w:t xml:space="preserve">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675F22">
              <w:rPr>
                <w:sz w:val="28"/>
                <w:szCs w:val="28"/>
              </w:rPr>
              <w:t>округа Ставропольского края, направляемых на капитальные вложения</w:t>
            </w:r>
          </w:p>
        </w:tc>
      </w:tr>
    </w:tbl>
    <w:p w:rsidR="005758DF" w:rsidRDefault="005758DF" w:rsidP="005758DF">
      <w:pPr>
        <w:widowControl w:val="0"/>
        <w:autoSpaceDE w:val="0"/>
        <w:autoSpaceDN w:val="0"/>
        <w:adjustRightInd w:val="0"/>
        <w:jc w:val="both"/>
        <w:rPr>
          <w:sz w:val="28"/>
          <w:szCs w:val="28"/>
        </w:rPr>
      </w:pPr>
    </w:p>
    <w:p w:rsidR="005758DF" w:rsidRPr="009753A5" w:rsidRDefault="005758DF" w:rsidP="005758DF">
      <w:pPr>
        <w:widowControl w:val="0"/>
        <w:autoSpaceDE w:val="0"/>
        <w:autoSpaceDN w:val="0"/>
        <w:adjustRightInd w:val="0"/>
        <w:jc w:val="center"/>
        <w:rPr>
          <w:sz w:val="28"/>
          <w:szCs w:val="28"/>
        </w:rPr>
      </w:pPr>
      <w:r w:rsidRPr="009753A5">
        <w:rPr>
          <w:sz w:val="28"/>
          <w:szCs w:val="28"/>
        </w:rPr>
        <w:t>СВЕДЕНИЯ</w:t>
      </w:r>
    </w:p>
    <w:p w:rsidR="005758DF" w:rsidRDefault="005758DF" w:rsidP="005758DF">
      <w:pPr>
        <w:widowControl w:val="0"/>
        <w:autoSpaceDE w:val="0"/>
        <w:autoSpaceDN w:val="0"/>
        <w:adjustRightInd w:val="0"/>
        <w:spacing w:line="240" w:lineRule="exact"/>
        <w:jc w:val="center"/>
        <w:rPr>
          <w:sz w:val="28"/>
          <w:szCs w:val="28"/>
        </w:rPr>
      </w:pPr>
      <w:r w:rsidRPr="00B83965">
        <w:rPr>
          <w:sz w:val="28"/>
          <w:szCs w:val="28"/>
        </w:rPr>
        <w:t>и количественные показатели результатов реализации</w:t>
      </w:r>
      <w:r>
        <w:rPr>
          <w:sz w:val="28"/>
          <w:szCs w:val="28"/>
        </w:rPr>
        <w:t xml:space="preserve"> </w:t>
      </w:r>
    </w:p>
    <w:p w:rsidR="005758DF" w:rsidRPr="00B83965" w:rsidRDefault="005758DF" w:rsidP="005758DF">
      <w:pPr>
        <w:widowControl w:val="0"/>
        <w:autoSpaceDE w:val="0"/>
        <w:autoSpaceDN w:val="0"/>
        <w:adjustRightInd w:val="0"/>
        <w:spacing w:line="240" w:lineRule="exact"/>
        <w:jc w:val="center"/>
        <w:rPr>
          <w:sz w:val="28"/>
          <w:szCs w:val="28"/>
        </w:rPr>
      </w:pPr>
      <w:r>
        <w:rPr>
          <w:sz w:val="28"/>
          <w:szCs w:val="28"/>
        </w:rPr>
        <w:t xml:space="preserve">инвестиционного </w:t>
      </w:r>
      <w:r w:rsidRPr="00B83965">
        <w:rPr>
          <w:sz w:val="28"/>
          <w:szCs w:val="28"/>
        </w:rPr>
        <w:t>проекта-аналога</w:t>
      </w: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ind w:firstLine="709"/>
        <w:jc w:val="both"/>
        <w:rPr>
          <w:sz w:val="28"/>
          <w:szCs w:val="28"/>
        </w:rPr>
      </w:pPr>
      <w:r w:rsidRPr="00B83965">
        <w:rPr>
          <w:sz w:val="28"/>
          <w:szCs w:val="28"/>
        </w:rPr>
        <w:t xml:space="preserve">Наименование </w:t>
      </w:r>
      <w:r>
        <w:rPr>
          <w:sz w:val="28"/>
          <w:szCs w:val="28"/>
        </w:rPr>
        <w:t>инвестиционного проекта-аналога___________________</w:t>
      </w:r>
    </w:p>
    <w:p w:rsidR="005758DF" w:rsidRDefault="005758DF" w:rsidP="005758DF">
      <w:pPr>
        <w:widowControl w:val="0"/>
        <w:autoSpaceDE w:val="0"/>
        <w:autoSpaceDN w:val="0"/>
        <w:adjustRightInd w:val="0"/>
        <w:jc w:val="both"/>
        <w:rPr>
          <w:sz w:val="28"/>
          <w:szCs w:val="28"/>
        </w:rPr>
      </w:pPr>
      <w:r>
        <w:rPr>
          <w:sz w:val="28"/>
          <w:szCs w:val="28"/>
        </w:rPr>
        <w:t>__________________________________________________________________</w:t>
      </w:r>
    </w:p>
    <w:p w:rsidR="005758DF" w:rsidRDefault="005758DF" w:rsidP="005758DF">
      <w:pPr>
        <w:widowControl w:val="0"/>
        <w:autoSpaceDE w:val="0"/>
        <w:autoSpaceDN w:val="0"/>
        <w:adjustRightInd w:val="0"/>
        <w:ind w:firstLine="709"/>
        <w:jc w:val="both"/>
        <w:rPr>
          <w:sz w:val="28"/>
          <w:szCs w:val="28"/>
        </w:rPr>
      </w:pPr>
      <w:r w:rsidRPr="00B83965">
        <w:rPr>
          <w:sz w:val="28"/>
          <w:szCs w:val="28"/>
        </w:rPr>
        <w:t xml:space="preserve">Срок реализации </w:t>
      </w:r>
      <w:r>
        <w:rPr>
          <w:sz w:val="28"/>
          <w:szCs w:val="28"/>
        </w:rPr>
        <w:t>инвестиционного проекта-аналога ________________</w:t>
      </w:r>
    </w:p>
    <w:p w:rsidR="005758DF" w:rsidRDefault="005758DF" w:rsidP="005758DF">
      <w:pPr>
        <w:widowControl w:val="0"/>
        <w:autoSpaceDE w:val="0"/>
        <w:autoSpaceDN w:val="0"/>
        <w:adjustRightInd w:val="0"/>
        <w:ind w:firstLine="709"/>
        <w:jc w:val="both"/>
        <w:rPr>
          <w:sz w:val="28"/>
          <w:szCs w:val="28"/>
        </w:rPr>
      </w:pPr>
      <w:r w:rsidRPr="00B83965">
        <w:rPr>
          <w:sz w:val="28"/>
          <w:szCs w:val="28"/>
        </w:rPr>
        <w:t>Место расположения объекта</w:t>
      </w:r>
      <w:r>
        <w:rPr>
          <w:sz w:val="28"/>
          <w:szCs w:val="28"/>
        </w:rPr>
        <w:t xml:space="preserve"> ___________________________________</w:t>
      </w:r>
    </w:p>
    <w:p w:rsidR="005758DF" w:rsidRDefault="005758DF" w:rsidP="005758DF">
      <w:pPr>
        <w:widowControl w:val="0"/>
        <w:autoSpaceDE w:val="0"/>
        <w:autoSpaceDN w:val="0"/>
        <w:adjustRightInd w:val="0"/>
        <w:jc w:val="both"/>
        <w:rPr>
          <w:sz w:val="28"/>
          <w:szCs w:val="28"/>
        </w:rPr>
      </w:pPr>
      <w:r>
        <w:rPr>
          <w:sz w:val="28"/>
          <w:szCs w:val="28"/>
        </w:rPr>
        <w:t>__________________________________________________________________</w:t>
      </w:r>
    </w:p>
    <w:p w:rsidR="005758DF" w:rsidRDefault="005758DF" w:rsidP="005758DF">
      <w:pPr>
        <w:widowControl w:val="0"/>
        <w:autoSpaceDE w:val="0"/>
        <w:autoSpaceDN w:val="0"/>
        <w:adjustRightInd w:val="0"/>
        <w:ind w:firstLine="709"/>
        <w:jc w:val="both"/>
        <w:rPr>
          <w:sz w:val="28"/>
          <w:szCs w:val="28"/>
        </w:rPr>
      </w:pPr>
      <w:r w:rsidRPr="00B83965">
        <w:rPr>
          <w:sz w:val="28"/>
          <w:szCs w:val="28"/>
        </w:rPr>
        <w:t xml:space="preserve">Форма реализации инвестиционного проекта-аналога </w:t>
      </w:r>
      <w:r>
        <w:rPr>
          <w:sz w:val="28"/>
          <w:szCs w:val="28"/>
        </w:rPr>
        <w:t xml:space="preserve">(строительство (реконструкция) </w:t>
      </w:r>
      <w:r w:rsidRPr="00B83965">
        <w:rPr>
          <w:sz w:val="28"/>
          <w:szCs w:val="28"/>
        </w:rPr>
        <w:t>объекта капитального строи</w:t>
      </w:r>
      <w:r>
        <w:rPr>
          <w:sz w:val="28"/>
          <w:szCs w:val="28"/>
        </w:rPr>
        <w:t>тельства, инвестиции в основной капитал ___________________________________________________</w:t>
      </w:r>
    </w:p>
    <w:p w:rsidR="005758DF" w:rsidRDefault="005758DF" w:rsidP="009753A5">
      <w:pPr>
        <w:widowControl w:val="0"/>
        <w:autoSpaceDE w:val="0"/>
        <w:autoSpaceDN w:val="0"/>
        <w:adjustRightInd w:val="0"/>
        <w:spacing w:line="240" w:lineRule="exact"/>
        <w:jc w:val="center"/>
        <w:rPr>
          <w:sz w:val="28"/>
          <w:szCs w:val="28"/>
        </w:rPr>
      </w:pPr>
    </w:p>
    <w:p w:rsidR="009753A5" w:rsidRDefault="009753A5" w:rsidP="009753A5">
      <w:pPr>
        <w:widowControl w:val="0"/>
        <w:autoSpaceDE w:val="0"/>
        <w:autoSpaceDN w:val="0"/>
        <w:adjustRightInd w:val="0"/>
        <w:spacing w:line="240" w:lineRule="exact"/>
        <w:jc w:val="center"/>
        <w:rPr>
          <w:sz w:val="28"/>
          <w:szCs w:val="28"/>
        </w:rPr>
      </w:pPr>
      <w:r w:rsidRPr="00B83965">
        <w:rPr>
          <w:sz w:val="28"/>
          <w:szCs w:val="28"/>
        </w:rPr>
        <w:t xml:space="preserve">СМЕТНАЯ </w:t>
      </w:r>
    </w:p>
    <w:p w:rsidR="005758DF" w:rsidRDefault="005758DF" w:rsidP="005758DF">
      <w:pPr>
        <w:widowControl w:val="0"/>
        <w:autoSpaceDE w:val="0"/>
        <w:autoSpaceDN w:val="0"/>
        <w:adjustRightInd w:val="0"/>
        <w:spacing w:line="240" w:lineRule="exact"/>
        <w:ind w:firstLine="709"/>
        <w:jc w:val="center"/>
        <w:rPr>
          <w:sz w:val="28"/>
          <w:szCs w:val="28"/>
        </w:rPr>
      </w:pPr>
      <w:r w:rsidRPr="00B83965">
        <w:rPr>
          <w:sz w:val="28"/>
          <w:szCs w:val="28"/>
        </w:rPr>
        <w:t>стоимость и количественные показатели</w:t>
      </w:r>
      <w:r>
        <w:rPr>
          <w:sz w:val="28"/>
          <w:szCs w:val="28"/>
        </w:rPr>
        <w:t xml:space="preserve"> результатов </w:t>
      </w:r>
      <w:r w:rsidRPr="00B83965">
        <w:rPr>
          <w:sz w:val="28"/>
          <w:szCs w:val="28"/>
        </w:rPr>
        <w:t>реализации инвестиционного</w:t>
      </w:r>
      <w:r>
        <w:rPr>
          <w:sz w:val="28"/>
          <w:szCs w:val="28"/>
        </w:rPr>
        <w:t xml:space="preserve"> </w:t>
      </w:r>
      <w:r w:rsidRPr="00B83965">
        <w:rPr>
          <w:sz w:val="28"/>
          <w:szCs w:val="28"/>
        </w:rPr>
        <w:t>проекта-аналога</w:t>
      </w:r>
    </w:p>
    <w:p w:rsidR="005758DF" w:rsidRDefault="005758DF" w:rsidP="005758DF">
      <w:pPr>
        <w:widowControl w:val="0"/>
        <w:autoSpaceDE w:val="0"/>
        <w:autoSpaceDN w:val="0"/>
        <w:adjustRightInd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021"/>
        <w:gridCol w:w="1471"/>
        <w:gridCol w:w="2232"/>
      </w:tblGrid>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spacing w:line="240" w:lineRule="exact"/>
              <w:jc w:val="center"/>
              <w:rPr>
                <w:sz w:val="28"/>
                <w:szCs w:val="28"/>
              </w:rPr>
            </w:pPr>
            <w:r w:rsidRPr="001D6628">
              <w:rPr>
                <w:sz w:val="28"/>
                <w:szCs w:val="28"/>
              </w:rPr>
              <w:t>№</w:t>
            </w:r>
          </w:p>
          <w:p w:rsidR="005758DF" w:rsidRPr="001D6628" w:rsidRDefault="005758DF" w:rsidP="00D156F7">
            <w:pPr>
              <w:widowControl w:val="0"/>
              <w:autoSpaceDE w:val="0"/>
              <w:autoSpaceDN w:val="0"/>
              <w:adjustRightInd w:val="0"/>
              <w:spacing w:line="240" w:lineRule="exact"/>
              <w:jc w:val="center"/>
              <w:rPr>
                <w:sz w:val="28"/>
                <w:szCs w:val="28"/>
              </w:rPr>
            </w:pPr>
            <w:r w:rsidRPr="001D6628">
              <w:rPr>
                <w:sz w:val="28"/>
                <w:szCs w:val="28"/>
              </w:rPr>
              <w:t>п/п</w:t>
            </w:r>
          </w:p>
        </w:tc>
        <w:tc>
          <w:tcPr>
            <w:tcW w:w="5021" w:type="dxa"/>
            <w:shd w:val="clear" w:color="auto" w:fill="auto"/>
          </w:tcPr>
          <w:p w:rsidR="005758DF" w:rsidRPr="001D6628" w:rsidRDefault="005758DF" w:rsidP="00D156F7">
            <w:pPr>
              <w:widowControl w:val="0"/>
              <w:autoSpaceDE w:val="0"/>
              <w:autoSpaceDN w:val="0"/>
              <w:adjustRightInd w:val="0"/>
              <w:spacing w:line="240" w:lineRule="exact"/>
              <w:jc w:val="center"/>
              <w:rPr>
                <w:sz w:val="28"/>
                <w:szCs w:val="28"/>
              </w:rPr>
            </w:pPr>
            <w:r w:rsidRPr="001D6628">
              <w:rPr>
                <w:sz w:val="28"/>
                <w:szCs w:val="28"/>
              </w:rPr>
              <w:t>Наименование показателя</w:t>
            </w:r>
          </w:p>
        </w:tc>
        <w:tc>
          <w:tcPr>
            <w:tcW w:w="1471" w:type="dxa"/>
            <w:shd w:val="clear" w:color="auto" w:fill="auto"/>
          </w:tcPr>
          <w:p w:rsidR="005758DF" w:rsidRPr="001D6628" w:rsidRDefault="005758DF" w:rsidP="00D156F7">
            <w:pPr>
              <w:widowControl w:val="0"/>
              <w:autoSpaceDE w:val="0"/>
              <w:autoSpaceDN w:val="0"/>
              <w:adjustRightInd w:val="0"/>
              <w:spacing w:line="240" w:lineRule="exact"/>
              <w:jc w:val="center"/>
              <w:rPr>
                <w:sz w:val="28"/>
                <w:szCs w:val="28"/>
              </w:rPr>
            </w:pPr>
            <w:r w:rsidRPr="001D6628">
              <w:rPr>
                <w:sz w:val="28"/>
                <w:szCs w:val="28"/>
              </w:rPr>
              <w:t>единица измерения</w:t>
            </w:r>
          </w:p>
        </w:tc>
        <w:tc>
          <w:tcPr>
            <w:tcW w:w="2232" w:type="dxa"/>
            <w:shd w:val="clear" w:color="auto" w:fill="auto"/>
          </w:tcPr>
          <w:p w:rsidR="009753A5" w:rsidRDefault="009753A5" w:rsidP="00D156F7">
            <w:pPr>
              <w:widowControl w:val="0"/>
              <w:autoSpaceDE w:val="0"/>
              <w:autoSpaceDN w:val="0"/>
              <w:adjustRightInd w:val="0"/>
              <w:spacing w:line="240" w:lineRule="exact"/>
              <w:jc w:val="center"/>
              <w:rPr>
                <w:sz w:val="28"/>
                <w:szCs w:val="28"/>
              </w:rPr>
            </w:pPr>
            <w:r>
              <w:rPr>
                <w:sz w:val="28"/>
                <w:szCs w:val="28"/>
              </w:rPr>
              <w:t>значение показа</w:t>
            </w:r>
          </w:p>
          <w:p w:rsidR="009753A5" w:rsidRDefault="005758DF" w:rsidP="00D156F7">
            <w:pPr>
              <w:widowControl w:val="0"/>
              <w:autoSpaceDE w:val="0"/>
              <w:autoSpaceDN w:val="0"/>
              <w:adjustRightInd w:val="0"/>
              <w:spacing w:line="240" w:lineRule="exact"/>
              <w:jc w:val="center"/>
              <w:rPr>
                <w:sz w:val="28"/>
                <w:szCs w:val="28"/>
              </w:rPr>
            </w:pPr>
            <w:r w:rsidRPr="001D6628">
              <w:rPr>
                <w:sz w:val="28"/>
                <w:szCs w:val="28"/>
              </w:rPr>
              <w:t>теля по инвести</w:t>
            </w:r>
          </w:p>
          <w:p w:rsidR="005758DF" w:rsidRPr="001D6628" w:rsidRDefault="005758DF" w:rsidP="009753A5">
            <w:pPr>
              <w:widowControl w:val="0"/>
              <w:autoSpaceDE w:val="0"/>
              <w:autoSpaceDN w:val="0"/>
              <w:adjustRightInd w:val="0"/>
              <w:spacing w:line="240" w:lineRule="exact"/>
              <w:jc w:val="center"/>
              <w:rPr>
                <w:sz w:val="28"/>
                <w:szCs w:val="28"/>
              </w:rPr>
            </w:pPr>
            <w:r w:rsidRPr="001D6628">
              <w:rPr>
                <w:sz w:val="28"/>
                <w:szCs w:val="28"/>
              </w:rPr>
              <w:t>ционному проекту-аналогу</w:t>
            </w: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1.</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Сметная стоимость проекта-аналога по заключению государственной экспертизы проектной документации (с указанием года ее получения) в ценах года расчета сметной стоимости планируемого объекта капитального строительства, реализуемого в рамках инвестиционного проекта, представляемого для проведения оценки эффективности (с указанием года ее определения), всего</w:t>
            </w:r>
          </w:p>
        </w:tc>
        <w:tc>
          <w:tcPr>
            <w:tcW w:w="1471" w:type="dxa"/>
            <w:shd w:val="clear" w:color="auto" w:fill="auto"/>
          </w:tcPr>
          <w:p w:rsidR="005758DF" w:rsidRPr="001D6628" w:rsidRDefault="005758DF" w:rsidP="009753A5">
            <w:pPr>
              <w:widowControl w:val="0"/>
              <w:autoSpaceDE w:val="0"/>
              <w:autoSpaceDN w:val="0"/>
              <w:adjustRightInd w:val="0"/>
              <w:jc w:val="center"/>
              <w:rPr>
                <w:sz w:val="28"/>
                <w:szCs w:val="28"/>
              </w:rPr>
            </w:pPr>
            <w:r w:rsidRPr="001D6628">
              <w:rPr>
                <w:sz w:val="28"/>
                <w:szCs w:val="28"/>
              </w:rPr>
              <w:t>тыс. рублей</w:t>
            </w: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center"/>
              <w:rPr>
                <w:sz w:val="28"/>
                <w:szCs w:val="28"/>
              </w:rPr>
            </w:pP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в том числе:</w:t>
            </w:r>
          </w:p>
        </w:tc>
        <w:tc>
          <w:tcPr>
            <w:tcW w:w="1471" w:type="dxa"/>
            <w:shd w:val="clear" w:color="auto" w:fill="auto"/>
          </w:tcPr>
          <w:p w:rsidR="005758DF" w:rsidRPr="001D6628" w:rsidRDefault="005758DF" w:rsidP="009753A5">
            <w:pPr>
              <w:widowControl w:val="0"/>
              <w:autoSpaceDE w:val="0"/>
              <w:autoSpaceDN w:val="0"/>
              <w:adjustRightInd w:val="0"/>
              <w:jc w:val="center"/>
              <w:rPr>
                <w:sz w:val="28"/>
                <w:szCs w:val="28"/>
              </w:rPr>
            </w:pPr>
          </w:p>
        </w:tc>
        <w:tc>
          <w:tcPr>
            <w:tcW w:w="2232" w:type="dxa"/>
            <w:shd w:val="clear" w:color="auto" w:fill="auto"/>
          </w:tcPr>
          <w:p w:rsidR="005758DF" w:rsidRPr="001D6628" w:rsidRDefault="005758DF" w:rsidP="00D156F7">
            <w:pPr>
              <w:widowControl w:val="0"/>
              <w:autoSpaceDE w:val="0"/>
              <w:autoSpaceDN w:val="0"/>
              <w:adjustRightInd w:val="0"/>
              <w:jc w:val="center"/>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1.1.</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Строительно-монтажные работы, всего</w:t>
            </w:r>
          </w:p>
        </w:tc>
        <w:tc>
          <w:tcPr>
            <w:tcW w:w="1471" w:type="dxa"/>
            <w:shd w:val="clear" w:color="auto" w:fill="auto"/>
          </w:tcPr>
          <w:p w:rsidR="005758DF" w:rsidRPr="001D6628" w:rsidRDefault="005758DF" w:rsidP="009753A5">
            <w:pPr>
              <w:widowControl w:val="0"/>
              <w:autoSpaceDE w:val="0"/>
              <w:autoSpaceDN w:val="0"/>
              <w:adjustRightInd w:val="0"/>
              <w:jc w:val="center"/>
              <w:rPr>
                <w:sz w:val="28"/>
                <w:szCs w:val="28"/>
              </w:rPr>
            </w:pPr>
            <w:r w:rsidRPr="001D6628">
              <w:rPr>
                <w:sz w:val="28"/>
                <w:szCs w:val="28"/>
              </w:rPr>
              <w:t>тыс. рублей</w:t>
            </w: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1.1.1.</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из них дорогостоящие работы и строительные материалы</w:t>
            </w:r>
          </w:p>
        </w:tc>
        <w:tc>
          <w:tcPr>
            <w:tcW w:w="1471" w:type="dxa"/>
            <w:shd w:val="clear" w:color="auto" w:fill="auto"/>
          </w:tcPr>
          <w:p w:rsidR="005758DF" w:rsidRPr="001D6628" w:rsidRDefault="005758DF" w:rsidP="009753A5">
            <w:pPr>
              <w:widowControl w:val="0"/>
              <w:autoSpaceDE w:val="0"/>
              <w:autoSpaceDN w:val="0"/>
              <w:adjustRightInd w:val="0"/>
              <w:jc w:val="center"/>
              <w:rPr>
                <w:sz w:val="28"/>
                <w:szCs w:val="28"/>
              </w:rPr>
            </w:pPr>
            <w:r w:rsidRPr="001D6628">
              <w:rPr>
                <w:sz w:val="28"/>
                <w:szCs w:val="28"/>
              </w:rPr>
              <w:t>тыс. рублей</w:t>
            </w: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1.2.</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Приобретение машин и оборудования</w:t>
            </w:r>
          </w:p>
        </w:tc>
        <w:tc>
          <w:tcPr>
            <w:tcW w:w="1471" w:type="dxa"/>
            <w:shd w:val="clear" w:color="auto" w:fill="auto"/>
          </w:tcPr>
          <w:p w:rsidR="005758DF" w:rsidRDefault="005758DF" w:rsidP="009753A5">
            <w:pPr>
              <w:widowControl w:val="0"/>
              <w:autoSpaceDE w:val="0"/>
              <w:autoSpaceDN w:val="0"/>
              <w:adjustRightInd w:val="0"/>
              <w:jc w:val="center"/>
              <w:rPr>
                <w:sz w:val="28"/>
                <w:szCs w:val="28"/>
              </w:rPr>
            </w:pPr>
            <w:r w:rsidRPr="001D6628">
              <w:rPr>
                <w:sz w:val="28"/>
                <w:szCs w:val="28"/>
              </w:rPr>
              <w:t>тыс. рублей</w:t>
            </w:r>
          </w:p>
          <w:p w:rsidR="009753A5" w:rsidRPr="001D6628" w:rsidRDefault="009753A5" w:rsidP="009753A5">
            <w:pPr>
              <w:widowControl w:val="0"/>
              <w:autoSpaceDE w:val="0"/>
              <w:autoSpaceDN w:val="0"/>
              <w:adjustRightInd w:val="0"/>
              <w:jc w:val="center"/>
              <w:rPr>
                <w:sz w:val="28"/>
                <w:szCs w:val="28"/>
              </w:rPr>
            </w:pP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1.2.1.</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из них дорогостоящие машины и оборудование</w:t>
            </w:r>
          </w:p>
        </w:tc>
        <w:tc>
          <w:tcPr>
            <w:tcW w:w="1471" w:type="dxa"/>
            <w:shd w:val="clear" w:color="auto" w:fill="auto"/>
          </w:tcPr>
          <w:p w:rsidR="005758DF" w:rsidRPr="001D6628" w:rsidRDefault="005758DF" w:rsidP="009753A5">
            <w:pPr>
              <w:widowControl w:val="0"/>
              <w:autoSpaceDE w:val="0"/>
              <w:autoSpaceDN w:val="0"/>
              <w:adjustRightInd w:val="0"/>
              <w:jc w:val="center"/>
              <w:rPr>
                <w:sz w:val="28"/>
                <w:szCs w:val="28"/>
              </w:rPr>
            </w:pPr>
            <w:r w:rsidRPr="001D6628">
              <w:rPr>
                <w:sz w:val="28"/>
                <w:szCs w:val="28"/>
              </w:rPr>
              <w:t>тыс. рублей</w:t>
            </w: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1.3.</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Прочие затраты</w:t>
            </w:r>
          </w:p>
        </w:tc>
        <w:tc>
          <w:tcPr>
            <w:tcW w:w="1471" w:type="dxa"/>
            <w:shd w:val="clear" w:color="auto" w:fill="auto"/>
          </w:tcPr>
          <w:p w:rsidR="005758DF" w:rsidRPr="001D6628" w:rsidRDefault="005758DF" w:rsidP="009753A5">
            <w:pPr>
              <w:widowControl w:val="0"/>
              <w:autoSpaceDE w:val="0"/>
              <w:autoSpaceDN w:val="0"/>
              <w:adjustRightInd w:val="0"/>
              <w:jc w:val="center"/>
              <w:rPr>
                <w:sz w:val="28"/>
                <w:szCs w:val="28"/>
              </w:rPr>
            </w:pPr>
            <w:r w:rsidRPr="001D6628">
              <w:rPr>
                <w:sz w:val="28"/>
                <w:szCs w:val="28"/>
              </w:rPr>
              <w:t>тыс. рублей</w:t>
            </w: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2.</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Количественные показатели, характеризующие прямые (непосредственные) результаты реализации проекта-аналога</w:t>
            </w:r>
          </w:p>
        </w:tc>
        <w:tc>
          <w:tcPr>
            <w:tcW w:w="1471" w:type="dxa"/>
            <w:shd w:val="clear" w:color="auto" w:fill="auto"/>
          </w:tcPr>
          <w:p w:rsidR="005758DF" w:rsidRPr="001D6628" w:rsidRDefault="005758DF" w:rsidP="00D156F7">
            <w:pPr>
              <w:widowControl w:val="0"/>
              <w:autoSpaceDE w:val="0"/>
              <w:autoSpaceDN w:val="0"/>
              <w:adjustRightInd w:val="0"/>
              <w:jc w:val="both"/>
              <w:rPr>
                <w:sz w:val="28"/>
                <w:szCs w:val="28"/>
              </w:rPr>
            </w:pP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2.1.</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w:t>
            </w:r>
          </w:p>
        </w:tc>
        <w:tc>
          <w:tcPr>
            <w:tcW w:w="1471" w:type="dxa"/>
            <w:shd w:val="clear" w:color="auto" w:fill="auto"/>
          </w:tcPr>
          <w:p w:rsidR="005758DF" w:rsidRPr="001D6628" w:rsidRDefault="005758DF" w:rsidP="00D156F7">
            <w:pPr>
              <w:widowControl w:val="0"/>
              <w:autoSpaceDE w:val="0"/>
              <w:autoSpaceDN w:val="0"/>
              <w:adjustRightInd w:val="0"/>
              <w:jc w:val="both"/>
              <w:rPr>
                <w:sz w:val="28"/>
                <w:szCs w:val="28"/>
              </w:rPr>
            </w:pP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3.</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Количественные показатели, характеризующие конечные социально-экономические результаты реализации проекта-аналога</w:t>
            </w:r>
          </w:p>
        </w:tc>
        <w:tc>
          <w:tcPr>
            <w:tcW w:w="1471" w:type="dxa"/>
            <w:shd w:val="clear" w:color="auto" w:fill="auto"/>
          </w:tcPr>
          <w:p w:rsidR="005758DF" w:rsidRPr="001D6628" w:rsidRDefault="005758DF" w:rsidP="00D156F7">
            <w:pPr>
              <w:widowControl w:val="0"/>
              <w:autoSpaceDE w:val="0"/>
              <w:autoSpaceDN w:val="0"/>
              <w:adjustRightInd w:val="0"/>
              <w:jc w:val="both"/>
              <w:rPr>
                <w:sz w:val="28"/>
                <w:szCs w:val="28"/>
              </w:rPr>
            </w:pP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r w:rsidR="005758DF" w:rsidRPr="001D6628" w:rsidTr="009753A5">
        <w:tc>
          <w:tcPr>
            <w:tcW w:w="846"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3.1.</w:t>
            </w:r>
          </w:p>
        </w:tc>
        <w:tc>
          <w:tcPr>
            <w:tcW w:w="5021" w:type="dxa"/>
            <w:shd w:val="clear" w:color="auto" w:fill="auto"/>
          </w:tcPr>
          <w:p w:rsidR="005758DF" w:rsidRPr="001D6628" w:rsidRDefault="005758DF" w:rsidP="00D156F7">
            <w:pPr>
              <w:widowControl w:val="0"/>
              <w:autoSpaceDE w:val="0"/>
              <w:autoSpaceDN w:val="0"/>
              <w:adjustRightInd w:val="0"/>
              <w:jc w:val="both"/>
              <w:rPr>
                <w:sz w:val="28"/>
                <w:szCs w:val="28"/>
              </w:rPr>
            </w:pPr>
            <w:r w:rsidRPr="001D6628">
              <w:rPr>
                <w:sz w:val="28"/>
                <w:szCs w:val="28"/>
              </w:rPr>
              <w:t>…</w:t>
            </w:r>
          </w:p>
        </w:tc>
        <w:tc>
          <w:tcPr>
            <w:tcW w:w="1471" w:type="dxa"/>
            <w:shd w:val="clear" w:color="auto" w:fill="auto"/>
          </w:tcPr>
          <w:p w:rsidR="005758DF" w:rsidRPr="001D6628" w:rsidRDefault="005758DF" w:rsidP="00D156F7">
            <w:pPr>
              <w:widowControl w:val="0"/>
              <w:autoSpaceDE w:val="0"/>
              <w:autoSpaceDN w:val="0"/>
              <w:adjustRightInd w:val="0"/>
              <w:jc w:val="both"/>
              <w:rPr>
                <w:sz w:val="28"/>
                <w:szCs w:val="28"/>
              </w:rPr>
            </w:pPr>
          </w:p>
        </w:tc>
        <w:tc>
          <w:tcPr>
            <w:tcW w:w="2232" w:type="dxa"/>
            <w:shd w:val="clear" w:color="auto" w:fill="auto"/>
          </w:tcPr>
          <w:p w:rsidR="005758DF" w:rsidRPr="001D6628" w:rsidRDefault="005758DF" w:rsidP="00D156F7">
            <w:pPr>
              <w:widowControl w:val="0"/>
              <w:autoSpaceDE w:val="0"/>
              <w:autoSpaceDN w:val="0"/>
              <w:adjustRightInd w:val="0"/>
              <w:jc w:val="both"/>
              <w:rPr>
                <w:sz w:val="28"/>
                <w:szCs w:val="28"/>
              </w:rPr>
            </w:pPr>
          </w:p>
        </w:tc>
      </w:tr>
    </w:tbl>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70"/>
        <w:gridCol w:w="3190"/>
      </w:tblGrid>
      <w:tr w:rsidR="005758DF" w:rsidTr="00D156F7">
        <w:tc>
          <w:tcPr>
            <w:tcW w:w="3510" w:type="dxa"/>
          </w:tcPr>
          <w:p w:rsidR="005758DF" w:rsidRDefault="005758DF" w:rsidP="00D156F7">
            <w:pPr>
              <w:widowControl w:val="0"/>
              <w:autoSpaceDE w:val="0"/>
              <w:autoSpaceDN w:val="0"/>
              <w:adjustRightInd w:val="0"/>
              <w:jc w:val="both"/>
              <w:rPr>
                <w:sz w:val="28"/>
                <w:szCs w:val="28"/>
              </w:rPr>
            </w:pPr>
            <w:r w:rsidRPr="00BD644E">
              <w:rPr>
                <w:sz w:val="28"/>
                <w:szCs w:val="28"/>
              </w:rPr>
              <w:t>Заявитель</w:t>
            </w:r>
          </w:p>
        </w:tc>
        <w:tc>
          <w:tcPr>
            <w:tcW w:w="2870" w:type="dxa"/>
          </w:tcPr>
          <w:p w:rsidR="005758DF" w:rsidRDefault="005758DF" w:rsidP="00D156F7">
            <w:pPr>
              <w:widowControl w:val="0"/>
              <w:autoSpaceDE w:val="0"/>
              <w:autoSpaceDN w:val="0"/>
              <w:adjustRightInd w:val="0"/>
              <w:jc w:val="both"/>
              <w:rPr>
                <w:sz w:val="28"/>
                <w:szCs w:val="28"/>
              </w:rPr>
            </w:pPr>
          </w:p>
        </w:tc>
        <w:tc>
          <w:tcPr>
            <w:tcW w:w="3190" w:type="dxa"/>
          </w:tcPr>
          <w:p w:rsidR="005758DF" w:rsidRDefault="005758DF" w:rsidP="00D156F7">
            <w:pPr>
              <w:widowControl w:val="0"/>
              <w:autoSpaceDE w:val="0"/>
              <w:autoSpaceDN w:val="0"/>
              <w:adjustRightInd w:val="0"/>
              <w:jc w:val="both"/>
              <w:rPr>
                <w:sz w:val="28"/>
                <w:szCs w:val="28"/>
              </w:rPr>
            </w:pPr>
          </w:p>
        </w:tc>
      </w:tr>
      <w:tr w:rsidR="005758DF" w:rsidTr="00D156F7">
        <w:tc>
          <w:tcPr>
            <w:tcW w:w="3510" w:type="dxa"/>
          </w:tcPr>
          <w:p w:rsidR="005758DF" w:rsidRPr="00902E61" w:rsidRDefault="005758DF" w:rsidP="00D156F7">
            <w:pPr>
              <w:widowControl w:val="0"/>
              <w:autoSpaceDE w:val="0"/>
              <w:autoSpaceDN w:val="0"/>
              <w:adjustRightInd w:val="0"/>
              <w:jc w:val="center"/>
              <w:rPr>
                <w:sz w:val="28"/>
                <w:szCs w:val="28"/>
              </w:rPr>
            </w:pPr>
            <w:r>
              <w:rPr>
                <w:sz w:val="28"/>
                <w:szCs w:val="28"/>
              </w:rPr>
              <w:t>______________________</w:t>
            </w:r>
          </w:p>
        </w:tc>
        <w:tc>
          <w:tcPr>
            <w:tcW w:w="2870" w:type="dxa"/>
          </w:tcPr>
          <w:p w:rsidR="005758DF" w:rsidRDefault="005758DF" w:rsidP="00D156F7">
            <w:pPr>
              <w:widowControl w:val="0"/>
              <w:autoSpaceDE w:val="0"/>
              <w:autoSpaceDN w:val="0"/>
              <w:adjustRightInd w:val="0"/>
              <w:jc w:val="center"/>
              <w:rPr>
                <w:sz w:val="28"/>
                <w:szCs w:val="28"/>
              </w:rPr>
            </w:pPr>
            <w:r>
              <w:rPr>
                <w:sz w:val="28"/>
                <w:szCs w:val="28"/>
              </w:rPr>
              <w:t>_____________</w:t>
            </w:r>
          </w:p>
        </w:tc>
        <w:tc>
          <w:tcPr>
            <w:tcW w:w="3190" w:type="dxa"/>
          </w:tcPr>
          <w:p w:rsidR="005758DF" w:rsidRDefault="005758DF" w:rsidP="00D156F7">
            <w:pPr>
              <w:widowControl w:val="0"/>
              <w:autoSpaceDE w:val="0"/>
              <w:autoSpaceDN w:val="0"/>
              <w:adjustRightInd w:val="0"/>
              <w:jc w:val="center"/>
              <w:rPr>
                <w:sz w:val="28"/>
                <w:szCs w:val="28"/>
              </w:rPr>
            </w:pPr>
            <w:r>
              <w:rPr>
                <w:sz w:val="28"/>
                <w:szCs w:val="28"/>
              </w:rPr>
              <w:t>____________________</w:t>
            </w:r>
          </w:p>
        </w:tc>
      </w:tr>
      <w:tr w:rsidR="005758DF" w:rsidTr="00D156F7">
        <w:tc>
          <w:tcPr>
            <w:tcW w:w="3510" w:type="dxa"/>
          </w:tcPr>
          <w:p w:rsidR="005758DF" w:rsidRPr="009753A5" w:rsidRDefault="005758DF" w:rsidP="00D156F7">
            <w:pPr>
              <w:widowControl w:val="0"/>
              <w:autoSpaceDE w:val="0"/>
              <w:autoSpaceDN w:val="0"/>
              <w:adjustRightInd w:val="0"/>
              <w:jc w:val="center"/>
              <w:rPr>
                <w:sz w:val="18"/>
                <w:szCs w:val="18"/>
              </w:rPr>
            </w:pPr>
            <w:r w:rsidRPr="009753A5">
              <w:rPr>
                <w:sz w:val="18"/>
                <w:szCs w:val="18"/>
              </w:rPr>
              <w:t>(должность)</w:t>
            </w:r>
          </w:p>
        </w:tc>
        <w:tc>
          <w:tcPr>
            <w:tcW w:w="2870" w:type="dxa"/>
          </w:tcPr>
          <w:p w:rsidR="005758DF" w:rsidRPr="009753A5" w:rsidRDefault="005758DF" w:rsidP="00D156F7">
            <w:pPr>
              <w:widowControl w:val="0"/>
              <w:autoSpaceDE w:val="0"/>
              <w:autoSpaceDN w:val="0"/>
              <w:adjustRightInd w:val="0"/>
              <w:jc w:val="center"/>
              <w:rPr>
                <w:sz w:val="18"/>
                <w:szCs w:val="18"/>
              </w:rPr>
            </w:pPr>
            <w:r w:rsidRPr="009753A5">
              <w:rPr>
                <w:sz w:val="18"/>
                <w:szCs w:val="18"/>
              </w:rPr>
              <w:t>(подпись)</w:t>
            </w:r>
          </w:p>
        </w:tc>
        <w:tc>
          <w:tcPr>
            <w:tcW w:w="3190" w:type="dxa"/>
          </w:tcPr>
          <w:p w:rsidR="005758DF" w:rsidRPr="009753A5" w:rsidRDefault="005758DF" w:rsidP="00D156F7">
            <w:pPr>
              <w:widowControl w:val="0"/>
              <w:jc w:val="center"/>
              <w:rPr>
                <w:color w:val="000000"/>
                <w:sz w:val="18"/>
                <w:szCs w:val="18"/>
              </w:rPr>
            </w:pPr>
            <w:r w:rsidRPr="009753A5">
              <w:rPr>
                <w:color w:val="000000"/>
                <w:sz w:val="18"/>
                <w:szCs w:val="18"/>
              </w:rPr>
              <w:t>(фамилия, имя, отчество)</w:t>
            </w:r>
          </w:p>
          <w:p w:rsidR="005758DF" w:rsidRPr="009753A5" w:rsidRDefault="005758DF" w:rsidP="00D156F7">
            <w:pPr>
              <w:widowControl w:val="0"/>
              <w:autoSpaceDE w:val="0"/>
              <w:autoSpaceDN w:val="0"/>
              <w:adjustRightInd w:val="0"/>
              <w:jc w:val="center"/>
              <w:rPr>
                <w:sz w:val="18"/>
                <w:szCs w:val="18"/>
              </w:rPr>
            </w:pPr>
          </w:p>
        </w:tc>
      </w:tr>
    </w:tbl>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5758DF" w:rsidRDefault="005758DF" w:rsidP="005758DF">
      <w:pPr>
        <w:widowControl w:val="0"/>
        <w:autoSpaceDE w:val="0"/>
        <w:autoSpaceDN w:val="0"/>
        <w:adjustRightInd w:val="0"/>
        <w:jc w:val="both"/>
        <w:rPr>
          <w:sz w:val="28"/>
          <w:szCs w:val="28"/>
        </w:rPr>
      </w:pPr>
    </w:p>
    <w:p w:rsidR="009753A5" w:rsidRDefault="009753A5" w:rsidP="005758DF">
      <w:pPr>
        <w:widowControl w:val="0"/>
        <w:autoSpaceDE w:val="0"/>
        <w:autoSpaceDN w:val="0"/>
        <w:adjustRightInd w:val="0"/>
        <w:jc w:val="both"/>
        <w:rPr>
          <w:sz w:val="28"/>
          <w:szCs w:val="28"/>
        </w:rPr>
      </w:pPr>
    </w:p>
    <w:p w:rsidR="009753A5" w:rsidRDefault="009753A5" w:rsidP="005758DF">
      <w:pPr>
        <w:widowControl w:val="0"/>
        <w:autoSpaceDE w:val="0"/>
        <w:autoSpaceDN w:val="0"/>
        <w:adjustRightInd w:val="0"/>
        <w:jc w:val="both"/>
        <w:rPr>
          <w:sz w:val="28"/>
          <w:szCs w:val="28"/>
        </w:rPr>
      </w:pPr>
    </w:p>
    <w:p w:rsidR="009753A5" w:rsidRDefault="009753A5" w:rsidP="005758DF">
      <w:pPr>
        <w:widowControl w:val="0"/>
        <w:autoSpaceDE w:val="0"/>
        <w:autoSpaceDN w:val="0"/>
        <w:adjustRightInd w:val="0"/>
        <w:jc w:val="both"/>
        <w:rPr>
          <w:sz w:val="28"/>
          <w:szCs w:val="28"/>
        </w:rPr>
      </w:pPr>
    </w:p>
    <w:p w:rsidR="009753A5" w:rsidRDefault="009753A5" w:rsidP="005758DF">
      <w:pPr>
        <w:widowControl w:val="0"/>
        <w:autoSpaceDE w:val="0"/>
        <w:autoSpaceDN w:val="0"/>
        <w:adjustRightInd w:val="0"/>
        <w:jc w:val="both"/>
        <w:rPr>
          <w:sz w:val="28"/>
          <w:szCs w:val="28"/>
        </w:rPr>
      </w:pPr>
    </w:p>
    <w:p w:rsidR="001D1595" w:rsidRDefault="001D1595" w:rsidP="005758DF">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5758DF" w:rsidTr="009753A5">
        <w:tc>
          <w:tcPr>
            <w:tcW w:w="675" w:type="dxa"/>
          </w:tcPr>
          <w:p w:rsidR="005758DF" w:rsidRDefault="005758DF" w:rsidP="00D156F7">
            <w:pPr>
              <w:widowControl w:val="0"/>
              <w:autoSpaceDE w:val="0"/>
              <w:autoSpaceDN w:val="0"/>
              <w:adjustRightInd w:val="0"/>
              <w:jc w:val="both"/>
              <w:rPr>
                <w:sz w:val="28"/>
                <w:szCs w:val="28"/>
              </w:rPr>
            </w:pPr>
          </w:p>
        </w:tc>
        <w:tc>
          <w:tcPr>
            <w:tcW w:w="8895" w:type="dxa"/>
          </w:tcPr>
          <w:p w:rsidR="005758DF" w:rsidRPr="00675F22" w:rsidRDefault="005758DF" w:rsidP="00D156F7">
            <w:pPr>
              <w:widowControl w:val="0"/>
              <w:autoSpaceDE w:val="0"/>
              <w:autoSpaceDN w:val="0"/>
              <w:adjustRightInd w:val="0"/>
              <w:spacing w:line="240" w:lineRule="exact"/>
              <w:jc w:val="center"/>
              <w:outlineLvl w:val="1"/>
              <w:rPr>
                <w:sz w:val="28"/>
                <w:szCs w:val="28"/>
              </w:rPr>
            </w:pPr>
            <w:r w:rsidRPr="00675F22">
              <w:rPr>
                <w:sz w:val="28"/>
                <w:szCs w:val="28"/>
              </w:rPr>
              <w:t>Приложение 4</w:t>
            </w:r>
          </w:p>
          <w:p w:rsidR="005758DF" w:rsidRDefault="005758DF" w:rsidP="00D156F7">
            <w:pPr>
              <w:widowControl w:val="0"/>
              <w:autoSpaceDE w:val="0"/>
              <w:autoSpaceDN w:val="0"/>
              <w:adjustRightInd w:val="0"/>
              <w:spacing w:line="240" w:lineRule="exact"/>
              <w:jc w:val="both"/>
              <w:rPr>
                <w:sz w:val="28"/>
                <w:szCs w:val="28"/>
              </w:rPr>
            </w:pPr>
            <w:r w:rsidRPr="00675F22">
              <w:rPr>
                <w:sz w:val="28"/>
                <w:szCs w:val="28"/>
              </w:rPr>
              <w:t>к Правилам проведения проверки инвестиционных проектов, финансирование</w:t>
            </w:r>
            <w:r>
              <w:rPr>
                <w:sz w:val="28"/>
                <w:szCs w:val="28"/>
              </w:rPr>
              <w:t xml:space="preserve"> </w:t>
            </w:r>
            <w:r w:rsidRPr="00675F22">
              <w:rPr>
                <w:sz w:val="28"/>
                <w:szCs w:val="28"/>
              </w:rPr>
              <w:t xml:space="preserve">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675F22">
              <w:rPr>
                <w:sz w:val="28"/>
                <w:szCs w:val="28"/>
              </w:rPr>
              <w:t xml:space="preserve">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675F22">
              <w:rPr>
                <w:sz w:val="28"/>
                <w:szCs w:val="28"/>
              </w:rPr>
              <w:t>округа Ставропольского края, направляемых на капитальные вложения</w:t>
            </w:r>
          </w:p>
        </w:tc>
      </w:tr>
    </w:tbl>
    <w:p w:rsidR="005758DF" w:rsidRPr="006877EB" w:rsidRDefault="005758DF" w:rsidP="005758DF">
      <w:pPr>
        <w:widowControl w:val="0"/>
        <w:ind w:firstLine="709"/>
        <w:jc w:val="right"/>
        <w:rPr>
          <w:color w:val="000000"/>
          <w:sz w:val="28"/>
          <w:szCs w:val="20"/>
        </w:rPr>
      </w:pPr>
      <w:r w:rsidRPr="006877EB">
        <w:rPr>
          <w:color w:val="000000"/>
          <w:sz w:val="28"/>
          <w:szCs w:val="20"/>
        </w:rPr>
        <w:t>Форма</w:t>
      </w:r>
    </w:p>
    <w:p w:rsidR="005758DF" w:rsidRDefault="005758DF" w:rsidP="005758DF">
      <w:pPr>
        <w:widowControl w:val="0"/>
        <w:spacing w:line="240" w:lineRule="exact"/>
        <w:jc w:val="center"/>
        <w:rPr>
          <w:color w:val="000000"/>
          <w:sz w:val="28"/>
          <w:szCs w:val="20"/>
        </w:rPr>
      </w:pPr>
      <w:r w:rsidRPr="006877EB">
        <w:rPr>
          <w:color w:val="000000"/>
          <w:sz w:val="28"/>
          <w:szCs w:val="20"/>
        </w:rPr>
        <w:t xml:space="preserve">ЗАКЛЮЧЕНИЕ </w:t>
      </w:r>
    </w:p>
    <w:p w:rsidR="005758DF" w:rsidRDefault="005758DF" w:rsidP="005758DF">
      <w:pPr>
        <w:widowControl w:val="0"/>
        <w:spacing w:line="240" w:lineRule="exact"/>
        <w:jc w:val="center"/>
        <w:rPr>
          <w:color w:val="000000"/>
          <w:sz w:val="28"/>
          <w:szCs w:val="20"/>
        </w:rPr>
      </w:pPr>
    </w:p>
    <w:tbl>
      <w:tblPr>
        <w:tblW w:w="0" w:type="auto"/>
        <w:tblLook w:val="04A0" w:firstRow="1" w:lastRow="0" w:firstColumn="1" w:lastColumn="0" w:noHBand="0" w:noVBand="1"/>
      </w:tblPr>
      <w:tblGrid>
        <w:gridCol w:w="2518"/>
        <w:gridCol w:w="7052"/>
      </w:tblGrid>
      <w:tr w:rsidR="005758DF" w:rsidRPr="001D6628" w:rsidTr="00D156F7">
        <w:tc>
          <w:tcPr>
            <w:tcW w:w="2518" w:type="dxa"/>
            <w:shd w:val="clear" w:color="auto" w:fill="auto"/>
          </w:tcPr>
          <w:p w:rsidR="005758DF" w:rsidRPr="001D6628" w:rsidRDefault="005758DF" w:rsidP="00D156F7">
            <w:pPr>
              <w:widowControl w:val="0"/>
              <w:spacing w:line="240" w:lineRule="exact"/>
              <w:rPr>
                <w:color w:val="000000"/>
                <w:sz w:val="28"/>
                <w:szCs w:val="20"/>
              </w:rPr>
            </w:pPr>
          </w:p>
        </w:tc>
        <w:tc>
          <w:tcPr>
            <w:tcW w:w="7052" w:type="dxa"/>
            <w:shd w:val="clear" w:color="auto" w:fill="auto"/>
          </w:tcPr>
          <w:p w:rsidR="005758DF" w:rsidRPr="000B3DC8" w:rsidRDefault="000B3DC8" w:rsidP="000B3DC8">
            <w:pPr>
              <w:widowControl w:val="0"/>
              <w:rPr>
                <w:color w:val="000000"/>
                <w:sz w:val="28"/>
                <w:szCs w:val="20"/>
              </w:rPr>
            </w:pPr>
            <w:r>
              <w:rPr>
                <w:color w:val="000000"/>
                <w:sz w:val="28"/>
                <w:szCs w:val="20"/>
              </w:rPr>
              <w:t>от</w:t>
            </w:r>
            <w:r w:rsidR="00346E03" w:rsidRPr="00346E03">
              <w:rPr>
                <w:color w:val="000000"/>
                <w:sz w:val="28"/>
                <w:szCs w:val="20"/>
              </w:rPr>
              <w:t>_________</w:t>
            </w:r>
            <w:r w:rsidR="005758DF" w:rsidRPr="001D6628">
              <w:rPr>
                <w:color w:val="000000"/>
                <w:sz w:val="28"/>
                <w:szCs w:val="20"/>
              </w:rPr>
              <w:t>20</w:t>
            </w:r>
            <w:r w:rsidR="00346E03" w:rsidRPr="000B3DC8">
              <w:rPr>
                <w:color w:val="000000"/>
                <w:sz w:val="28"/>
                <w:szCs w:val="20"/>
              </w:rPr>
              <w:t>____</w:t>
            </w:r>
            <w:r>
              <w:rPr>
                <w:color w:val="000000"/>
                <w:sz w:val="28"/>
                <w:szCs w:val="20"/>
              </w:rPr>
              <w:t xml:space="preserve">года  </w:t>
            </w:r>
            <w:r w:rsidR="005758DF" w:rsidRPr="001D6628">
              <w:rPr>
                <w:color w:val="000000"/>
                <w:sz w:val="28"/>
                <w:szCs w:val="20"/>
              </w:rPr>
              <w:t>№</w:t>
            </w:r>
            <w:r w:rsidR="00346E03" w:rsidRPr="000B3DC8">
              <w:rPr>
                <w:color w:val="000000"/>
                <w:sz w:val="28"/>
                <w:szCs w:val="20"/>
              </w:rPr>
              <w:t>_____</w:t>
            </w:r>
          </w:p>
          <w:p w:rsidR="005758DF" w:rsidRPr="001D6628" w:rsidRDefault="005758DF" w:rsidP="00D156F7">
            <w:pPr>
              <w:widowControl w:val="0"/>
              <w:spacing w:line="240" w:lineRule="exact"/>
              <w:rPr>
                <w:color w:val="000000"/>
                <w:sz w:val="28"/>
                <w:szCs w:val="20"/>
                <w:u w:val="single"/>
              </w:rPr>
            </w:pPr>
          </w:p>
        </w:tc>
      </w:tr>
    </w:tbl>
    <w:p w:rsidR="005758DF" w:rsidRPr="006877EB" w:rsidRDefault="005758DF" w:rsidP="005758DF">
      <w:pPr>
        <w:widowControl w:val="0"/>
        <w:spacing w:line="240" w:lineRule="exact"/>
        <w:jc w:val="both"/>
        <w:rPr>
          <w:color w:val="000000"/>
          <w:sz w:val="28"/>
          <w:szCs w:val="20"/>
        </w:rPr>
      </w:pPr>
      <w:r w:rsidRPr="006877EB">
        <w:rPr>
          <w:color w:val="000000"/>
          <w:sz w:val="28"/>
          <w:szCs w:val="20"/>
        </w:rPr>
        <w:t xml:space="preserve">о результатах проверки инвестиционного проекта, финансирование которого планируется осуществлять полностью или частично за счет средств бюджета </w:t>
      </w:r>
      <w:r>
        <w:rPr>
          <w:color w:val="000000"/>
          <w:sz w:val="28"/>
          <w:szCs w:val="20"/>
        </w:rPr>
        <w:t xml:space="preserve">Благодарненского муниципального </w:t>
      </w:r>
      <w:r w:rsidRPr="006877EB">
        <w:rPr>
          <w:color w:val="000000"/>
          <w:sz w:val="28"/>
          <w:szCs w:val="20"/>
        </w:rPr>
        <w:t xml:space="preserve">округа Ставропольского края, на предмет эффективности использования средств бюджета </w:t>
      </w:r>
      <w:r>
        <w:rPr>
          <w:color w:val="000000"/>
          <w:sz w:val="28"/>
          <w:szCs w:val="20"/>
        </w:rPr>
        <w:t>Благодарненского муниципального</w:t>
      </w:r>
      <w:r w:rsidRPr="006877EB">
        <w:rPr>
          <w:color w:val="000000"/>
          <w:sz w:val="28"/>
          <w:szCs w:val="20"/>
        </w:rPr>
        <w:t xml:space="preserve"> округа Ставропольского края, направляемых на капитальные вложения</w:t>
      </w:r>
    </w:p>
    <w:p w:rsidR="005758DF" w:rsidRDefault="005758DF" w:rsidP="005758DF">
      <w:pPr>
        <w:widowControl w:val="0"/>
        <w:autoSpaceDE w:val="0"/>
        <w:autoSpaceDN w:val="0"/>
        <w:adjustRightInd w:val="0"/>
        <w:jc w:val="both"/>
        <w:rPr>
          <w:sz w:val="28"/>
          <w:szCs w:val="28"/>
        </w:rPr>
      </w:pPr>
    </w:p>
    <w:p w:rsidR="009753A5" w:rsidRDefault="009753A5" w:rsidP="005758DF">
      <w:pPr>
        <w:widowControl w:val="0"/>
        <w:autoSpaceDE w:val="0"/>
        <w:autoSpaceDN w:val="0"/>
        <w:adjustRightInd w:val="0"/>
        <w:jc w:val="both"/>
        <w:rPr>
          <w:sz w:val="28"/>
          <w:szCs w:val="28"/>
        </w:rPr>
      </w:pPr>
    </w:p>
    <w:p w:rsidR="005758DF" w:rsidRDefault="005758DF" w:rsidP="005758DF">
      <w:pPr>
        <w:widowControl w:val="0"/>
        <w:ind w:firstLine="709"/>
        <w:jc w:val="both"/>
        <w:rPr>
          <w:color w:val="000000"/>
          <w:sz w:val="28"/>
          <w:szCs w:val="20"/>
        </w:rPr>
      </w:pPr>
      <w:r w:rsidRPr="006877EB">
        <w:rPr>
          <w:color w:val="000000"/>
          <w:sz w:val="28"/>
          <w:szCs w:val="20"/>
        </w:rPr>
        <w:t xml:space="preserve">1. Сведения об инвестиционном проекте, финансирование которого планируется осуществлять полностью или частично за счет средств бюджета </w:t>
      </w:r>
      <w:r>
        <w:rPr>
          <w:color w:val="000000"/>
          <w:sz w:val="28"/>
          <w:szCs w:val="20"/>
        </w:rPr>
        <w:t xml:space="preserve">Благодарненского муниципального </w:t>
      </w:r>
      <w:r w:rsidRPr="006877EB">
        <w:rPr>
          <w:color w:val="000000"/>
          <w:sz w:val="28"/>
          <w:szCs w:val="20"/>
        </w:rPr>
        <w:t xml:space="preserve">округа Ставропольского края, представленном для проведения проверки на предмет эффективности использования средств бюджета </w:t>
      </w:r>
      <w:r>
        <w:rPr>
          <w:color w:val="000000"/>
          <w:sz w:val="28"/>
          <w:szCs w:val="20"/>
        </w:rPr>
        <w:t xml:space="preserve">Благодарненского муниципального </w:t>
      </w:r>
      <w:r w:rsidRPr="006877EB">
        <w:rPr>
          <w:color w:val="000000"/>
          <w:sz w:val="28"/>
          <w:szCs w:val="20"/>
        </w:rPr>
        <w:t xml:space="preserve">округа Ставропольского края, направляемых на капитальные вложения (далее соответственно </w:t>
      </w:r>
      <w:r>
        <w:rPr>
          <w:color w:val="000000"/>
          <w:sz w:val="28"/>
          <w:szCs w:val="20"/>
        </w:rPr>
        <w:t>–</w:t>
      </w:r>
      <w:r w:rsidRPr="006877EB">
        <w:rPr>
          <w:color w:val="000000"/>
          <w:sz w:val="28"/>
          <w:szCs w:val="20"/>
        </w:rPr>
        <w:t xml:space="preserve"> инвестиционный проект, капитальные вложения), согласно паспо</w:t>
      </w:r>
      <w:r>
        <w:rPr>
          <w:color w:val="000000"/>
          <w:sz w:val="28"/>
          <w:szCs w:val="20"/>
        </w:rPr>
        <w:t>рту инвестиционного проекта:</w:t>
      </w:r>
    </w:p>
    <w:p w:rsidR="005758DF" w:rsidRDefault="005758DF" w:rsidP="005758DF">
      <w:pPr>
        <w:widowControl w:val="0"/>
        <w:ind w:firstLine="709"/>
        <w:jc w:val="both"/>
        <w:rPr>
          <w:color w:val="000000"/>
          <w:sz w:val="28"/>
          <w:szCs w:val="20"/>
        </w:rPr>
      </w:pPr>
      <w:r w:rsidRPr="006877EB">
        <w:rPr>
          <w:color w:val="000000"/>
          <w:sz w:val="28"/>
          <w:szCs w:val="20"/>
        </w:rPr>
        <w:t>Наименование инвестиционного проекта:</w:t>
      </w:r>
      <w:r>
        <w:rPr>
          <w:color w:val="000000"/>
          <w:sz w:val="28"/>
          <w:szCs w:val="20"/>
        </w:rPr>
        <w:t xml:space="preserve"> _________________________</w:t>
      </w:r>
    </w:p>
    <w:p w:rsidR="005758DF" w:rsidRDefault="005758DF" w:rsidP="005758DF">
      <w:pPr>
        <w:widowControl w:val="0"/>
        <w:jc w:val="both"/>
        <w:rPr>
          <w:color w:val="000000"/>
          <w:sz w:val="28"/>
          <w:szCs w:val="20"/>
        </w:rPr>
      </w:pPr>
      <w:r>
        <w:rPr>
          <w:color w:val="000000"/>
          <w:sz w:val="28"/>
          <w:szCs w:val="20"/>
        </w:rPr>
        <w:t>__________________________________________________________________.</w:t>
      </w:r>
    </w:p>
    <w:p w:rsidR="005758DF" w:rsidRDefault="005758DF" w:rsidP="005758DF">
      <w:pPr>
        <w:widowControl w:val="0"/>
        <w:ind w:firstLine="709"/>
        <w:jc w:val="both"/>
        <w:rPr>
          <w:color w:val="000000"/>
          <w:sz w:val="28"/>
          <w:szCs w:val="20"/>
        </w:rPr>
      </w:pPr>
      <w:r w:rsidRPr="006877EB">
        <w:rPr>
          <w:color w:val="000000"/>
          <w:sz w:val="28"/>
          <w:szCs w:val="20"/>
        </w:rPr>
        <w:t>Наимен</w:t>
      </w:r>
      <w:r>
        <w:rPr>
          <w:color w:val="000000"/>
          <w:sz w:val="28"/>
          <w:szCs w:val="20"/>
        </w:rPr>
        <w:t>ование организации-заявителя: ____________________________</w:t>
      </w:r>
    </w:p>
    <w:p w:rsidR="005758DF" w:rsidRDefault="005758DF" w:rsidP="005758DF">
      <w:pPr>
        <w:widowControl w:val="0"/>
        <w:jc w:val="both"/>
        <w:rPr>
          <w:color w:val="000000"/>
          <w:sz w:val="28"/>
          <w:szCs w:val="20"/>
        </w:rPr>
      </w:pPr>
      <w:r>
        <w:rPr>
          <w:color w:val="000000"/>
          <w:sz w:val="28"/>
          <w:szCs w:val="20"/>
        </w:rPr>
        <w:t>__________________________________________________________________.</w:t>
      </w:r>
    </w:p>
    <w:p w:rsidR="005758DF" w:rsidRPr="006877EB" w:rsidRDefault="005758DF" w:rsidP="005758DF">
      <w:pPr>
        <w:widowControl w:val="0"/>
        <w:ind w:firstLine="709"/>
        <w:jc w:val="both"/>
        <w:rPr>
          <w:color w:val="000000"/>
          <w:sz w:val="28"/>
          <w:szCs w:val="20"/>
        </w:rPr>
      </w:pPr>
      <w:r w:rsidRPr="006877EB">
        <w:rPr>
          <w:color w:val="000000"/>
          <w:sz w:val="28"/>
          <w:szCs w:val="20"/>
        </w:rPr>
        <w:t>Реквизиты комплекта документов, представленных заявителем:</w:t>
      </w:r>
    </w:p>
    <w:p w:rsidR="005758DF" w:rsidRDefault="005758DF" w:rsidP="005758DF">
      <w:pPr>
        <w:widowControl w:val="0"/>
        <w:ind w:firstLine="709"/>
        <w:jc w:val="both"/>
        <w:rPr>
          <w:color w:val="000000"/>
          <w:sz w:val="28"/>
          <w:szCs w:val="20"/>
        </w:rPr>
      </w:pPr>
      <w:r w:rsidRPr="006877EB">
        <w:rPr>
          <w:color w:val="000000"/>
          <w:sz w:val="28"/>
          <w:szCs w:val="20"/>
        </w:rPr>
        <w:t>регистрационный номер</w:t>
      </w:r>
      <w:r>
        <w:rPr>
          <w:color w:val="000000"/>
          <w:sz w:val="28"/>
          <w:szCs w:val="20"/>
        </w:rPr>
        <w:t>______________ дата______________________;</w:t>
      </w:r>
    </w:p>
    <w:p w:rsidR="005758DF" w:rsidRPr="006877EB" w:rsidRDefault="005758DF" w:rsidP="005758DF">
      <w:pPr>
        <w:widowControl w:val="0"/>
        <w:ind w:firstLine="709"/>
        <w:jc w:val="both"/>
        <w:rPr>
          <w:color w:val="000000"/>
          <w:sz w:val="28"/>
          <w:szCs w:val="20"/>
        </w:rPr>
      </w:pPr>
      <w:r w:rsidRPr="006877EB">
        <w:rPr>
          <w:color w:val="000000"/>
          <w:sz w:val="28"/>
          <w:szCs w:val="20"/>
        </w:rPr>
        <w:t>фамилия, имя, отчество и должность лица, подписавшего заявление.</w:t>
      </w:r>
    </w:p>
    <w:p w:rsidR="005758DF" w:rsidRPr="00A43A27" w:rsidRDefault="005758DF" w:rsidP="005758DF">
      <w:pPr>
        <w:widowControl w:val="0"/>
        <w:ind w:firstLine="709"/>
        <w:jc w:val="both"/>
        <w:rPr>
          <w:color w:val="000000"/>
          <w:sz w:val="28"/>
          <w:szCs w:val="20"/>
        </w:rPr>
      </w:pPr>
      <w:r w:rsidRPr="006877EB">
        <w:rPr>
          <w:color w:val="000000"/>
          <w:sz w:val="28"/>
          <w:szCs w:val="20"/>
        </w:rPr>
        <w:t>Значение количественных показателей (количественного показателя) реализации инвестиционного проекта с указанием единиц измерения показателей (показателя): ___________________________________________.</w:t>
      </w:r>
    </w:p>
    <w:p w:rsidR="009753A5" w:rsidRDefault="005758DF" w:rsidP="005758DF">
      <w:pPr>
        <w:widowControl w:val="0"/>
        <w:ind w:firstLine="709"/>
        <w:jc w:val="both"/>
        <w:rPr>
          <w:color w:val="000000"/>
          <w:sz w:val="28"/>
          <w:szCs w:val="20"/>
        </w:rPr>
      </w:pPr>
      <w:r w:rsidRPr="006877EB">
        <w:rPr>
          <w:color w:val="000000"/>
          <w:sz w:val="28"/>
          <w:szCs w:val="20"/>
        </w:rPr>
        <w:t>Стоимость инвестиционного проекта, всего в ценах соответствующих лет (в тыс. рублей,</w:t>
      </w:r>
      <w:r>
        <w:rPr>
          <w:color w:val="000000"/>
          <w:sz w:val="28"/>
          <w:szCs w:val="20"/>
        </w:rPr>
        <w:t xml:space="preserve"> с одним знаком после</w:t>
      </w:r>
      <w:r w:rsidRPr="00A43A27">
        <w:rPr>
          <w:color w:val="000000"/>
          <w:sz w:val="28"/>
          <w:szCs w:val="20"/>
        </w:rPr>
        <w:t xml:space="preserve"> </w:t>
      </w:r>
      <w:r>
        <w:rPr>
          <w:color w:val="000000"/>
          <w:sz w:val="28"/>
          <w:szCs w:val="20"/>
        </w:rPr>
        <w:t>запятой):</w:t>
      </w:r>
      <w:r w:rsidR="009753A5">
        <w:rPr>
          <w:color w:val="000000"/>
          <w:sz w:val="28"/>
          <w:szCs w:val="20"/>
        </w:rPr>
        <w:t xml:space="preserve"> ______________________</w:t>
      </w:r>
    </w:p>
    <w:p w:rsidR="005758DF" w:rsidRPr="006877EB" w:rsidRDefault="005758DF" w:rsidP="009753A5">
      <w:pPr>
        <w:widowControl w:val="0"/>
        <w:jc w:val="both"/>
        <w:rPr>
          <w:color w:val="000000"/>
          <w:sz w:val="28"/>
          <w:szCs w:val="20"/>
        </w:rPr>
      </w:pPr>
      <w:r w:rsidRPr="006877EB">
        <w:rPr>
          <w:color w:val="000000"/>
          <w:sz w:val="28"/>
          <w:szCs w:val="20"/>
        </w:rPr>
        <w:t>__________________________________</w:t>
      </w:r>
      <w:r>
        <w:rPr>
          <w:color w:val="000000"/>
          <w:sz w:val="28"/>
          <w:szCs w:val="20"/>
        </w:rPr>
        <w:t>________________________</w:t>
      </w:r>
      <w:r w:rsidR="009753A5">
        <w:rPr>
          <w:color w:val="000000"/>
          <w:sz w:val="28"/>
          <w:szCs w:val="20"/>
        </w:rPr>
        <w:t>______</w:t>
      </w:r>
      <w:r w:rsidRPr="006877EB">
        <w:rPr>
          <w:color w:val="000000"/>
          <w:sz w:val="28"/>
          <w:szCs w:val="20"/>
        </w:rPr>
        <w:t>.</w:t>
      </w:r>
    </w:p>
    <w:p w:rsidR="005758DF" w:rsidRDefault="005758DF" w:rsidP="005758DF">
      <w:pPr>
        <w:widowControl w:val="0"/>
        <w:ind w:firstLine="709"/>
        <w:jc w:val="both"/>
        <w:rPr>
          <w:color w:val="000000"/>
          <w:sz w:val="28"/>
          <w:szCs w:val="20"/>
        </w:rPr>
      </w:pPr>
      <w:r w:rsidRPr="006877EB">
        <w:rPr>
          <w:color w:val="000000"/>
          <w:sz w:val="28"/>
          <w:szCs w:val="20"/>
        </w:rPr>
        <w:t>2. Оценка эффективности использования капитальных вложений по инвестиционному проекту:</w:t>
      </w:r>
    </w:p>
    <w:p w:rsidR="005758DF" w:rsidRPr="006877EB" w:rsidRDefault="005758DF" w:rsidP="005758DF">
      <w:pPr>
        <w:widowControl w:val="0"/>
        <w:ind w:firstLine="709"/>
        <w:jc w:val="both"/>
        <w:rPr>
          <w:color w:val="000000"/>
          <w:sz w:val="28"/>
          <w:szCs w:val="20"/>
        </w:rPr>
      </w:pPr>
      <w:r w:rsidRPr="006877EB">
        <w:rPr>
          <w:color w:val="000000"/>
          <w:sz w:val="28"/>
          <w:szCs w:val="20"/>
        </w:rPr>
        <w:t>на основе качественных критериев, %:</w:t>
      </w:r>
      <w:r>
        <w:rPr>
          <w:color w:val="000000"/>
          <w:sz w:val="28"/>
          <w:szCs w:val="20"/>
        </w:rPr>
        <w:t>_________________________</w:t>
      </w:r>
      <w:r w:rsidR="0041183F">
        <w:rPr>
          <w:color w:val="000000"/>
          <w:sz w:val="28"/>
          <w:szCs w:val="20"/>
        </w:rPr>
        <w:t>_</w:t>
      </w:r>
      <w:r w:rsidRPr="006877EB">
        <w:rPr>
          <w:color w:val="000000"/>
          <w:sz w:val="28"/>
          <w:szCs w:val="20"/>
        </w:rPr>
        <w:t>;</w:t>
      </w:r>
    </w:p>
    <w:p w:rsidR="005758DF" w:rsidRPr="006877EB" w:rsidRDefault="005758DF" w:rsidP="005758DF">
      <w:pPr>
        <w:widowControl w:val="0"/>
        <w:ind w:firstLine="709"/>
        <w:jc w:val="both"/>
        <w:rPr>
          <w:color w:val="000000"/>
          <w:sz w:val="28"/>
          <w:szCs w:val="20"/>
        </w:rPr>
      </w:pPr>
      <w:r w:rsidRPr="006877EB">
        <w:rPr>
          <w:color w:val="000000"/>
          <w:sz w:val="28"/>
          <w:szCs w:val="20"/>
        </w:rPr>
        <w:t>на основе количественных критерие</w:t>
      </w:r>
      <w:r>
        <w:rPr>
          <w:color w:val="000000"/>
          <w:sz w:val="28"/>
          <w:szCs w:val="20"/>
        </w:rPr>
        <w:t>в, %: _______________________</w:t>
      </w:r>
      <w:r w:rsidRPr="006877EB">
        <w:rPr>
          <w:color w:val="000000"/>
          <w:sz w:val="28"/>
          <w:szCs w:val="20"/>
        </w:rPr>
        <w:t>;</w:t>
      </w:r>
    </w:p>
    <w:p w:rsidR="005758DF" w:rsidRPr="006877EB" w:rsidRDefault="005758DF" w:rsidP="005758DF">
      <w:pPr>
        <w:widowControl w:val="0"/>
        <w:ind w:firstLine="709"/>
        <w:jc w:val="both"/>
        <w:rPr>
          <w:color w:val="000000"/>
          <w:sz w:val="28"/>
          <w:szCs w:val="20"/>
        </w:rPr>
      </w:pPr>
      <w:r w:rsidRPr="006877EB">
        <w:rPr>
          <w:color w:val="000000"/>
          <w:sz w:val="28"/>
          <w:szCs w:val="20"/>
        </w:rPr>
        <w:t>значение интегральной оценки эффе</w:t>
      </w:r>
      <w:r>
        <w:rPr>
          <w:color w:val="000000"/>
          <w:sz w:val="28"/>
          <w:szCs w:val="20"/>
        </w:rPr>
        <w:t>ктивности, %: _________________</w:t>
      </w:r>
      <w:r w:rsidRPr="006877EB">
        <w:rPr>
          <w:color w:val="000000"/>
          <w:sz w:val="28"/>
          <w:szCs w:val="20"/>
        </w:rPr>
        <w:t>.</w:t>
      </w:r>
    </w:p>
    <w:p w:rsidR="005758DF" w:rsidRPr="006877EB" w:rsidRDefault="005758DF" w:rsidP="005758DF">
      <w:pPr>
        <w:widowControl w:val="0"/>
        <w:ind w:firstLine="709"/>
        <w:jc w:val="both"/>
        <w:rPr>
          <w:color w:val="000000"/>
          <w:sz w:val="28"/>
          <w:szCs w:val="20"/>
        </w:rPr>
      </w:pPr>
      <w:r w:rsidRPr="006877EB">
        <w:rPr>
          <w:color w:val="000000"/>
          <w:sz w:val="28"/>
          <w:szCs w:val="20"/>
        </w:rPr>
        <w:t>3. Заключение (положительное либо отрицательное) о результатах проверки инвестиционного проекта на предмет эффектив</w:t>
      </w:r>
      <w:r>
        <w:rPr>
          <w:color w:val="000000"/>
          <w:sz w:val="28"/>
          <w:szCs w:val="20"/>
        </w:rPr>
        <w:t xml:space="preserve">ности использования капитальных </w:t>
      </w:r>
      <w:r w:rsidRPr="006877EB">
        <w:rPr>
          <w:color w:val="000000"/>
          <w:sz w:val="28"/>
          <w:szCs w:val="20"/>
        </w:rPr>
        <w:t>вложений:____</w:t>
      </w:r>
      <w:r>
        <w:rPr>
          <w:color w:val="000000"/>
          <w:sz w:val="28"/>
          <w:szCs w:val="20"/>
        </w:rPr>
        <w:t>____________________________</w:t>
      </w:r>
      <w:r w:rsidRPr="006877EB">
        <w:rPr>
          <w:color w:val="000000"/>
          <w:sz w:val="28"/>
          <w:szCs w:val="20"/>
        </w:rPr>
        <w:t>.</w:t>
      </w: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984"/>
        <w:gridCol w:w="2161"/>
        <w:gridCol w:w="3190"/>
      </w:tblGrid>
      <w:tr w:rsidR="005758DF" w:rsidTr="00D156F7">
        <w:tc>
          <w:tcPr>
            <w:tcW w:w="4219" w:type="dxa"/>
            <w:gridSpan w:val="2"/>
          </w:tcPr>
          <w:p w:rsidR="005758DF" w:rsidRDefault="005758DF" w:rsidP="009753A5">
            <w:pPr>
              <w:widowControl w:val="0"/>
              <w:autoSpaceDE w:val="0"/>
              <w:autoSpaceDN w:val="0"/>
              <w:adjustRightInd w:val="0"/>
              <w:spacing w:line="240" w:lineRule="exact"/>
              <w:jc w:val="both"/>
              <w:rPr>
                <w:sz w:val="28"/>
                <w:szCs w:val="28"/>
              </w:rPr>
            </w:pPr>
            <w:r w:rsidRPr="002636DC">
              <w:rPr>
                <w:color w:val="000000"/>
                <w:sz w:val="28"/>
                <w:szCs w:val="28"/>
              </w:rPr>
              <w:t>Руководитель</w:t>
            </w:r>
            <w:r>
              <w:rPr>
                <w:color w:val="000000"/>
                <w:sz w:val="28"/>
                <w:szCs w:val="28"/>
              </w:rPr>
              <w:t xml:space="preserve"> </w:t>
            </w:r>
            <w:r w:rsidRPr="002636DC">
              <w:rPr>
                <w:color w:val="000000"/>
                <w:sz w:val="28"/>
                <w:szCs w:val="28"/>
              </w:rPr>
              <w:t>(уполномоченное руководителем должностное лицо)</w:t>
            </w:r>
            <w:r>
              <w:rPr>
                <w:color w:val="000000"/>
                <w:sz w:val="28"/>
                <w:szCs w:val="28"/>
              </w:rPr>
              <w:t xml:space="preserve"> </w:t>
            </w:r>
          </w:p>
        </w:tc>
        <w:tc>
          <w:tcPr>
            <w:tcW w:w="2161" w:type="dxa"/>
          </w:tcPr>
          <w:p w:rsidR="005758DF" w:rsidRDefault="005758DF" w:rsidP="009753A5">
            <w:pPr>
              <w:widowControl w:val="0"/>
              <w:autoSpaceDE w:val="0"/>
              <w:autoSpaceDN w:val="0"/>
              <w:adjustRightInd w:val="0"/>
              <w:spacing w:line="240" w:lineRule="exact"/>
              <w:jc w:val="both"/>
              <w:rPr>
                <w:sz w:val="28"/>
                <w:szCs w:val="28"/>
              </w:rPr>
            </w:pPr>
          </w:p>
        </w:tc>
        <w:tc>
          <w:tcPr>
            <w:tcW w:w="3190" w:type="dxa"/>
          </w:tcPr>
          <w:p w:rsidR="005758DF" w:rsidRDefault="005758DF" w:rsidP="009753A5">
            <w:pPr>
              <w:widowControl w:val="0"/>
              <w:autoSpaceDE w:val="0"/>
              <w:autoSpaceDN w:val="0"/>
              <w:adjustRightInd w:val="0"/>
              <w:spacing w:line="240" w:lineRule="exact"/>
              <w:jc w:val="both"/>
              <w:rPr>
                <w:sz w:val="28"/>
                <w:szCs w:val="28"/>
              </w:rPr>
            </w:pPr>
          </w:p>
        </w:tc>
      </w:tr>
      <w:tr w:rsidR="005758DF" w:rsidTr="00D156F7">
        <w:tc>
          <w:tcPr>
            <w:tcW w:w="4219" w:type="dxa"/>
            <w:gridSpan w:val="2"/>
          </w:tcPr>
          <w:p w:rsidR="005758DF" w:rsidRPr="00902E61" w:rsidRDefault="005758DF" w:rsidP="009753A5">
            <w:pPr>
              <w:widowControl w:val="0"/>
              <w:autoSpaceDE w:val="0"/>
              <w:autoSpaceDN w:val="0"/>
              <w:adjustRightInd w:val="0"/>
              <w:spacing w:line="240" w:lineRule="exact"/>
              <w:jc w:val="center"/>
              <w:rPr>
                <w:sz w:val="28"/>
                <w:szCs w:val="28"/>
              </w:rPr>
            </w:pPr>
            <w:r>
              <w:rPr>
                <w:sz w:val="28"/>
                <w:szCs w:val="28"/>
              </w:rPr>
              <w:t>______________________</w:t>
            </w:r>
          </w:p>
        </w:tc>
        <w:tc>
          <w:tcPr>
            <w:tcW w:w="2161" w:type="dxa"/>
          </w:tcPr>
          <w:p w:rsidR="005758DF" w:rsidRDefault="005758DF" w:rsidP="009753A5">
            <w:pPr>
              <w:widowControl w:val="0"/>
              <w:autoSpaceDE w:val="0"/>
              <w:autoSpaceDN w:val="0"/>
              <w:adjustRightInd w:val="0"/>
              <w:spacing w:line="240" w:lineRule="exact"/>
              <w:jc w:val="center"/>
              <w:rPr>
                <w:sz w:val="28"/>
                <w:szCs w:val="28"/>
              </w:rPr>
            </w:pPr>
            <w:r>
              <w:rPr>
                <w:sz w:val="28"/>
                <w:szCs w:val="28"/>
              </w:rPr>
              <w:t>_____________</w:t>
            </w:r>
          </w:p>
        </w:tc>
        <w:tc>
          <w:tcPr>
            <w:tcW w:w="3190" w:type="dxa"/>
          </w:tcPr>
          <w:p w:rsidR="005758DF" w:rsidRDefault="005758DF" w:rsidP="009753A5">
            <w:pPr>
              <w:widowControl w:val="0"/>
              <w:autoSpaceDE w:val="0"/>
              <w:autoSpaceDN w:val="0"/>
              <w:adjustRightInd w:val="0"/>
              <w:spacing w:line="240" w:lineRule="exact"/>
              <w:jc w:val="center"/>
              <w:rPr>
                <w:sz w:val="28"/>
                <w:szCs w:val="28"/>
              </w:rPr>
            </w:pPr>
            <w:r>
              <w:rPr>
                <w:sz w:val="28"/>
                <w:szCs w:val="28"/>
              </w:rPr>
              <w:t>____________________</w:t>
            </w:r>
          </w:p>
        </w:tc>
      </w:tr>
      <w:tr w:rsidR="005758DF" w:rsidTr="00D156F7">
        <w:tc>
          <w:tcPr>
            <w:tcW w:w="4219" w:type="dxa"/>
            <w:gridSpan w:val="2"/>
          </w:tcPr>
          <w:p w:rsidR="005758DF" w:rsidRPr="009753A5" w:rsidRDefault="005758DF" w:rsidP="009753A5">
            <w:pPr>
              <w:widowControl w:val="0"/>
              <w:autoSpaceDE w:val="0"/>
              <w:autoSpaceDN w:val="0"/>
              <w:adjustRightInd w:val="0"/>
              <w:spacing w:line="240" w:lineRule="exact"/>
              <w:jc w:val="center"/>
              <w:rPr>
                <w:sz w:val="18"/>
                <w:szCs w:val="18"/>
              </w:rPr>
            </w:pPr>
            <w:r w:rsidRPr="009753A5">
              <w:rPr>
                <w:sz w:val="18"/>
                <w:szCs w:val="18"/>
              </w:rPr>
              <w:t>(должность)</w:t>
            </w:r>
          </w:p>
        </w:tc>
        <w:tc>
          <w:tcPr>
            <w:tcW w:w="2161" w:type="dxa"/>
          </w:tcPr>
          <w:p w:rsidR="005758DF" w:rsidRPr="009753A5" w:rsidRDefault="005758DF" w:rsidP="009753A5">
            <w:pPr>
              <w:widowControl w:val="0"/>
              <w:autoSpaceDE w:val="0"/>
              <w:autoSpaceDN w:val="0"/>
              <w:adjustRightInd w:val="0"/>
              <w:spacing w:line="240" w:lineRule="exact"/>
              <w:jc w:val="center"/>
              <w:rPr>
                <w:sz w:val="18"/>
                <w:szCs w:val="18"/>
              </w:rPr>
            </w:pPr>
            <w:r w:rsidRPr="009753A5">
              <w:rPr>
                <w:sz w:val="18"/>
                <w:szCs w:val="18"/>
              </w:rPr>
              <w:t>(подпись)</w:t>
            </w:r>
          </w:p>
        </w:tc>
        <w:tc>
          <w:tcPr>
            <w:tcW w:w="3190" w:type="dxa"/>
          </w:tcPr>
          <w:p w:rsidR="005758DF" w:rsidRPr="009753A5" w:rsidRDefault="005758DF" w:rsidP="009753A5">
            <w:pPr>
              <w:widowControl w:val="0"/>
              <w:autoSpaceDE w:val="0"/>
              <w:autoSpaceDN w:val="0"/>
              <w:adjustRightInd w:val="0"/>
              <w:spacing w:line="240" w:lineRule="exact"/>
              <w:jc w:val="center"/>
              <w:rPr>
                <w:sz w:val="18"/>
                <w:szCs w:val="18"/>
              </w:rPr>
            </w:pPr>
            <w:r w:rsidRPr="009753A5">
              <w:rPr>
                <w:sz w:val="18"/>
                <w:szCs w:val="18"/>
              </w:rPr>
              <w:t>(расшифровка подписи)</w:t>
            </w:r>
          </w:p>
        </w:tc>
      </w:tr>
      <w:tr w:rsidR="005758DF" w:rsidTr="00D156F7">
        <w:tc>
          <w:tcPr>
            <w:tcW w:w="4219" w:type="dxa"/>
            <w:gridSpan w:val="2"/>
          </w:tcPr>
          <w:p w:rsidR="005758DF" w:rsidRPr="000A122B" w:rsidRDefault="005758DF" w:rsidP="00D156F7">
            <w:pPr>
              <w:widowControl w:val="0"/>
              <w:autoSpaceDE w:val="0"/>
              <w:autoSpaceDN w:val="0"/>
              <w:adjustRightInd w:val="0"/>
              <w:jc w:val="center"/>
            </w:pPr>
          </w:p>
        </w:tc>
        <w:tc>
          <w:tcPr>
            <w:tcW w:w="2161" w:type="dxa"/>
          </w:tcPr>
          <w:p w:rsidR="005758DF" w:rsidRPr="000A122B" w:rsidRDefault="005758DF" w:rsidP="00D156F7">
            <w:pPr>
              <w:widowControl w:val="0"/>
              <w:autoSpaceDE w:val="0"/>
              <w:autoSpaceDN w:val="0"/>
              <w:adjustRightInd w:val="0"/>
              <w:jc w:val="center"/>
            </w:pPr>
          </w:p>
        </w:tc>
        <w:tc>
          <w:tcPr>
            <w:tcW w:w="3190" w:type="dxa"/>
          </w:tcPr>
          <w:p w:rsidR="005758DF" w:rsidRPr="000A122B" w:rsidRDefault="005758DF" w:rsidP="00D156F7">
            <w:pPr>
              <w:widowControl w:val="0"/>
              <w:autoSpaceDE w:val="0"/>
              <w:autoSpaceDN w:val="0"/>
              <w:adjustRightInd w:val="0"/>
              <w:jc w:val="center"/>
            </w:pPr>
          </w:p>
        </w:tc>
      </w:tr>
      <w:tr w:rsidR="005758DF" w:rsidTr="00D156F7">
        <w:tc>
          <w:tcPr>
            <w:tcW w:w="2235" w:type="dxa"/>
          </w:tcPr>
          <w:p w:rsidR="005758DF" w:rsidRDefault="005758DF" w:rsidP="00D156F7">
            <w:pPr>
              <w:widowControl w:val="0"/>
              <w:autoSpaceDE w:val="0"/>
              <w:autoSpaceDN w:val="0"/>
              <w:adjustRightInd w:val="0"/>
              <w:jc w:val="both"/>
              <w:rPr>
                <w:sz w:val="28"/>
                <w:szCs w:val="28"/>
              </w:rPr>
            </w:pPr>
            <w:r w:rsidRPr="00BD644E">
              <w:rPr>
                <w:sz w:val="28"/>
                <w:szCs w:val="28"/>
              </w:rPr>
              <w:t>Исполнитель:</w:t>
            </w:r>
          </w:p>
        </w:tc>
        <w:tc>
          <w:tcPr>
            <w:tcW w:w="7335" w:type="dxa"/>
            <w:gridSpan w:val="3"/>
          </w:tcPr>
          <w:p w:rsidR="005758DF" w:rsidRDefault="005758DF" w:rsidP="00D156F7">
            <w:pPr>
              <w:widowControl w:val="0"/>
              <w:autoSpaceDE w:val="0"/>
              <w:autoSpaceDN w:val="0"/>
              <w:adjustRightInd w:val="0"/>
              <w:jc w:val="both"/>
              <w:rPr>
                <w:sz w:val="28"/>
                <w:szCs w:val="28"/>
              </w:rPr>
            </w:pPr>
            <w:r>
              <w:rPr>
                <w:sz w:val="28"/>
                <w:szCs w:val="28"/>
              </w:rPr>
              <w:t>________________________________________________</w:t>
            </w:r>
          </w:p>
        </w:tc>
      </w:tr>
      <w:tr w:rsidR="005758DF" w:rsidTr="00D156F7">
        <w:tc>
          <w:tcPr>
            <w:tcW w:w="2235" w:type="dxa"/>
          </w:tcPr>
          <w:p w:rsidR="005758DF" w:rsidRDefault="005758DF" w:rsidP="00D156F7">
            <w:pPr>
              <w:widowControl w:val="0"/>
              <w:autoSpaceDE w:val="0"/>
              <w:autoSpaceDN w:val="0"/>
              <w:adjustRightInd w:val="0"/>
              <w:jc w:val="both"/>
              <w:rPr>
                <w:sz w:val="28"/>
                <w:szCs w:val="28"/>
              </w:rPr>
            </w:pPr>
          </w:p>
        </w:tc>
        <w:tc>
          <w:tcPr>
            <w:tcW w:w="7335" w:type="dxa"/>
            <w:gridSpan w:val="3"/>
          </w:tcPr>
          <w:p w:rsidR="005758DF" w:rsidRPr="009753A5" w:rsidRDefault="005758DF" w:rsidP="00D156F7">
            <w:pPr>
              <w:widowControl w:val="0"/>
              <w:autoSpaceDE w:val="0"/>
              <w:autoSpaceDN w:val="0"/>
              <w:adjustRightInd w:val="0"/>
              <w:jc w:val="center"/>
              <w:rPr>
                <w:sz w:val="18"/>
                <w:szCs w:val="18"/>
              </w:rPr>
            </w:pPr>
            <w:r w:rsidRPr="009753A5">
              <w:rPr>
                <w:sz w:val="18"/>
                <w:szCs w:val="18"/>
              </w:rPr>
              <w:t>(Фамилия, имя, отчество)</w:t>
            </w:r>
          </w:p>
        </w:tc>
      </w:tr>
      <w:tr w:rsidR="005758DF" w:rsidTr="00D156F7">
        <w:tc>
          <w:tcPr>
            <w:tcW w:w="9570" w:type="dxa"/>
            <w:gridSpan w:val="4"/>
          </w:tcPr>
          <w:p w:rsidR="005758DF" w:rsidRPr="001F1931" w:rsidRDefault="005758DF" w:rsidP="009753A5">
            <w:pPr>
              <w:widowControl w:val="0"/>
              <w:autoSpaceDE w:val="0"/>
              <w:autoSpaceDN w:val="0"/>
              <w:adjustRightInd w:val="0"/>
              <w:jc w:val="both"/>
            </w:pPr>
            <w:r w:rsidRPr="00BD644E">
              <w:rPr>
                <w:sz w:val="28"/>
                <w:szCs w:val="28"/>
              </w:rPr>
              <w:t xml:space="preserve">Контактный </w:t>
            </w:r>
            <w:r w:rsidR="009753A5">
              <w:rPr>
                <w:sz w:val="28"/>
                <w:szCs w:val="28"/>
              </w:rPr>
              <w:t>телефон</w:t>
            </w:r>
            <w:r w:rsidRPr="00BD644E">
              <w:rPr>
                <w:sz w:val="28"/>
                <w:szCs w:val="28"/>
              </w:rPr>
              <w:t>:</w:t>
            </w:r>
            <w:r>
              <w:rPr>
                <w:sz w:val="28"/>
                <w:szCs w:val="28"/>
              </w:rPr>
              <w:t xml:space="preserve"> _________________________________________</w:t>
            </w:r>
          </w:p>
        </w:tc>
      </w:tr>
    </w:tbl>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1B0A3B" w:rsidRDefault="001B0A3B" w:rsidP="005758DF">
      <w:pPr>
        <w:widowControl w:val="0"/>
        <w:jc w:val="both"/>
        <w:rPr>
          <w:color w:val="000000"/>
          <w:sz w:val="28"/>
          <w:szCs w:val="20"/>
        </w:rPr>
      </w:pPr>
    </w:p>
    <w:p w:rsidR="001B0A3B" w:rsidRDefault="001B0A3B" w:rsidP="005758DF">
      <w:pPr>
        <w:widowControl w:val="0"/>
        <w:jc w:val="both"/>
        <w:rPr>
          <w:color w:val="000000"/>
          <w:sz w:val="28"/>
          <w:szCs w:val="20"/>
        </w:rPr>
      </w:pPr>
    </w:p>
    <w:p w:rsidR="001B0A3B" w:rsidRDefault="001B0A3B"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9753A5" w:rsidRDefault="009753A5" w:rsidP="005758DF">
      <w:pPr>
        <w:widowControl w:val="0"/>
        <w:jc w:val="both"/>
        <w:rPr>
          <w:color w:val="000000"/>
          <w:sz w:val="28"/>
          <w:szCs w:val="20"/>
        </w:rPr>
      </w:pPr>
    </w:p>
    <w:p w:rsidR="005758DF" w:rsidRDefault="005758DF" w:rsidP="005758DF">
      <w:pPr>
        <w:widowControl w:val="0"/>
        <w:jc w:val="both"/>
        <w:rPr>
          <w:color w:val="000000"/>
          <w:sz w:val="28"/>
          <w:szCs w:val="20"/>
        </w:rPr>
      </w:pPr>
    </w:p>
    <w:p w:rsidR="001D1595" w:rsidRDefault="001D1595" w:rsidP="005758DF">
      <w:pPr>
        <w:widowControl w:val="0"/>
        <w:jc w:val="both"/>
        <w:rPr>
          <w:color w:val="000000"/>
          <w:sz w:val="28"/>
          <w:szCs w:val="20"/>
        </w:rPr>
      </w:pPr>
    </w:p>
    <w:p w:rsidR="001D1595" w:rsidRDefault="001D1595" w:rsidP="005758DF">
      <w:pPr>
        <w:widowControl w:val="0"/>
        <w:jc w:val="both"/>
        <w:rPr>
          <w:color w:val="000000"/>
          <w:sz w:val="28"/>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5"/>
      </w:tblGrid>
      <w:tr w:rsidR="005758DF" w:rsidTr="009753A5">
        <w:tc>
          <w:tcPr>
            <w:tcW w:w="675" w:type="dxa"/>
          </w:tcPr>
          <w:p w:rsidR="005758DF" w:rsidRDefault="005758DF" w:rsidP="00D156F7">
            <w:pPr>
              <w:widowControl w:val="0"/>
              <w:jc w:val="both"/>
              <w:rPr>
                <w:color w:val="000000"/>
                <w:sz w:val="28"/>
                <w:szCs w:val="20"/>
              </w:rPr>
            </w:pPr>
          </w:p>
        </w:tc>
        <w:tc>
          <w:tcPr>
            <w:tcW w:w="8895" w:type="dxa"/>
          </w:tcPr>
          <w:p w:rsidR="005758DF" w:rsidRPr="00675F22" w:rsidRDefault="005758DF" w:rsidP="00D156F7">
            <w:pPr>
              <w:widowControl w:val="0"/>
              <w:autoSpaceDE w:val="0"/>
              <w:autoSpaceDN w:val="0"/>
              <w:adjustRightInd w:val="0"/>
              <w:spacing w:line="240" w:lineRule="exact"/>
              <w:jc w:val="center"/>
              <w:outlineLvl w:val="1"/>
              <w:rPr>
                <w:sz w:val="28"/>
                <w:szCs w:val="28"/>
              </w:rPr>
            </w:pPr>
            <w:r w:rsidRPr="00675F22">
              <w:rPr>
                <w:sz w:val="28"/>
                <w:szCs w:val="28"/>
              </w:rPr>
              <w:t xml:space="preserve">Приложение </w:t>
            </w:r>
            <w:r w:rsidR="00D44238">
              <w:rPr>
                <w:sz w:val="28"/>
                <w:szCs w:val="28"/>
              </w:rPr>
              <w:t>5</w:t>
            </w:r>
          </w:p>
          <w:p w:rsidR="005758DF" w:rsidRDefault="005758DF" w:rsidP="00D156F7">
            <w:pPr>
              <w:widowControl w:val="0"/>
              <w:spacing w:line="240" w:lineRule="exact"/>
              <w:jc w:val="both"/>
              <w:rPr>
                <w:color w:val="000000"/>
                <w:sz w:val="28"/>
                <w:szCs w:val="20"/>
              </w:rPr>
            </w:pPr>
            <w:r w:rsidRPr="00675F22">
              <w:rPr>
                <w:sz w:val="28"/>
                <w:szCs w:val="28"/>
              </w:rPr>
              <w:t>к Правилам проведения проверки инвестиционных проектов, финансирование</w:t>
            </w:r>
            <w:r>
              <w:rPr>
                <w:sz w:val="28"/>
                <w:szCs w:val="28"/>
              </w:rPr>
              <w:t xml:space="preserve"> </w:t>
            </w:r>
            <w:r w:rsidRPr="00675F22">
              <w:rPr>
                <w:sz w:val="28"/>
                <w:szCs w:val="28"/>
              </w:rPr>
              <w:t xml:space="preserve">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675F22">
              <w:rPr>
                <w:sz w:val="28"/>
                <w:szCs w:val="28"/>
              </w:rPr>
              <w:t xml:space="preserve">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675F22">
              <w:rPr>
                <w:sz w:val="28"/>
                <w:szCs w:val="28"/>
              </w:rPr>
              <w:t>округа Ставропольского края, направляемых на капитальные вложения</w:t>
            </w:r>
          </w:p>
        </w:tc>
      </w:tr>
    </w:tbl>
    <w:p w:rsidR="005758DF" w:rsidRDefault="005758DF" w:rsidP="005758DF">
      <w:pPr>
        <w:widowControl w:val="0"/>
        <w:jc w:val="both"/>
        <w:rPr>
          <w:color w:val="000000"/>
          <w:sz w:val="28"/>
          <w:szCs w:val="20"/>
        </w:rPr>
      </w:pPr>
    </w:p>
    <w:p w:rsidR="005758DF" w:rsidRPr="00A45DEF" w:rsidRDefault="005758DF" w:rsidP="005758DF">
      <w:pPr>
        <w:widowControl w:val="0"/>
        <w:autoSpaceDE w:val="0"/>
        <w:autoSpaceDN w:val="0"/>
        <w:adjustRightInd w:val="0"/>
        <w:jc w:val="center"/>
        <w:rPr>
          <w:bCs/>
          <w:sz w:val="28"/>
          <w:szCs w:val="28"/>
        </w:rPr>
      </w:pPr>
      <w:r w:rsidRPr="00A45DEF">
        <w:rPr>
          <w:bCs/>
          <w:sz w:val="28"/>
          <w:szCs w:val="28"/>
        </w:rPr>
        <w:t>ПОРЯДОК</w:t>
      </w:r>
    </w:p>
    <w:p w:rsidR="005758DF" w:rsidRDefault="005758DF" w:rsidP="009753A5">
      <w:pPr>
        <w:widowControl w:val="0"/>
        <w:autoSpaceDE w:val="0"/>
        <w:autoSpaceDN w:val="0"/>
        <w:adjustRightInd w:val="0"/>
        <w:spacing w:line="240" w:lineRule="exact"/>
        <w:jc w:val="both"/>
        <w:rPr>
          <w:color w:val="000000"/>
          <w:sz w:val="28"/>
          <w:szCs w:val="28"/>
        </w:rPr>
      </w:pPr>
      <w:r w:rsidRPr="00F02817">
        <w:rPr>
          <w:bCs/>
          <w:sz w:val="28"/>
          <w:szCs w:val="28"/>
        </w:rPr>
        <w:t>ведения реестра инвестиционных</w:t>
      </w:r>
      <w:r>
        <w:rPr>
          <w:bCs/>
          <w:sz w:val="28"/>
          <w:szCs w:val="28"/>
        </w:rPr>
        <w:t xml:space="preserve"> </w:t>
      </w:r>
      <w:r w:rsidRPr="00F02817">
        <w:rPr>
          <w:bCs/>
          <w:sz w:val="28"/>
          <w:szCs w:val="28"/>
        </w:rPr>
        <w:t>проектов, финансирование которых</w:t>
      </w:r>
      <w:r>
        <w:rPr>
          <w:bCs/>
          <w:sz w:val="28"/>
          <w:szCs w:val="28"/>
        </w:rPr>
        <w:t xml:space="preserve"> </w:t>
      </w:r>
      <w:r w:rsidRPr="00F02817">
        <w:rPr>
          <w:bCs/>
          <w:sz w:val="28"/>
          <w:szCs w:val="28"/>
        </w:rPr>
        <w:t>планируется осуществлять полностью</w:t>
      </w:r>
      <w:r>
        <w:rPr>
          <w:bCs/>
          <w:sz w:val="28"/>
          <w:szCs w:val="28"/>
        </w:rPr>
        <w:t xml:space="preserve"> </w:t>
      </w:r>
      <w:r w:rsidRPr="00F02817">
        <w:rPr>
          <w:bCs/>
          <w:sz w:val="28"/>
          <w:szCs w:val="28"/>
        </w:rPr>
        <w:t>или частично за счет средств бюджета</w:t>
      </w:r>
      <w:r>
        <w:rPr>
          <w:bCs/>
          <w:sz w:val="28"/>
          <w:szCs w:val="28"/>
        </w:rPr>
        <w:t xml:space="preserve"> </w:t>
      </w:r>
      <w:r w:rsidRPr="00A45DEF">
        <w:rPr>
          <w:color w:val="000000"/>
          <w:sz w:val="28"/>
          <w:szCs w:val="28"/>
        </w:rPr>
        <w:t xml:space="preserve">Благодарненского </w:t>
      </w:r>
      <w:r>
        <w:rPr>
          <w:color w:val="000000"/>
          <w:sz w:val="28"/>
          <w:szCs w:val="28"/>
        </w:rPr>
        <w:t>муниципального</w:t>
      </w:r>
      <w:r w:rsidRPr="00A45DEF">
        <w:rPr>
          <w:color w:val="000000"/>
          <w:sz w:val="28"/>
          <w:szCs w:val="28"/>
        </w:rPr>
        <w:t xml:space="preserve"> округа Ставропольского края, </w:t>
      </w:r>
      <w:r w:rsidRPr="00F02817">
        <w:rPr>
          <w:color w:val="000000"/>
          <w:sz w:val="28"/>
          <w:szCs w:val="28"/>
        </w:rPr>
        <w:t>получивших</w:t>
      </w:r>
      <w:r>
        <w:rPr>
          <w:color w:val="000000"/>
          <w:sz w:val="28"/>
          <w:szCs w:val="28"/>
        </w:rPr>
        <w:t xml:space="preserve"> </w:t>
      </w:r>
      <w:r w:rsidRPr="00F02817">
        <w:rPr>
          <w:color w:val="000000"/>
          <w:sz w:val="28"/>
          <w:szCs w:val="28"/>
        </w:rPr>
        <w:t>положительное заключение об эффективности</w:t>
      </w:r>
      <w:r>
        <w:rPr>
          <w:color w:val="000000"/>
          <w:sz w:val="28"/>
          <w:szCs w:val="28"/>
        </w:rPr>
        <w:t xml:space="preserve"> использования </w:t>
      </w:r>
      <w:r w:rsidRPr="00F02817">
        <w:rPr>
          <w:color w:val="000000"/>
          <w:sz w:val="28"/>
          <w:szCs w:val="28"/>
        </w:rPr>
        <w:t>средств бюджета</w:t>
      </w:r>
      <w:r>
        <w:rPr>
          <w:color w:val="000000"/>
          <w:sz w:val="28"/>
          <w:szCs w:val="28"/>
        </w:rPr>
        <w:t xml:space="preserve"> </w:t>
      </w:r>
      <w:r w:rsidRPr="00A45DEF">
        <w:rPr>
          <w:color w:val="000000"/>
          <w:sz w:val="28"/>
          <w:szCs w:val="28"/>
        </w:rPr>
        <w:t xml:space="preserve">Благодарненского </w:t>
      </w:r>
      <w:r>
        <w:rPr>
          <w:color w:val="000000"/>
          <w:sz w:val="28"/>
          <w:szCs w:val="28"/>
        </w:rPr>
        <w:t xml:space="preserve">муниципального округа Ставропольского </w:t>
      </w:r>
      <w:r w:rsidRPr="00A45DEF">
        <w:rPr>
          <w:color w:val="000000"/>
          <w:sz w:val="28"/>
          <w:szCs w:val="28"/>
        </w:rPr>
        <w:t>края</w:t>
      </w:r>
      <w:r w:rsidRPr="00F02817">
        <w:rPr>
          <w:color w:val="000000"/>
          <w:sz w:val="28"/>
          <w:szCs w:val="28"/>
        </w:rPr>
        <w:t>, направляемых</w:t>
      </w:r>
      <w:r>
        <w:rPr>
          <w:color w:val="000000"/>
          <w:sz w:val="28"/>
          <w:szCs w:val="28"/>
        </w:rPr>
        <w:t xml:space="preserve"> </w:t>
      </w:r>
      <w:r w:rsidRPr="00F02817">
        <w:rPr>
          <w:color w:val="000000"/>
          <w:sz w:val="28"/>
          <w:szCs w:val="28"/>
        </w:rPr>
        <w:t>на капитальные вложения</w:t>
      </w:r>
    </w:p>
    <w:p w:rsidR="005758DF" w:rsidRDefault="005758DF" w:rsidP="005758DF">
      <w:pPr>
        <w:widowControl w:val="0"/>
        <w:autoSpaceDE w:val="0"/>
        <w:autoSpaceDN w:val="0"/>
        <w:adjustRightInd w:val="0"/>
        <w:spacing w:line="240" w:lineRule="exact"/>
        <w:jc w:val="both"/>
      </w:pPr>
    </w:p>
    <w:p w:rsidR="009753A5" w:rsidRDefault="009753A5" w:rsidP="005758DF">
      <w:pPr>
        <w:widowControl w:val="0"/>
        <w:autoSpaceDE w:val="0"/>
        <w:autoSpaceDN w:val="0"/>
        <w:adjustRightInd w:val="0"/>
        <w:spacing w:line="240" w:lineRule="exact"/>
        <w:jc w:val="both"/>
      </w:pPr>
    </w:p>
    <w:p w:rsidR="005758DF" w:rsidRDefault="005758DF" w:rsidP="005758DF">
      <w:pPr>
        <w:widowControl w:val="0"/>
        <w:autoSpaceDE w:val="0"/>
        <w:autoSpaceDN w:val="0"/>
        <w:adjustRightInd w:val="0"/>
        <w:ind w:firstLine="709"/>
        <w:jc w:val="both"/>
        <w:rPr>
          <w:sz w:val="28"/>
          <w:szCs w:val="28"/>
        </w:rPr>
      </w:pPr>
      <w:r w:rsidRPr="00335FBC">
        <w:rPr>
          <w:sz w:val="28"/>
          <w:szCs w:val="28"/>
        </w:rPr>
        <w:t xml:space="preserve">1. Настоящий Порядок устанавливает процедуру ведения отделом экономического развития администрации </w:t>
      </w:r>
      <w:r>
        <w:rPr>
          <w:sz w:val="28"/>
          <w:szCs w:val="28"/>
        </w:rPr>
        <w:t xml:space="preserve">Благодарненского </w:t>
      </w:r>
      <w:r w:rsidRPr="00335FBC">
        <w:rPr>
          <w:sz w:val="28"/>
          <w:szCs w:val="28"/>
        </w:rPr>
        <w:t xml:space="preserve"> муниципального округа Ставропольского края (далее - отдел экономического развития) реестра инвестиционных проектов, финансирование которых планируется осуществлять полностью или частично за счет средств бюджета </w:t>
      </w:r>
      <w:r>
        <w:rPr>
          <w:sz w:val="28"/>
          <w:szCs w:val="28"/>
        </w:rPr>
        <w:t>Благодарненского</w:t>
      </w:r>
      <w:r w:rsidRPr="00335FBC">
        <w:rPr>
          <w:sz w:val="28"/>
          <w:szCs w:val="28"/>
        </w:rPr>
        <w:t xml:space="preserve"> муниципального округа Ставропольского края (далее - инвестиционные проекты), получивших положительное заключение об эффективности использования средств бюджета </w:t>
      </w:r>
      <w:r>
        <w:rPr>
          <w:sz w:val="28"/>
          <w:szCs w:val="28"/>
        </w:rPr>
        <w:t xml:space="preserve">Благодарненского </w:t>
      </w:r>
      <w:r w:rsidRPr="00335FBC">
        <w:rPr>
          <w:sz w:val="28"/>
          <w:szCs w:val="28"/>
        </w:rPr>
        <w:t>муниципального округа Ставропольского края, направляемых на капитальные вложения (далее - положительное заключение об эффективности, средства бюджета округа, Реестр) по форме согласно приложению</w:t>
      </w:r>
      <w:r>
        <w:rPr>
          <w:sz w:val="28"/>
          <w:szCs w:val="28"/>
        </w:rPr>
        <w:t xml:space="preserve"> </w:t>
      </w:r>
      <w:r w:rsidR="00D44238">
        <w:rPr>
          <w:sz w:val="28"/>
          <w:szCs w:val="28"/>
        </w:rPr>
        <w:t>6</w:t>
      </w:r>
      <w:r w:rsidRPr="00335FBC">
        <w:rPr>
          <w:sz w:val="28"/>
          <w:szCs w:val="28"/>
        </w:rPr>
        <w:t xml:space="preserve"> к настоящему Порядку, в том числе требования к ведению и содержанию Реестра.</w:t>
      </w:r>
    </w:p>
    <w:p w:rsidR="005758DF" w:rsidRDefault="005758DF" w:rsidP="005758DF">
      <w:pPr>
        <w:widowControl w:val="0"/>
        <w:autoSpaceDE w:val="0"/>
        <w:autoSpaceDN w:val="0"/>
        <w:adjustRightInd w:val="0"/>
        <w:ind w:firstLine="709"/>
        <w:jc w:val="both"/>
        <w:rPr>
          <w:sz w:val="28"/>
          <w:szCs w:val="28"/>
        </w:rPr>
      </w:pPr>
      <w:r w:rsidRPr="00A45DEF">
        <w:rPr>
          <w:sz w:val="28"/>
          <w:szCs w:val="28"/>
        </w:rPr>
        <w:t>2. Реестр является информационной базой, содержащей зафиксированные на электронном носителе сведения об инвестиционных проектах, получивших положительное заключение об эффективности.</w:t>
      </w:r>
    </w:p>
    <w:p w:rsidR="005758DF" w:rsidRDefault="005758DF" w:rsidP="005758DF">
      <w:pPr>
        <w:widowControl w:val="0"/>
        <w:autoSpaceDE w:val="0"/>
        <w:autoSpaceDN w:val="0"/>
        <w:adjustRightInd w:val="0"/>
        <w:ind w:firstLine="709"/>
        <w:jc w:val="both"/>
        <w:rPr>
          <w:sz w:val="28"/>
          <w:szCs w:val="28"/>
        </w:rPr>
      </w:pPr>
      <w:r w:rsidRPr="00A45DEF">
        <w:rPr>
          <w:sz w:val="28"/>
          <w:szCs w:val="28"/>
        </w:rPr>
        <w:t>3. Реестр ведется в электронном виде путем внесения в него соответствующих записей и хранится на электронном носителе.</w:t>
      </w:r>
      <w:bookmarkStart w:id="22" w:name="Par550"/>
      <w:bookmarkEnd w:id="22"/>
    </w:p>
    <w:p w:rsidR="005758DF" w:rsidRDefault="005758DF" w:rsidP="005758DF">
      <w:pPr>
        <w:widowControl w:val="0"/>
        <w:autoSpaceDE w:val="0"/>
        <w:autoSpaceDN w:val="0"/>
        <w:adjustRightInd w:val="0"/>
        <w:ind w:firstLine="709"/>
        <w:jc w:val="both"/>
        <w:rPr>
          <w:sz w:val="28"/>
          <w:szCs w:val="28"/>
        </w:rPr>
      </w:pPr>
      <w:r w:rsidRPr="00A45DEF">
        <w:rPr>
          <w:sz w:val="28"/>
          <w:szCs w:val="28"/>
        </w:rPr>
        <w:t xml:space="preserve">4. Сведения об инвестиционном проекте, получившем положительное заключение об эффективности, вносятся в Реестр в течение </w:t>
      </w:r>
      <w:r>
        <w:rPr>
          <w:sz w:val="28"/>
          <w:szCs w:val="28"/>
        </w:rPr>
        <w:t xml:space="preserve">десяти </w:t>
      </w:r>
      <w:r w:rsidRPr="00A45DEF">
        <w:rPr>
          <w:sz w:val="28"/>
          <w:szCs w:val="28"/>
        </w:rPr>
        <w:t>рабочих дней со дня подписания положительного заключения об эффективности.</w:t>
      </w:r>
    </w:p>
    <w:p w:rsidR="005758DF" w:rsidRDefault="005758DF" w:rsidP="005758DF">
      <w:pPr>
        <w:widowControl w:val="0"/>
        <w:autoSpaceDE w:val="0"/>
        <w:autoSpaceDN w:val="0"/>
        <w:adjustRightInd w:val="0"/>
        <w:ind w:firstLine="709"/>
        <w:jc w:val="both"/>
        <w:rPr>
          <w:sz w:val="28"/>
          <w:szCs w:val="28"/>
        </w:rPr>
      </w:pPr>
      <w:r w:rsidRPr="00A45DEF">
        <w:rPr>
          <w:sz w:val="28"/>
          <w:szCs w:val="28"/>
        </w:rPr>
        <w:t>5. Реестровая запись содержит следующие сведения:</w:t>
      </w:r>
    </w:p>
    <w:p w:rsidR="005758DF" w:rsidRDefault="005758DF" w:rsidP="005758DF">
      <w:pPr>
        <w:widowControl w:val="0"/>
        <w:autoSpaceDE w:val="0"/>
        <w:autoSpaceDN w:val="0"/>
        <w:adjustRightInd w:val="0"/>
        <w:ind w:firstLine="709"/>
        <w:jc w:val="both"/>
        <w:rPr>
          <w:sz w:val="28"/>
          <w:szCs w:val="28"/>
        </w:rPr>
      </w:pPr>
      <w:r w:rsidRPr="00A45DEF">
        <w:rPr>
          <w:sz w:val="28"/>
          <w:szCs w:val="28"/>
        </w:rPr>
        <w:t>1) порядковый номер записи;</w:t>
      </w:r>
    </w:p>
    <w:p w:rsidR="005758DF" w:rsidRDefault="005758DF" w:rsidP="005758DF">
      <w:pPr>
        <w:widowControl w:val="0"/>
        <w:autoSpaceDE w:val="0"/>
        <w:autoSpaceDN w:val="0"/>
        <w:adjustRightInd w:val="0"/>
        <w:ind w:firstLine="709"/>
        <w:jc w:val="both"/>
        <w:rPr>
          <w:sz w:val="28"/>
          <w:szCs w:val="28"/>
        </w:rPr>
      </w:pPr>
      <w:r w:rsidRPr="00A45DEF">
        <w:rPr>
          <w:sz w:val="28"/>
          <w:szCs w:val="28"/>
        </w:rPr>
        <w:t>2) наименование заявителя, предста</w:t>
      </w:r>
      <w:r>
        <w:rPr>
          <w:sz w:val="28"/>
          <w:szCs w:val="28"/>
        </w:rPr>
        <w:t>вившего комплект документов для</w:t>
      </w:r>
    </w:p>
    <w:p w:rsidR="005758DF" w:rsidRDefault="005758DF" w:rsidP="005758DF">
      <w:pPr>
        <w:widowControl w:val="0"/>
        <w:autoSpaceDE w:val="0"/>
        <w:autoSpaceDN w:val="0"/>
        <w:adjustRightInd w:val="0"/>
        <w:jc w:val="both"/>
        <w:rPr>
          <w:sz w:val="28"/>
          <w:szCs w:val="28"/>
        </w:rPr>
      </w:pPr>
      <w:r w:rsidRPr="00A45DEF">
        <w:rPr>
          <w:sz w:val="28"/>
          <w:szCs w:val="28"/>
        </w:rPr>
        <w:t>проведения проверки инвестиционного проекта;</w:t>
      </w:r>
    </w:p>
    <w:p w:rsidR="005758DF" w:rsidRDefault="005758DF" w:rsidP="005758DF">
      <w:pPr>
        <w:widowControl w:val="0"/>
        <w:autoSpaceDE w:val="0"/>
        <w:autoSpaceDN w:val="0"/>
        <w:adjustRightInd w:val="0"/>
        <w:ind w:firstLine="709"/>
        <w:jc w:val="both"/>
        <w:rPr>
          <w:sz w:val="28"/>
          <w:szCs w:val="28"/>
        </w:rPr>
      </w:pPr>
      <w:r w:rsidRPr="00A45DEF">
        <w:rPr>
          <w:sz w:val="28"/>
          <w:szCs w:val="28"/>
        </w:rPr>
        <w:t>3) наименование инвестиционного проекта, получившего положительное заключение об эффективности, согласно паспорту инвестиционного проекта;</w:t>
      </w:r>
    </w:p>
    <w:p w:rsidR="005758DF" w:rsidRDefault="005758DF" w:rsidP="005758DF">
      <w:pPr>
        <w:widowControl w:val="0"/>
        <w:autoSpaceDE w:val="0"/>
        <w:autoSpaceDN w:val="0"/>
        <w:adjustRightInd w:val="0"/>
        <w:ind w:firstLine="709"/>
        <w:jc w:val="both"/>
        <w:rPr>
          <w:sz w:val="28"/>
          <w:szCs w:val="28"/>
        </w:rPr>
      </w:pPr>
      <w:r w:rsidRPr="00A45DEF">
        <w:rPr>
          <w:sz w:val="28"/>
          <w:szCs w:val="28"/>
        </w:rPr>
        <w:t>4) наименования и значения прямых (непосредственных) количественных показателей (количественного показателя) результатов реализации инвестиционного проекта, получившего положительное заключение об эффективности, с указанием единиц измерения показателей (показателя);</w:t>
      </w:r>
    </w:p>
    <w:p w:rsidR="005758DF" w:rsidRDefault="005758DF" w:rsidP="005758DF">
      <w:pPr>
        <w:widowControl w:val="0"/>
        <w:autoSpaceDE w:val="0"/>
        <w:autoSpaceDN w:val="0"/>
        <w:adjustRightInd w:val="0"/>
        <w:ind w:firstLine="709"/>
        <w:jc w:val="both"/>
        <w:rPr>
          <w:sz w:val="28"/>
          <w:szCs w:val="28"/>
        </w:rPr>
      </w:pPr>
      <w:r w:rsidRPr="00A45DEF">
        <w:rPr>
          <w:sz w:val="28"/>
          <w:szCs w:val="28"/>
        </w:rPr>
        <w:t>5) сметную стоимость объекта капитального строительства согласно положительному заключению государственной экспертизы проектной документации в ценах года его получения или предполагаемую (предельную) стоимость объекта капитального строительства в ценах года представления паспорта инвестиционного проекта, а также рассчитанную в ценах соответствующих лет, согласно паспорту инвестиционного проекта, стоимость приобретаемого объекта недвижимого имущества, в ценах соответствующих лет (в тыс. рублей, с одним знаком после запятой);</w:t>
      </w:r>
    </w:p>
    <w:p w:rsidR="005758DF" w:rsidRDefault="005758DF" w:rsidP="005758DF">
      <w:pPr>
        <w:widowControl w:val="0"/>
        <w:autoSpaceDE w:val="0"/>
        <w:autoSpaceDN w:val="0"/>
        <w:adjustRightInd w:val="0"/>
        <w:ind w:firstLine="709"/>
        <w:jc w:val="both"/>
        <w:rPr>
          <w:sz w:val="28"/>
          <w:szCs w:val="28"/>
        </w:rPr>
      </w:pPr>
      <w:r w:rsidRPr="00A45DEF">
        <w:rPr>
          <w:sz w:val="28"/>
          <w:szCs w:val="28"/>
        </w:rPr>
        <w:t>6) реквизиты комплекта документов, представляемых заявителем для проведения проверки инвестиционного проекта (регистрационный номер, дата, фамилия, имя, отчество и должность лица, подписавшего документ);</w:t>
      </w:r>
    </w:p>
    <w:p w:rsidR="005758DF" w:rsidRDefault="005758DF" w:rsidP="005758DF">
      <w:pPr>
        <w:widowControl w:val="0"/>
        <w:autoSpaceDE w:val="0"/>
        <w:autoSpaceDN w:val="0"/>
        <w:adjustRightInd w:val="0"/>
        <w:ind w:firstLine="709"/>
        <w:jc w:val="both"/>
        <w:rPr>
          <w:sz w:val="28"/>
          <w:szCs w:val="28"/>
        </w:rPr>
      </w:pPr>
      <w:r w:rsidRPr="00A45DEF">
        <w:rPr>
          <w:sz w:val="28"/>
          <w:szCs w:val="28"/>
        </w:rPr>
        <w:t>7) реквизиты положительного заключения об эффективности по инвестиционному проекту (номер и дата заключения, фамилия, имя, отчество и должность лица, подписавшего положительное заключение об эффективности);</w:t>
      </w:r>
    </w:p>
    <w:p w:rsidR="005758DF" w:rsidRDefault="005758DF" w:rsidP="005758DF">
      <w:pPr>
        <w:widowControl w:val="0"/>
        <w:autoSpaceDE w:val="0"/>
        <w:autoSpaceDN w:val="0"/>
        <w:adjustRightInd w:val="0"/>
        <w:ind w:firstLine="709"/>
        <w:jc w:val="both"/>
        <w:rPr>
          <w:sz w:val="28"/>
          <w:szCs w:val="28"/>
        </w:rPr>
      </w:pPr>
      <w:r w:rsidRPr="00A45DEF">
        <w:rPr>
          <w:sz w:val="28"/>
          <w:szCs w:val="28"/>
        </w:rPr>
        <w:t>8) реквизиты повторного положительного заключения об эффективности по инвестиционному проекту (номер и дата заключения, фамилия, имя, отчество и должность лица, подписавшего положительное заключение об эффективности).</w:t>
      </w:r>
    </w:p>
    <w:p w:rsidR="005758DF" w:rsidRPr="00396802" w:rsidRDefault="005758DF" w:rsidP="005758DF">
      <w:pPr>
        <w:widowControl w:val="0"/>
        <w:autoSpaceDE w:val="0"/>
        <w:autoSpaceDN w:val="0"/>
        <w:adjustRightInd w:val="0"/>
        <w:ind w:firstLine="709"/>
        <w:jc w:val="both"/>
        <w:rPr>
          <w:color w:val="000000"/>
          <w:sz w:val="28"/>
          <w:szCs w:val="28"/>
        </w:rPr>
      </w:pPr>
      <w:r w:rsidRPr="00A45DEF">
        <w:rPr>
          <w:sz w:val="28"/>
          <w:szCs w:val="28"/>
        </w:rPr>
        <w:t xml:space="preserve">6. Изменения в отношении сведений об инвестиционном проекте, прошедшем повторно проверку на предмет эффективности использования средств бюджета округа, направляемых на капитальные вложения, и получившем положительное заключение об эффективности, вносятся в Реестр в срок, установленный </w:t>
      </w:r>
      <w:r w:rsidRPr="00B90FD8">
        <w:rPr>
          <w:color w:val="000000"/>
          <w:sz w:val="28"/>
          <w:szCs w:val="28"/>
        </w:rPr>
        <w:t xml:space="preserve">в </w:t>
      </w:r>
      <w:hyperlink w:anchor="Par550" w:history="1">
        <w:r w:rsidRPr="00B90FD8">
          <w:rPr>
            <w:color w:val="000000"/>
            <w:sz w:val="28"/>
            <w:szCs w:val="28"/>
          </w:rPr>
          <w:t>пункте 4</w:t>
        </w:r>
      </w:hyperlink>
      <w:r w:rsidRPr="00B90FD8">
        <w:rPr>
          <w:color w:val="000000"/>
          <w:sz w:val="28"/>
          <w:szCs w:val="28"/>
        </w:rPr>
        <w:t xml:space="preserve"> настоящего Порядка.</w:t>
      </w:r>
    </w:p>
    <w:p w:rsidR="005758DF" w:rsidRDefault="005758DF" w:rsidP="005758DF">
      <w:pPr>
        <w:widowControl w:val="0"/>
        <w:autoSpaceDE w:val="0"/>
        <w:autoSpaceDN w:val="0"/>
        <w:adjustRightInd w:val="0"/>
        <w:jc w:val="both"/>
        <w:rPr>
          <w:color w:val="000000"/>
          <w:sz w:val="28"/>
          <w:szCs w:val="28"/>
        </w:rPr>
      </w:pPr>
    </w:p>
    <w:p w:rsidR="00655EDE" w:rsidRDefault="00655EDE"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pPr>
    </w:p>
    <w:p w:rsidR="005758DF" w:rsidRDefault="005758DF" w:rsidP="00655EDE">
      <w:pPr>
        <w:rPr>
          <w:sz w:val="28"/>
          <w:szCs w:val="28"/>
        </w:rPr>
        <w:sectPr w:rsidR="005758DF" w:rsidSect="0041183F">
          <w:pgSz w:w="11906" w:h="16838"/>
          <w:pgMar w:top="1418" w:right="567" w:bottom="1134" w:left="1985" w:header="709" w:footer="709" w:gutter="0"/>
          <w:cols w:space="708"/>
          <w:docGrid w:linePitch="360"/>
        </w:sectPr>
      </w:pPr>
    </w:p>
    <w:tbl>
      <w:tblPr>
        <w:tblW w:w="0" w:type="auto"/>
        <w:tblLook w:val="04A0" w:firstRow="1" w:lastRow="0" w:firstColumn="1" w:lastColumn="0" w:noHBand="0" w:noVBand="1"/>
      </w:tblPr>
      <w:tblGrid>
        <w:gridCol w:w="1809"/>
        <w:gridCol w:w="12693"/>
      </w:tblGrid>
      <w:tr w:rsidR="005758DF" w:rsidRPr="007365B9" w:rsidTr="009753A5">
        <w:tc>
          <w:tcPr>
            <w:tcW w:w="1809" w:type="dxa"/>
            <w:shd w:val="clear" w:color="auto" w:fill="auto"/>
          </w:tcPr>
          <w:p w:rsidR="005758DF" w:rsidRPr="007365B9" w:rsidRDefault="005758DF" w:rsidP="00D156F7">
            <w:pPr>
              <w:widowControl w:val="0"/>
              <w:autoSpaceDE w:val="0"/>
              <w:autoSpaceDN w:val="0"/>
              <w:adjustRightInd w:val="0"/>
              <w:spacing w:line="240" w:lineRule="exact"/>
              <w:jc w:val="both"/>
              <w:rPr>
                <w:color w:val="000000"/>
                <w:sz w:val="28"/>
                <w:szCs w:val="28"/>
              </w:rPr>
            </w:pPr>
          </w:p>
        </w:tc>
        <w:tc>
          <w:tcPr>
            <w:tcW w:w="12693" w:type="dxa"/>
            <w:shd w:val="clear" w:color="auto" w:fill="auto"/>
          </w:tcPr>
          <w:p w:rsidR="005758DF" w:rsidRPr="007365B9" w:rsidRDefault="005758DF" w:rsidP="00D156F7">
            <w:pPr>
              <w:widowControl w:val="0"/>
              <w:autoSpaceDE w:val="0"/>
              <w:autoSpaceDN w:val="0"/>
              <w:adjustRightInd w:val="0"/>
              <w:spacing w:line="240" w:lineRule="exact"/>
              <w:jc w:val="center"/>
              <w:outlineLvl w:val="1"/>
              <w:rPr>
                <w:sz w:val="28"/>
                <w:szCs w:val="28"/>
              </w:rPr>
            </w:pPr>
            <w:r w:rsidRPr="007365B9">
              <w:rPr>
                <w:sz w:val="28"/>
                <w:szCs w:val="28"/>
              </w:rPr>
              <w:t xml:space="preserve">Приложение </w:t>
            </w:r>
            <w:r w:rsidR="00D44238">
              <w:rPr>
                <w:sz w:val="28"/>
                <w:szCs w:val="28"/>
              </w:rPr>
              <w:t>6</w:t>
            </w:r>
          </w:p>
          <w:p w:rsidR="005758DF" w:rsidRPr="007365B9" w:rsidRDefault="00D44238" w:rsidP="00D156F7">
            <w:pPr>
              <w:widowControl w:val="0"/>
              <w:autoSpaceDE w:val="0"/>
              <w:autoSpaceDN w:val="0"/>
              <w:adjustRightInd w:val="0"/>
              <w:spacing w:line="240" w:lineRule="exact"/>
              <w:jc w:val="both"/>
              <w:rPr>
                <w:color w:val="000000"/>
                <w:sz w:val="28"/>
                <w:szCs w:val="28"/>
              </w:rPr>
            </w:pPr>
            <w:r w:rsidRPr="00675F22">
              <w:rPr>
                <w:sz w:val="28"/>
                <w:szCs w:val="28"/>
              </w:rPr>
              <w:t>к Правилам проведения проверки инвестиционных проектов, финансирование</w:t>
            </w:r>
            <w:r>
              <w:rPr>
                <w:sz w:val="28"/>
                <w:szCs w:val="28"/>
              </w:rPr>
              <w:t xml:space="preserve"> </w:t>
            </w:r>
            <w:r w:rsidRPr="00675F22">
              <w:rPr>
                <w:sz w:val="28"/>
                <w:szCs w:val="28"/>
              </w:rPr>
              <w:t xml:space="preserve">которых планируется осуществлять полностью или частично за счет средств бюджета Благодарненского </w:t>
            </w:r>
            <w:r>
              <w:rPr>
                <w:sz w:val="28"/>
                <w:szCs w:val="28"/>
              </w:rPr>
              <w:t xml:space="preserve">муниципального </w:t>
            </w:r>
            <w:r w:rsidRPr="00675F22">
              <w:rPr>
                <w:sz w:val="28"/>
                <w:szCs w:val="28"/>
              </w:rPr>
              <w:t xml:space="preserve">округа Ставропольского края, на предмет эффективности использования средств бюджета Благодарненского </w:t>
            </w:r>
            <w:r>
              <w:rPr>
                <w:sz w:val="28"/>
                <w:szCs w:val="28"/>
              </w:rPr>
              <w:t xml:space="preserve">муниципального </w:t>
            </w:r>
            <w:r w:rsidRPr="00675F22">
              <w:rPr>
                <w:sz w:val="28"/>
                <w:szCs w:val="28"/>
              </w:rPr>
              <w:t>округа Ставропольского края, направляемых на капитальные вложения</w:t>
            </w:r>
          </w:p>
        </w:tc>
      </w:tr>
    </w:tbl>
    <w:p w:rsidR="005758DF" w:rsidRDefault="005758DF" w:rsidP="005758DF">
      <w:pPr>
        <w:widowControl w:val="0"/>
        <w:jc w:val="both"/>
        <w:rPr>
          <w:color w:val="000000"/>
          <w:sz w:val="28"/>
          <w:szCs w:val="20"/>
        </w:rPr>
      </w:pPr>
    </w:p>
    <w:p w:rsidR="005758DF" w:rsidRDefault="009753A5" w:rsidP="009753A5">
      <w:pPr>
        <w:widowControl w:val="0"/>
        <w:ind w:firstLine="709"/>
        <w:jc w:val="right"/>
        <w:rPr>
          <w:color w:val="000000"/>
          <w:sz w:val="28"/>
          <w:szCs w:val="20"/>
        </w:rPr>
      </w:pPr>
      <w:r>
        <w:rPr>
          <w:color w:val="000000"/>
          <w:sz w:val="28"/>
          <w:szCs w:val="20"/>
        </w:rPr>
        <w:t>Форма</w:t>
      </w:r>
    </w:p>
    <w:p w:rsidR="005758DF" w:rsidRDefault="009753A5" w:rsidP="005758DF">
      <w:pPr>
        <w:widowControl w:val="0"/>
        <w:autoSpaceDE w:val="0"/>
        <w:autoSpaceDN w:val="0"/>
        <w:adjustRightInd w:val="0"/>
        <w:ind w:firstLine="709"/>
        <w:jc w:val="center"/>
        <w:rPr>
          <w:sz w:val="28"/>
          <w:szCs w:val="28"/>
        </w:rPr>
      </w:pPr>
      <w:r>
        <w:rPr>
          <w:sz w:val="28"/>
          <w:szCs w:val="28"/>
        </w:rPr>
        <w:t>РЕЕСТР</w:t>
      </w:r>
    </w:p>
    <w:p w:rsidR="005758DF" w:rsidRDefault="005758DF" w:rsidP="009753A5">
      <w:pPr>
        <w:widowControl w:val="0"/>
        <w:autoSpaceDE w:val="0"/>
        <w:autoSpaceDN w:val="0"/>
        <w:adjustRightInd w:val="0"/>
        <w:spacing w:line="240" w:lineRule="exact"/>
        <w:ind w:firstLine="709"/>
        <w:jc w:val="center"/>
        <w:rPr>
          <w:sz w:val="28"/>
          <w:szCs w:val="28"/>
        </w:rPr>
      </w:pPr>
      <w:r w:rsidRPr="00946BF1">
        <w:rPr>
          <w:sz w:val="28"/>
          <w:szCs w:val="28"/>
        </w:rPr>
        <w:t>инвестиционных проектов, получивших положительное</w:t>
      </w:r>
      <w:r>
        <w:rPr>
          <w:sz w:val="28"/>
          <w:szCs w:val="28"/>
        </w:rPr>
        <w:t xml:space="preserve"> </w:t>
      </w:r>
      <w:r w:rsidRPr="00946BF1">
        <w:rPr>
          <w:sz w:val="28"/>
          <w:szCs w:val="28"/>
        </w:rPr>
        <w:t>заключение об эффе</w:t>
      </w:r>
      <w:r>
        <w:rPr>
          <w:sz w:val="28"/>
          <w:szCs w:val="28"/>
        </w:rPr>
        <w:t xml:space="preserve">ктивности использования средств </w:t>
      </w:r>
      <w:r w:rsidRPr="00946BF1">
        <w:rPr>
          <w:sz w:val="28"/>
          <w:szCs w:val="28"/>
        </w:rPr>
        <w:t>бюджета</w:t>
      </w:r>
      <w:r>
        <w:rPr>
          <w:sz w:val="28"/>
          <w:szCs w:val="28"/>
        </w:rPr>
        <w:t xml:space="preserve"> Благодарненского</w:t>
      </w:r>
      <w:r w:rsidRPr="00946BF1">
        <w:rPr>
          <w:sz w:val="28"/>
          <w:szCs w:val="28"/>
        </w:rPr>
        <w:t xml:space="preserve"> муниципального округа Ставропольского края,</w:t>
      </w:r>
      <w:r>
        <w:rPr>
          <w:sz w:val="28"/>
          <w:szCs w:val="28"/>
        </w:rPr>
        <w:t xml:space="preserve"> </w:t>
      </w:r>
      <w:r w:rsidRPr="00946BF1">
        <w:rPr>
          <w:sz w:val="28"/>
          <w:szCs w:val="28"/>
        </w:rPr>
        <w:t>направляемых на капитальные вложения</w:t>
      </w:r>
    </w:p>
    <w:p w:rsidR="005758DF" w:rsidRDefault="005758DF" w:rsidP="005758DF">
      <w:pPr>
        <w:widowControl w:val="0"/>
        <w:jc w:val="center"/>
        <w:rPr>
          <w:color w:val="000000"/>
          <w:sz w:val="2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1984"/>
        <w:gridCol w:w="2268"/>
        <w:gridCol w:w="1770"/>
        <w:gridCol w:w="1632"/>
        <w:gridCol w:w="2023"/>
        <w:gridCol w:w="2165"/>
      </w:tblGrid>
      <w:tr w:rsidR="005758DF" w:rsidRPr="007365B9" w:rsidTr="00D156F7">
        <w:tc>
          <w:tcPr>
            <w:tcW w:w="675"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 п/п</w:t>
            </w:r>
          </w:p>
        </w:tc>
        <w:tc>
          <w:tcPr>
            <w:tcW w:w="1985"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Наименование организации заявителя</w:t>
            </w:r>
          </w:p>
        </w:tc>
        <w:tc>
          <w:tcPr>
            <w:tcW w:w="1984"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наименование инвестиционного проекта</w:t>
            </w:r>
          </w:p>
        </w:tc>
        <w:tc>
          <w:tcPr>
            <w:tcW w:w="2268"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значение количественных показателей реализации инвестиционного проекта</w:t>
            </w:r>
          </w:p>
        </w:tc>
        <w:tc>
          <w:tcPr>
            <w:tcW w:w="1770"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стоимость инвестиционного проекта</w:t>
            </w:r>
          </w:p>
        </w:tc>
        <w:tc>
          <w:tcPr>
            <w:tcW w:w="1632"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реквизиты комплекта документов</w:t>
            </w:r>
          </w:p>
        </w:tc>
        <w:tc>
          <w:tcPr>
            <w:tcW w:w="2023"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реквизиты положительного заключения по инвестиционному проекту</w:t>
            </w:r>
          </w:p>
        </w:tc>
        <w:tc>
          <w:tcPr>
            <w:tcW w:w="2165" w:type="dxa"/>
            <w:shd w:val="clear" w:color="auto" w:fill="auto"/>
          </w:tcPr>
          <w:p w:rsidR="005758DF" w:rsidRPr="007365B9" w:rsidRDefault="005758DF" w:rsidP="00D156F7">
            <w:pPr>
              <w:autoSpaceDE w:val="0"/>
              <w:autoSpaceDN w:val="0"/>
              <w:adjustRightInd w:val="0"/>
              <w:spacing w:line="240" w:lineRule="exact"/>
              <w:jc w:val="center"/>
              <w:rPr>
                <w:sz w:val="28"/>
                <w:szCs w:val="28"/>
              </w:rPr>
            </w:pPr>
            <w:r w:rsidRPr="007365B9">
              <w:rPr>
                <w:sz w:val="28"/>
                <w:szCs w:val="28"/>
              </w:rPr>
              <w:t>реквизиты повторного заключения по инвестиционному проекту</w:t>
            </w:r>
          </w:p>
        </w:tc>
      </w:tr>
      <w:tr w:rsidR="005758DF" w:rsidRPr="007365B9" w:rsidTr="00D156F7">
        <w:tc>
          <w:tcPr>
            <w:tcW w:w="675"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985"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984"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2268"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770"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632"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2023"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2165"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r>
      <w:tr w:rsidR="005758DF" w:rsidRPr="007365B9" w:rsidTr="00D156F7">
        <w:tc>
          <w:tcPr>
            <w:tcW w:w="675"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985"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984"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2268"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770"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1632"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2023"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c>
          <w:tcPr>
            <w:tcW w:w="2165" w:type="dxa"/>
            <w:shd w:val="clear" w:color="auto" w:fill="auto"/>
          </w:tcPr>
          <w:p w:rsidR="005758DF" w:rsidRPr="007365B9" w:rsidRDefault="005758DF" w:rsidP="00D156F7">
            <w:pPr>
              <w:widowControl w:val="0"/>
              <w:autoSpaceDE w:val="0"/>
              <w:autoSpaceDN w:val="0"/>
              <w:adjustRightInd w:val="0"/>
              <w:spacing w:line="240" w:lineRule="exact"/>
              <w:jc w:val="center"/>
              <w:rPr>
                <w:sz w:val="28"/>
                <w:szCs w:val="28"/>
              </w:rPr>
            </w:pPr>
          </w:p>
        </w:tc>
      </w:tr>
    </w:tbl>
    <w:p w:rsidR="005758DF" w:rsidRDefault="005758DF" w:rsidP="005758DF">
      <w:pPr>
        <w:widowControl w:val="0"/>
        <w:jc w:val="both"/>
        <w:rPr>
          <w:color w:val="000000"/>
          <w:sz w:val="28"/>
          <w:szCs w:val="20"/>
        </w:rPr>
      </w:pPr>
    </w:p>
    <w:p w:rsidR="005758DF" w:rsidRDefault="005758DF" w:rsidP="005758DF">
      <w:pPr>
        <w:widowControl w:val="0"/>
        <w:jc w:val="both"/>
        <w:rPr>
          <w:color w:val="000000"/>
          <w:sz w:val="28"/>
          <w:szCs w:val="20"/>
        </w:rPr>
      </w:pPr>
    </w:p>
    <w:p w:rsidR="005758DF" w:rsidRDefault="00D358DE" w:rsidP="005758DF">
      <w:pPr>
        <w:widowControl w:val="0"/>
        <w:jc w:val="both"/>
        <w:rPr>
          <w:color w:val="000000"/>
          <w:sz w:val="28"/>
          <w:szCs w:val="20"/>
        </w:rPr>
      </w:pPr>
      <w:r>
        <w:rPr>
          <w:color w:val="000000"/>
          <w:sz w:val="28"/>
          <w:szCs w:val="20"/>
        </w:rPr>
        <w:t>____________________________________________________________________________________________________</w:t>
      </w:r>
    </w:p>
    <w:p w:rsidR="005758DF" w:rsidRDefault="005758DF" w:rsidP="005758DF">
      <w:pPr>
        <w:widowControl w:val="0"/>
        <w:jc w:val="both"/>
        <w:rPr>
          <w:color w:val="000000"/>
          <w:sz w:val="28"/>
          <w:szCs w:val="20"/>
        </w:rPr>
      </w:pPr>
    </w:p>
    <w:p w:rsidR="005758DF" w:rsidRPr="001D6628" w:rsidRDefault="005758DF" w:rsidP="005758DF">
      <w:pPr>
        <w:widowControl w:val="0"/>
        <w:jc w:val="both"/>
        <w:rPr>
          <w:color w:val="000000"/>
          <w:sz w:val="28"/>
          <w:szCs w:val="20"/>
        </w:rPr>
      </w:pPr>
    </w:p>
    <w:p w:rsidR="005758DF" w:rsidRPr="00655EDE" w:rsidRDefault="005758DF" w:rsidP="00655EDE">
      <w:pPr>
        <w:rPr>
          <w:sz w:val="28"/>
          <w:szCs w:val="28"/>
        </w:rPr>
      </w:pPr>
    </w:p>
    <w:sectPr w:rsidR="005758DF" w:rsidRPr="00655EDE" w:rsidSect="0041183F">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BD8" w:rsidRDefault="00BF1BD8" w:rsidP="00D156F7">
      <w:r>
        <w:separator/>
      </w:r>
    </w:p>
  </w:endnote>
  <w:endnote w:type="continuationSeparator" w:id="0">
    <w:p w:rsidR="00BF1BD8" w:rsidRDefault="00BF1BD8" w:rsidP="00D1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BD8" w:rsidRDefault="00BF1BD8" w:rsidP="00D156F7">
      <w:r>
        <w:separator/>
      </w:r>
    </w:p>
  </w:footnote>
  <w:footnote w:type="continuationSeparator" w:id="0">
    <w:p w:rsidR="00BF1BD8" w:rsidRDefault="00BF1BD8" w:rsidP="00D156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792898"/>
      <w:docPartObj>
        <w:docPartGallery w:val="Page Numbers (Top of Page)"/>
        <w:docPartUnique/>
      </w:docPartObj>
    </w:sdtPr>
    <w:sdtEndPr/>
    <w:sdtContent>
      <w:p w:rsidR="002331E4" w:rsidRDefault="002331E4" w:rsidP="00CE6BE7">
        <w:pPr>
          <w:pStyle w:val="a5"/>
          <w:jc w:val="right"/>
        </w:pPr>
        <w:r>
          <w:fldChar w:fldCharType="begin"/>
        </w:r>
        <w:r>
          <w:instrText>PAGE   \* MERGEFORMAT</w:instrText>
        </w:r>
        <w:r>
          <w:fldChar w:fldCharType="separate"/>
        </w:r>
        <w:r w:rsidR="00BF3807">
          <w:rPr>
            <w:noProof/>
          </w:rPr>
          <w:t>28</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1E4" w:rsidRPr="00404FF6" w:rsidRDefault="002331E4" w:rsidP="00404FF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0A5"/>
    <w:rsid w:val="000034E9"/>
    <w:rsid w:val="00003817"/>
    <w:rsid w:val="0005428F"/>
    <w:rsid w:val="000844CA"/>
    <w:rsid w:val="000B3DC8"/>
    <w:rsid w:val="001254A2"/>
    <w:rsid w:val="001634F9"/>
    <w:rsid w:val="001B0A3B"/>
    <w:rsid w:val="001D0E38"/>
    <w:rsid w:val="001D1595"/>
    <w:rsid w:val="002331E4"/>
    <w:rsid w:val="00291F36"/>
    <w:rsid w:val="002B1B0B"/>
    <w:rsid w:val="002C635D"/>
    <w:rsid w:val="00316387"/>
    <w:rsid w:val="003307CF"/>
    <w:rsid w:val="00346E03"/>
    <w:rsid w:val="0035084B"/>
    <w:rsid w:val="003528D3"/>
    <w:rsid w:val="003B4DDE"/>
    <w:rsid w:val="003D7A3B"/>
    <w:rsid w:val="00403E3C"/>
    <w:rsid w:val="00404FF6"/>
    <w:rsid w:val="004110BB"/>
    <w:rsid w:val="0041183F"/>
    <w:rsid w:val="004C67F2"/>
    <w:rsid w:val="004F556A"/>
    <w:rsid w:val="00513900"/>
    <w:rsid w:val="0054553A"/>
    <w:rsid w:val="005758DF"/>
    <w:rsid w:val="005801A7"/>
    <w:rsid w:val="00580DFE"/>
    <w:rsid w:val="0061633B"/>
    <w:rsid w:val="00646DE0"/>
    <w:rsid w:val="00655EDE"/>
    <w:rsid w:val="006D035C"/>
    <w:rsid w:val="00773BBF"/>
    <w:rsid w:val="00843ABC"/>
    <w:rsid w:val="008A4D14"/>
    <w:rsid w:val="00933D24"/>
    <w:rsid w:val="0097459F"/>
    <w:rsid w:val="009753A5"/>
    <w:rsid w:val="00A649C5"/>
    <w:rsid w:val="00B731D2"/>
    <w:rsid w:val="00B80D64"/>
    <w:rsid w:val="00B85804"/>
    <w:rsid w:val="00BF1BD8"/>
    <w:rsid w:val="00BF3807"/>
    <w:rsid w:val="00C07E6E"/>
    <w:rsid w:val="00C650A5"/>
    <w:rsid w:val="00CA7137"/>
    <w:rsid w:val="00CE6BE7"/>
    <w:rsid w:val="00D156F7"/>
    <w:rsid w:val="00D358DE"/>
    <w:rsid w:val="00D44238"/>
    <w:rsid w:val="00DB22FD"/>
    <w:rsid w:val="00DB3D75"/>
    <w:rsid w:val="00E00B14"/>
    <w:rsid w:val="00E32D26"/>
    <w:rsid w:val="00E64A90"/>
    <w:rsid w:val="00E83B10"/>
    <w:rsid w:val="00EE4DA9"/>
    <w:rsid w:val="00F93C08"/>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F64EF"/>
  <w15:docId w15:val="{1113F116-0499-4308-A03C-4B4E941B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E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5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655EDE"/>
    <w:pPr>
      <w:widowControl w:val="0"/>
      <w:autoSpaceDE w:val="0"/>
      <w:autoSpaceDN w:val="0"/>
      <w:adjustRightInd w:val="0"/>
      <w:spacing w:line="317" w:lineRule="exact"/>
      <w:jc w:val="center"/>
    </w:pPr>
  </w:style>
  <w:style w:type="character" w:customStyle="1" w:styleId="FontStyle17">
    <w:name w:val="Font Style17"/>
    <w:rsid w:val="00655EDE"/>
    <w:rPr>
      <w:rFonts w:ascii="Times New Roman" w:hAnsi="Times New Roman" w:cs="Times New Roman" w:hint="default"/>
      <w:sz w:val="26"/>
      <w:szCs w:val="26"/>
    </w:rPr>
  </w:style>
  <w:style w:type="paragraph" w:customStyle="1" w:styleId="ConsPlusNormal">
    <w:name w:val="ConsPlusNormal"/>
    <w:rsid w:val="00655ED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655EDE"/>
    <w:rPr>
      <w:color w:val="0000FF"/>
      <w:u w:val="single"/>
    </w:rPr>
  </w:style>
  <w:style w:type="paragraph" w:styleId="a5">
    <w:name w:val="header"/>
    <w:basedOn w:val="a"/>
    <w:link w:val="a6"/>
    <w:uiPriority w:val="99"/>
    <w:unhideWhenUsed/>
    <w:rsid w:val="00D156F7"/>
    <w:pPr>
      <w:tabs>
        <w:tab w:val="center" w:pos="4677"/>
        <w:tab w:val="right" w:pos="9355"/>
      </w:tabs>
    </w:pPr>
  </w:style>
  <w:style w:type="character" w:customStyle="1" w:styleId="a6">
    <w:name w:val="Верхний колонтитул Знак"/>
    <w:basedOn w:val="a0"/>
    <w:link w:val="a5"/>
    <w:uiPriority w:val="99"/>
    <w:rsid w:val="00D156F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156F7"/>
    <w:pPr>
      <w:tabs>
        <w:tab w:val="center" w:pos="4677"/>
        <w:tab w:val="right" w:pos="9355"/>
      </w:tabs>
    </w:pPr>
  </w:style>
  <w:style w:type="character" w:customStyle="1" w:styleId="a8">
    <w:name w:val="Нижний колонтитул Знак"/>
    <w:basedOn w:val="a0"/>
    <w:link w:val="a7"/>
    <w:uiPriority w:val="99"/>
    <w:rsid w:val="00D156F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46E03"/>
    <w:rPr>
      <w:rFonts w:ascii="Tahoma" w:hAnsi="Tahoma" w:cs="Tahoma"/>
      <w:sz w:val="16"/>
      <w:szCs w:val="16"/>
    </w:rPr>
  </w:style>
  <w:style w:type="character" w:customStyle="1" w:styleId="aa">
    <w:name w:val="Текст выноски Знак"/>
    <w:basedOn w:val="a0"/>
    <w:link w:val="a9"/>
    <w:uiPriority w:val="99"/>
    <w:semiHidden/>
    <w:rsid w:val="00346E03"/>
    <w:rPr>
      <w:rFonts w:ascii="Tahoma" w:eastAsia="Times New Roman" w:hAnsi="Tahoma" w:cs="Tahoma"/>
      <w:sz w:val="16"/>
      <w:szCs w:val="16"/>
      <w:lang w:eastAsia="ru-RU"/>
    </w:rPr>
  </w:style>
  <w:style w:type="table" w:customStyle="1" w:styleId="2">
    <w:name w:val="Сетка таблицы2"/>
    <w:basedOn w:val="a1"/>
    <w:next w:val="a3"/>
    <w:rsid w:val="00404F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7&amp;n=200441&amp;dst=100067&amp;field=134&amp;date=25.01.2023" TargetMode="External"/><Relationship Id="rId13" Type="http://schemas.openxmlformats.org/officeDocument/2006/relationships/hyperlink" Target="https://login.consultant.ru/link/?req=doc&amp;base=RLAW077&amp;n=200441&amp;dst=100067&amp;field=134&amp;date=25.01.2023" TargetMode="External"/><Relationship Id="rId18" Type="http://schemas.openxmlformats.org/officeDocument/2006/relationships/hyperlink" Target="https://login.consultant.ru/link/?req=doc&amp;base=RLAW077&amp;n=200441&amp;dst=100073&amp;field=134&amp;date=25.01.2023"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RLAW077&amp;n=200441&amp;dst=100134&amp;field=134&amp;date=25.01.2023" TargetMode="External"/><Relationship Id="rId7" Type="http://schemas.openxmlformats.org/officeDocument/2006/relationships/hyperlink" Target="consultantplus://offline/ref=D2E9BD4BE02DFC185CF541543ED56FD0FDC4825B99EB10D7850CFBBD0942A9330756827389FAD66F6F89563C5552207148o2V9F" TargetMode="External"/><Relationship Id="rId12" Type="http://schemas.openxmlformats.org/officeDocument/2006/relationships/hyperlink" Target="https://login.consultant.ru/link/?req=doc&amp;base=RLAW077&amp;n=200441&amp;dst=100080&amp;field=134&amp;date=25.01.2023" TargetMode="External"/><Relationship Id="rId17" Type="http://schemas.openxmlformats.org/officeDocument/2006/relationships/hyperlink" Target="https://login.consultant.ru/link/?req=doc&amp;base=RLAW077&amp;n=200441&amp;dst=100173&amp;field=134&amp;date=25.01.2023"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login.consultant.ru/link/?req=doc&amp;base=RLAW077&amp;n=200441&amp;dst=100134&amp;field=134&amp;date=25.01.2023" TargetMode="External"/><Relationship Id="rId20" Type="http://schemas.openxmlformats.org/officeDocument/2006/relationships/hyperlink" Target="https://login.consultant.ru/link/?req=doc&amp;base=RLAW077&amp;n=200441&amp;dst=100210&amp;field=134&amp;date=25.01.2023"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077&amp;n=200441&amp;dst=100077&amp;field=134&amp;date=25.01.202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ogin.consultant.ru/link/?req=doc&amp;base=RLAW077&amp;n=200441&amp;dst=100077&amp;field=134&amp;date=25.01.2023" TargetMode="External"/><Relationship Id="rId23" Type="http://schemas.openxmlformats.org/officeDocument/2006/relationships/hyperlink" Target="https://login.consultant.ru/link/?req=doc&amp;base=RLAW077&amp;n=200441&amp;dst=100077&amp;field=134&amp;date=25.01.2023" TargetMode="External"/><Relationship Id="rId10" Type="http://schemas.openxmlformats.org/officeDocument/2006/relationships/hyperlink" Target="https://login.consultant.ru/link/?req=doc&amp;base=RLAW077&amp;n=200441&amp;dst=100073&amp;field=134&amp;date=25.01.2023" TargetMode="External"/><Relationship Id="rId19" Type="http://schemas.openxmlformats.org/officeDocument/2006/relationships/hyperlink" Target="https://login.consultant.ru/link/?req=doc&amp;base=RLAW077&amp;n=200441&amp;dst=100077&amp;field=134&amp;date=25.01.2023" TargetMode="External"/><Relationship Id="rId4" Type="http://schemas.openxmlformats.org/officeDocument/2006/relationships/webSettings" Target="webSettings.xml"/><Relationship Id="rId9" Type="http://schemas.openxmlformats.org/officeDocument/2006/relationships/hyperlink" Target="https://login.consultant.ru/link/?req=doc&amp;base=RLAW077&amp;n=200441&amp;dst=100173&amp;field=134&amp;date=25.01.2023" TargetMode="External"/><Relationship Id="rId14" Type="http://schemas.openxmlformats.org/officeDocument/2006/relationships/hyperlink" Target="https://login.consultant.ru/link/?req=doc&amp;base=RLAW077&amp;n=200441&amp;dst=100075&amp;field=134&amp;date=25.01.2023" TargetMode="External"/><Relationship Id="rId22" Type="http://schemas.openxmlformats.org/officeDocument/2006/relationships/hyperlink" Target="https://login.consultant.ru/link/?req=doc&amp;base=RLAW077&amp;n=200441&amp;dst=100075&amp;field=134&amp;date=25.01.202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2BD37-D3C1-49A0-B533-D6BCDEFD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31</Pages>
  <Words>10023</Words>
  <Characters>57137</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Власенко</dc:creator>
  <cp:lastModifiedBy>Номеровченко</cp:lastModifiedBy>
  <cp:revision>54</cp:revision>
  <cp:lastPrinted>2025-04-14T05:07:00Z</cp:lastPrinted>
  <dcterms:created xsi:type="dcterms:W3CDTF">2025-04-02T07:42:00Z</dcterms:created>
  <dcterms:modified xsi:type="dcterms:W3CDTF">2025-05-14T08:08:00Z</dcterms:modified>
</cp:coreProperties>
</file>