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690E" w:rsidRPr="007F690E" w:rsidRDefault="007F690E" w:rsidP="007F690E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7F690E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7F690E" w:rsidRPr="007F690E" w:rsidRDefault="007F690E" w:rsidP="007F69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F690E" w:rsidRPr="007F690E" w:rsidRDefault="007F690E" w:rsidP="007F690E">
      <w:pPr>
        <w:spacing w:after="0"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F690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АДМИНИСТРАЦИИ БЛАГОДАРНЕНСКОГО МУНИЦИПАЛЬНОГО  ОКРУГА</w:t>
      </w:r>
      <w:r w:rsidRPr="007F69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СТАВРОПОЛЬСКОГО КРАЯ</w:t>
      </w:r>
    </w:p>
    <w:tbl>
      <w:tblPr>
        <w:tblW w:w="9356" w:type="dxa"/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8C76FE" w:rsidRPr="007F690E" w:rsidTr="008C76FE">
        <w:trPr>
          <w:trHeight w:val="80"/>
        </w:trPr>
        <w:tc>
          <w:tcPr>
            <w:tcW w:w="655" w:type="dxa"/>
            <w:shd w:val="clear" w:color="auto" w:fill="auto"/>
          </w:tcPr>
          <w:p w:rsidR="007F690E" w:rsidRPr="007F690E" w:rsidRDefault="00BB5BDF" w:rsidP="008C76FE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271" w:type="dxa"/>
            <w:shd w:val="clear" w:color="auto" w:fill="auto"/>
          </w:tcPr>
          <w:p w:rsidR="007F690E" w:rsidRPr="007F690E" w:rsidRDefault="00BB5BDF" w:rsidP="008C76FE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апреля</w:t>
            </w:r>
          </w:p>
        </w:tc>
        <w:tc>
          <w:tcPr>
            <w:tcW w:w="1660" w:type="dxa"/>
            <w:shd w:val="clear" w:color="auto" w:fill="auto"/>
          </w:tcPr>
          <w:p w:rsidR="007F690E" w:rsidRPr="007F690E" w:rsidRDefault="007F690E" w:rsidP="008C76FE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69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 года</w:t>
            </w:r>
          </w:p>
        </w:tc>
        <w:tc>
          <w:tcPr>
            <w:tcW w:w="4145" w:type="dxa"/>
            <w:shd w:val="clear" w:color="auto" w:fill="auto"/>
          </w:tcPr>
          <w:p w:rsidR="007F690E" w:rsidRPr="007F690E" w:rsidRDefault="007F690E" w:rsidP="008C76FE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69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</w:tc>
        <w:tc>
          <w:tcPr>
            <w:tcW w:w="624" w:type="dxa"/>
            <w:shd w:val="clear" w:color="auto" w:fill="auto"/>
          </w:tcPr>
          <w:p w:rsidR="007F690E" w:rsidRPr="007F690E" w:rsidRDefault="007F690E" w:rsidP="008C76FE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69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001" w:type="dxa"/>
            <w:shd w:val="clear" w:color="auto" w:fill="auto"/>
          </w:tcPr>
          <w:p w:rsidR="007F690E" w:rsidRPr="007F690E" w:rsidRDefault="00BB5BDF" w:rsidP="008C76FE">
            <w:pPr>
              <w:tabs>
                <w:tab w:val="left" w:pos="186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410</w:t>
            </w:r>
          </w:p>
        </w:tc>
      </w:tr>
    </w:tbl>
    <w:p w:rsidR="00847540" w:rsidRDefault="00847540" w:rsidP="004275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7540" w:rsidRDefault="00847540" w:rsidP="004275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7540" w:rsidRDefault="00847540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47540" w:rsidRDefault="00847540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 внесении изменений в административный регламент, утвержденный постановлением  </w:t>
      </w:r>
      <w:r>
        <w:rPr>
          <w:rFonts w:ascii="Times New Roman" w:hAnsi="Times New Roman" w:cs="Times New Roman"/>
          <w:sz w:val="28"/>
          <w:szCs w:val="28"/>
        </w:rPr>
        <w:t>администрации Благодарненского муниципального округа Ставропольского края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от 03 июня 2024 года № 682</w:t>
      </w:r>
    </w:p>
    <w:p w:rsidR="00847540" w:rsidRDefault="00847540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47540" w:rsidRDefault="00847540" w:rsidP="00B37D99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7F690E" w:rsidRDefault="007F690E" w:rsidP="00B37D99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7F690E" w:rsidRDefault="007F690E" w:rsidP="00B37D99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847540" w:rsidRDefault="00847540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Руководствуясь Гражданским кодексом Российской Федерации, федеральными </w:t>
      </w:r>
      <w:hyperlink r:id="rId7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законами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06 октября 2003 года № 131-ФЗ «Об общих принципах организации местного самоуправления в Российской Федерации», от 27 июля 2010 года № 210-ФЗ «Об организации предоставления государственных и муниципальных услуг», администрация Благодарненского муниципального округа Ставропольского края</w:t>
      </w:r>
    </w:p>
    <w:p w:rsidR="00847540" w:rsidRDefault="00847540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7540" w:rsidRDefault="00847540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7540" w:rsidRDefault="00847540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847540" w:rsidRDefault="00847540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7540" w:rsidRDefault="00847540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7540" w:rsidRPr="0018770D" w:rsidRDefault="00847540" w:rsidP="00E9290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  <w:t>Внести в административный регламент, утвержденный постановлением  администрации Благодарненского муниципального округа Ставропольского края от 03 июня 2024 года № 682 «</w:t>
      </w:r>
      <w:r w:rsidRPr="00E92900">
        <w:rPr>
          <w:rFonts w:ascii="Times New Roman" w:hAnsi="Times New Roman" w:cs="Times New Roman"/>
          <w:sz w:val="28"/>
          <w:szCs w:val="28"/>
        </w:rPr>
        <w:t>Утверждение схемы расположения земельного участка или земельных участков на кадастровом плане территории</w:t>
      </w:r>
      <w:r>
        <w:rPr>
          <w:rFonts w:ascii="Times New Roman" w:hAnsi="Times New Roman" w:cs="Times New Roman"/>
          <w:sz w:val="28"/>
          <w:szCs w:val="28"/>
        </w:rPr>
        <w:t xml:space="preserve">» изменения, изложив пункт 5.6 раздела </w:t>
      </w:r>
      <w:r w:rsidRPr="0018770D">
        <w:rPr>
          <w:rFonts w:ascii="Times New Roman" w:hAnsi="Times New Roman" w:cs="Times New Roman"/>
          <w:sz w:val="28"/>
          <w:szCs w:val="28"/>
        </w:rPr>
        <w:t xml:space="preserve">V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8770D">
        <w:rPr>
          <w:rFonts w:ascii="Times New Roman" w:hAnsi="Times New Roman" w:cs="Times New Roman"/>
          <w:sz w:val="28"/>
          <w:szCs w:val="28"/>
        </w:rPr>
        <w:t>Досудебный (внесудебный) порядок обжалования решений и действий (бездействия)  отдела и органа администрации, предоставляющего муниципальную услугу, многофункционального центра, предоставления государственных и муниципальных услуг,  организаций, указанных в части 1 статьи 16 Федерального  закона «Об организации предоставления государственных и муниципальных услуг» а также их должностных лиц, муниципальных служащих, работников</w:t>
      </w:r>
      <w:r>
        <w:rPr>
          <w:rFonts w:ascii="Times New Roman" w:hAnsi="Times New Roman" w:cs="Times New Roman"/>
          <w:sz w:val="28"/>
          <w:szCs w:val="28"/>
        </w:rPr>
        <w:t>» в следующей редакции:</w:t>
      </w:r>
    </w:p>
    <w:p w:rsidR="00847540" w:rsidRPr="008F480A" w:rsidRDefault="00847540" w:rsidP="00E92900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«</w:t>
      </w:r>
      <w:r w:rsidRPr="008F480A">
        <w:rPr>
          <w:rFonts w:ascii="Times New Roman" w:hAnsi="Times New Roman" w:cs="Times New Roman"/>
          <w:sz w:val="28"/>
          <w:szCs w:val="28"/>
          <w:lang w:eastAsia="en-US"/>
        </w:rPr>
        <w:t>5.6. Результат рассмотрения жалобы.</w:t>
      </w:r>
    </w:p>
    <w:p w:rsidR="00847540" w:rsidRPr="008F480A" w:rsidRDefault="00847540" w:rsidP="00E92900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 xml:space="preserve">По результатам рассмотрения жалобы администрация,  управление, МФЦ принимает одно из следующих решений: </w:t>
      </w:r>
    </w:p>
    <w:p w:rsidR="00847540" w:rsidRPr="008F480A" w:rsidRDefault="00847540" w:rsidP="00E92900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 xml:space="preserve">1)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</w:t>
      </w:r>
      <w:r w:rsidRPr="008F480A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денежных средств, взимание которых не предусмотрено настоящим административным регламентом, а также в иных формах;</w:t>
      </w:r>
    </w:p>
    <w:p w:rsidR="00847540" w:rsidRPr="008F480A" w:rsidRDefault="00847540" w:rsidP="00E92900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2) отказывает в удовлетворении жалобы.</w:t>
      </w:r>
    </w:p>
    <w:p w:rsidR="006A7D42" w:rsidRDefault="006A7D42" w:rsidP="00E92900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</w:p>
    <w:p w:rsidR="00847540" w:rsidRPr="008F480A" w:rsidRDefault="00847540" w:rsidP="00E92900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В случае признания жалобы подлежащей удовлетворению в ответе заявителю, дается информация о действиях, осуществляемых органом, предоставляющим муниципальную услугу,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неудобства, 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847540" w:rsidRPr="008F480A" w:rsidRDefault="00847540" w:rsidP="00E92900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В случае признания жалобы,  не подлежащей удовлетворению в ответе заявителю,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847540" w:rsidRPr="008F480A" w:rsidRDefault="00847540" w:rsidP="00E92900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В ответе по результатам рассмотрения жалобы указываются:</w:t>
      </w:r>
    </w:p>
    <w:p w:rsidR="00847540" w:rsidRPr="008F480A" w:rsidRDefault="00847540" w:rsidP="00E92900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а) наименование органа, рассмотревшего жалобу, должность, фамилия</w:t>
      </w:r>
      <w:r w:rsidR="006A7D42">
        <w:rPr>
          <w:rFonts w:ascii="Times New Roman" w:hAnsi="Times New Roman" w:cs="Times New Roman"/>
          <w:sz w:val="28"/>
          <w:szCs w:val="28"/>
          <w:lang w:eastAsia="en-US"/>
        </w:rPr>
        <w:t>, имя, отчество (при наличии) его</w:t>
      </w:r>
      <w:r w:rsidRPr="008F480A">
        <w:rPr>
          <w:rFonts w:ascii="Times New Roman" w:hAnsi="Times New Roman" w:cs="Times New Roman"/>
          <w:sz w:val="28"/>
          <w:szCs w:val="28"/>
          <w:lang w:eastAsia="en-US"/>
        </w:rPr>
        <w:t xml:space="preserve"> должностного лица, принявшего решение по жалобе;</w:t>
      </w:r>
    </w:p>
    <w:p w:rsidR="00847540" w:rsidRPr="008F480A" w:rsidRDefault="00847540" w:rsidP="00E92900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б) 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847540" w:rsidRPr="008F480A" w:rsidRDefault="00847540" w:rsidP="00E92900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в) фамилия, имя, отчество (при наличии) или наименование заявителя;</w:t>
      </w:r>
    </w:p>
    <w:p w:rsidR="00847540" w:rsidRPr="008F480A" w:rsidRDefault="00847540" w:rsidP="00E92900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г) основания для принятия решения по жалобе;</w:t>
      </w:r>
    </w:p>
    <w:p w:rsidR="00847540" w:rsidRPr="008F480A" w:rsidRDefault="00847540" w:rsidP="00E92900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д) принятое по жалобе решение;</w:t>
      </w:r>
    </w:p>
    <w:p w:rsidR="00847540" w:rsidRPr="008F480A" w:rsidRDefault="00847540" w:rsidP="00E92900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е) в случае если жалоба признана обоснованной - сроки устранения выявленных нарушений, в том числе срок предоставления результата муниципальной услуги;</w:t>
      </w:r>
    </w:p>
    <w:p w:rsidR="00847540" w:rsidRPr="008F480A" w:rsidRDefault="00847540" w:rsidP="00E92900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ж) сведения о порядке обжалования принятого по жалобе решения.</w:t>
      </w:r>
    </w:p>
    <w:p w:rsidR="00847540" w:rsidRPr="008F480A" w:rsidRDefault="00847540" w:rsidP="00E92900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Уполномоченный на рассмотрение жалобы орган отказывает в удовлетворении жалобы в следующих случаях:</w:t>
      </w:r>
    </w:p>
    <w:p w:rsidR="00847540" w:rsidRPr="008F480A" w:rsidRDefault="00847540" w:rsidP="00E92900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847540" w:rsidRPr="008F480A" w:rsidRDefault="00847540" w:rsidP="00E92900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847540" w:rsidRPr="008F480A" w:rsidRDefault="00847540" w:rsidP="00E92900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в) наличие решения по жалобе, принятого ранее в соответствии с требованиями настоящего раздела в отношении того же заявителя и по тому же предмету жалобы.</w:t>
      </w:r>
    </w:p>
    <w:p w:rsidR="00847540" w:rsidRPr="008F480A" w:rsidRDefault="00847540" w:rsidP="00E92900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Заявитель вправе обжаловать решения по жалобе вышестоящим должностным лицам. Решения и действия (бездействия) органа, представляющего муниципальную услугу, а также должностных лиц могут быть обжалованы в судебном порядке в сроки, установленные действующим законодательством.</w:t>
      </w:r>
    </w:p>
    <w:p w:rsidR="00847540" w:rsidRPr="008F480A" w:rsidRDefault="00847540" w:rsidP="00E92900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В случае установления, в ходе или по результатам рассмотрения жалобы, признаков состава административного правонарушения или преступления, должностное лицо, наделенное полномочиями по рассмотрению жалоб, незамедлительно направляет имеющиеся материалы в органы прокуратуры.</w:t>
      </w:r>
      <w:r>
        <w:rPr>
          <w:rFonts w:ascii="Times New Roman" w:hAnsi="Times New Roman" w:cs="Times New Roman"/>
          <w:sz w:val="28"/>
          <w:szCs w:val="28"/>
          <w:lang w:eastAsia="en-US"/>
        </w:rPr>
        <w:t>»</w:t>
      </w:r>
    </w:p>
    <w:p w:rsidR="00847540" w:rsidRDefault="00847540" w:rsidP="0088289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847540" w:rsidRPr="00C0496D" w:rsidRDefault="00847540" w:rsidP="0088289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8770D">
        <w:rPr>
          <w:rFonts w:ascii="Times New Roman" w:hAnsi="Times New Roman" w:cs="Times New Roman"/>
          <w:sz w:val="28"/>
          <w:szCs w:val="28"/>
        </w:rPr>
        <w:t>2.</w:t>
      </w:r>
      <w:r w:rsidRPr="0018770D">
        <w:rPr>
          <w:rFonts w:ascii="Times New Roman" w:hAnsi="Times New Roman" w:cs="Times New Roman"/>
          <w:sz w:val="28"/>
          <w:szCs w:val="28"/>
        </w:rPr>
        <w:tab/>
      </w:r>
      <w:r w:rsidRPr="0018770D">
        <w:rPr>
          <w:rFonts w:ascii="Times New Roman" w:hAnsi="Times New Roman" w:cs="Times New Roman"/>
          <w:sz w:val="28"/>
          <w:szCs w:val="28"/>
        </w:rPr>
        <w:tab/>
        <w:t xml:space="preserve">Контроль за выполнением настоящего постановления возложить на </w:t>
      </w:r>
      <w:r w:rsidRPr="00C0496D">
        <w:rPr>
          <w:rFonts w:ascii="Times New Roman" w:hAnsi="Times New Roman" w:cs="Times New Roman"/>
          <w:sz w:val="28"/>
          <w:szCs w:val="28"/>
        </w:rPr>
        <w:t xml:space="preserve">заместителя главы администрации - начальника финансового управления администрации Благодарненского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C0496D">
        <w:rPr>
          <w:rFonts w:ascii="Times New Roman" w:hAnsi="Times New Roman" w:cs="Times New Roman"/>
          <w:sz w:val="28"/>
          <w:szCs w:val="28"/>
        </w:rPr>
        <w:t>округа Ставропольского края Кузнецову Л. В.</w:t>
      </w:r>
    </w:p>
    <w:p w:rsidR="00847540" w:rsidRDefault="00847540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7540" w:rsidRDefault="00847540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Настоящее постановление вступает в силу на следующий день после дня его официального опубликования.</w:t>
      </w:r>
    </w:p>
    <w:p w:rsidR="00847540" w:rsidRDefault="00847540"/>
    <w:p w:rsidR="00847540" w:rsidRPr="004D69D1" w:rsidRDefault="00847540" w:rsidP="004D69D1"/>
    <w:tbl>
      <w:tblPr>
        <w:tblW w:w="9607" w:type="dxa"/>
        <w:tblInd w:w="-106" w:type="dxa"/>
        <w:tblLook w:val="01E0" w:firstRow="1" w:lastRow="1" w:firstColumn="1" w:lastColumn="1" w:noHBand="0" w:noVBand="0"/>
      </w:tblPr>
      <w:tblGrid>
        <w:gridCol w:w="6204"/>
        <w:gridCol w:w="3403"/>
      </w:tblGrid>
      <w:tr w:rsidR="00847540" w:rsidRPr="000801D6" w:rsidTr="002614CE">
        <w:tc>
          <w:tcPr>
            <w:tcW w:w="6204" w:type="dxa"/>
          </w:tcPr>
          <w:p w:rsidR="00847540" w:rsidRPr="000801D6" w:rsidRDefault="00847540" w:rsidP="002614CE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0801D6"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</w:p>
          <w:p w:rsidR="00847540" w:rsidRPr="000801D6" w:rsidRDefault="00847540" w:rsidP="002614CE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0801D6">
              <w:rPr>
                <w:rFonts w:ascii="Times New Roman" w:hAnsi="Times New Roman" w:cs="Times New Roman"/>
                <w:sz w:val="28"/>
                <w:szCs w:val="28"/>
              </w:rPr>
              <w:t>Благодарненского муниципального округа Ставропольского края</w:t>
            </w:r>
          </w:p>
        </w:tc>
        <w:tc>
          <w:tcPr>
            <w:tcW w:w="3403" w:type="dxa"/>
          </w:tcPr>
          <w:p w:rsidR="00847540" w:rsidRPr="000801D6" w:rsidRDefault="00847540" w:rsidP="002614CE">
            <w:pPr>
              <w:spacing w:after="0" w:line="240" w:lineRule="exact"/>
              <w:jc w:val="right"/>
              <w:rPr>
                <w:rFonts w:ascii="Times New Roman" w:hAnsi="Times New Roman" w:cs="Times New Roman"/>
              </w:rPr>
            </w:pPr>
          </w:p>
          <w:p w:rsidR="00847540" w:rsidRPr="000801D6" w:rsidRDefault="00847540" w:rsidP="002614CE">
            <w:pPr>
              <w:spacing w:after="0" w:line="240" w:lineRule="exact"/>
              <w:jc w:val="right"/>
              <w:rPr>
                <w:rFonts w:ascii="Times New Roman" w:hAnsi="Times New Roman" w:cs="Times New Roman"/>
              </w:rPr>
            </w:pPr>
          </w:p>
          <w:p w:rsidR="00847540" w:rsidRPr="000801D6" w:rsidRDefault="00847540" w:rsidP="002614CE">
            <w:pPr>
              <w:spacing w:after="0" w:line="240" w:lineRule="exact"/>
              <w:jc w:val="right"/>
              <w:rPr>
                <w:rFonts w:ascii="Times New Roman" w:hAnsi="Times New Roman" w:cs="Times New Roman"/>
              </w:rPr>
            </w:pPr>
            <w:r w:rsidRPr="000801D6">
              <w:rPr>
                <w:rFonts w:ascii="Times New Roman" w:hAnsi="Times New Roman" w:cs="Times New Roman"/>
                <w:sz w:val="28"/>
                <w:szCs w:val="28"/>
              </w:rPr>
              <w:t>А.И. Теньков</w:t>
            </w:r>
          </w:p>
        </w:tc>
      </w:tr>
    </w:tbl>
    <w:p w:rsidR="00847540" w:rsidRDefault="00847540" w:rsidP="004D69D1">
      <w:bookmarkStart w:id="0" w:name="_GoBack"/>
      <w:bookmarkEnd w:id="0"/>
    </w:p>
    <w:sectPr w:rsidR="00847540" w:rsidSect="007F690E"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07B9" w:rsidRDefault="002D07B9" w:rsidP="00A556B0">
      <w:pPr>
        <w:spacing w:after="0" w:line="240" w:lineRule="auto"/>
      </w:pPr>
      <w:r>
        <w:separator/>
      </w:r>
    </w:p>
  </w:endnote>
  <w:endnote w:type="continuationSeparator" w:id="0">
    <w:p w:rsidR="002D07B9" w:rsidRDefault="002D07B9" w:rsidP="00A55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07B9" w:rsidRDefault="002D07B9" w:rsidP="00A556B0">
      <w:pPr>
        <w:spacing w:after="0" w:line="240" w:lineRule="auto"/>
      </w:pPr>
      <w:r>
        <w:separator/>
      </w:r>
    </w:p>
  </w:footnote>
  <w:footnote w:type="continuationSeparator" w:id="0">
    <w:p w:rsidR="002D07B9" w:rsidRDefault="002D07B9" w:rsidP="00A556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35A7D"/>
    <w:multiLevelType w:val="hybridMultilevel"/>
    <w:tmpl w:val="998AE228"/>
    <w:lvl w:ilvl="0" w:tplc="7616B5D6">
      <w:start w:val="1"/>
      <w:numFmt w:val="decimal"/>
      <w:lvlText w:val="%1)"/>
      <w:lvlJc w:val="left"/>
      <w:pPr>
        <w:tabs>
          <w:tab w:val="num" w:pos="0"/>
        </w:tabs>
        <w:ind w:firstLine="56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1" w15:restartNumberingAfterBreak="0">
    <w:nsid w:val="04BD7960"/>
    <w:multiLevelType w:val="hybridMultilevel"/>
    <w:tmpl w:val="7876BEF4"/>
    <w:lvl w:ilvl="0" w:tplc="D152C212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83D3771"/>
    <w:multiLevelType w:val="hybridMultilevel"/>
    <w:tmpl w:val="2E001610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8556035"/>
    <w:multiLevelType w:val="hybridMultilevel"/>
    <w:tmpl w:val="C66480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9384826"/>
    <w:multiLevelType w:val="hybridMultilevel"/>
    <w:tmpl w:val="4DDC47E4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E4E0884"/>
    <w:multiLevelType w:val="hybridMultilevel"/>
    <w:tmpl w:val="DC2C3F84"/>
    <w:lvl w:ilvl="0" w:tplc="D152C212">
      <w:start w:val="1"/>
      <w:numFmt w:val="bullet"/>
      <w:lvlText w:val=""/>
      <w:lvlJc w:val="left"/>
      <w:pPr>
        <w:ind w:left="157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0EE7703E"/>
    <w:multiLevelType w:val="multilevel"/>
    <w:tmpl w:val="F0B04D46"/>
    <w:lvl w:ilvl="0">
      <w:start w:val="1"/>
      <w:numFmt w:val="bullet"/>
      <w:lvlText w:val=""/>
      <w:lvlJc w:val="left"/>
      <w:pPr>
        <w:tabs>
          <w:tab w:val="num" w:pos="0"/>
        </w:tabs>
        <w:ind w:firstLine="567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6CA67E5"/>
    <w:multiLevelType w:val="hybridMultilevel"/>
    <w:tmpl w:val="F0B04D46"/>
    <w:lvl w:ilvl="0" w:tplc="1304EFAC">
      <w:start w:val="1"/>
      <w:numFmt w:val="bullet"/>
      <w:lvlText w:val=""/>
      <w:lvlJc w:val="left"/>
      <w:pPr>
        <w:tabs>
          <w:tab w:val="num" w:pos="0"/>
        </w:tabs>
        <w:ind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87B4F67"/>
    <w:multiLevelType w:val="hybridMultilevel"/>
    <w:tmpl w:val="CCC8C87E"/>
    <w:lvl w:ilvl="0" w:tplc="126287F4">
      <w:start w:val="5"/>
      <w:numFmt w:val="decimal"/>
      <w:lvlText w:val="%1."/>
      <w:lvlJc w:val="left"/>
      <w:pPr>
        <w:tabs>
          <w:tab w:val="num" w:pos="929"/>
        </w:tabs>
        <w:ind w:left="-868" w:firstLine="1152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95530B"/>
    <w:multiLevelType w:val="hybridMultilevel"/>
    <w:tmpl w:val="06F6623C"/>
    <w:lvl w:ilvl="0" w:tplc="BAE0DAEC">
      <w:start w:val="1"/>
      <w:numFmt w:val="bullet"/>
      <w:lvlText w:val=""/>
      <w:lvlJc w:val="left"/>
      <w:pPr>
        <w:tabs>
          <w:tab w:val="num" w:pos="1004"/>
        </w:tabs>
        <w:ind w:left="86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9DA6A67"/>
    <w:multiLevelType w:val="hybridMultilevel"/>
    <w:tmpl w:val="5E48610E"/>
    <w:lvl w:ilvl="0" w:tplc="0A5A7338">
      <w:start w:val="6"/>
      <w:numFmt w:val="decimal"/>
      <w:lvlText w:val="%1."/>
      <w:lvlJc w:val="left"/>
      <w:pPr>
        <w:tabs>
          <w:tab w:val="num" w:pos="-731"/>
        </w:tabs>
        <w:ind w:left="709"/>
      </w:pPr>
      <w:rPr>
        <w:rFonts w:hint="default"/>
        <w:b w:val="0"/>
        <w:bCs w:val="0"/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4F3C14"/>
    <w:multiLevelType w:val="hybridMultilevel"/>
    <w:tmpl w:val="07720B7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B2C629E"/>
    <w:multiLevelType w:val="hybridMultilevel"/>
    <w:tmpl w:val="3ECC62F6"/>
    <w:lvl w:ilvl="0" w:tplc="BAE0DAEC">
      <w:start w:val="1"/>
      <w:numFmt w:val="bullet"/>
      <w:lvlText w:val=""/>
      <w:lvlJc w:val="left"/>
      <w:pPr>
        <w:tabs>
          <w:tab w:val="num" w:pos="824"/>
        </w:tabs>
        <w:ind w:left="68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31512856"/>
    <w:multiLevelType w:val="hybridMultilevel"/>
    <w:tmpl w:val="5C3266B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368C485B"/>
    <w:multiLevelType w:val="hybridMultilevel"/>
    <w:tmpl w:val="23946A8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37B7355E"/>
    <w:multiLevelType w:val="hybridMultilevel"/>
    <w:tmpl w:val="465C94EC"/>
    <w:lvl w:ilvl="0" w:tplc="C8B8DAB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46A57841"/>
    <w:multiLevelType w:val="hybridMultilevel"/>
    <w:tmpl w:val="58401B00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46CE1C6D"/>
    <w:multiLevelType w:val="hybridMultilevel"/>
    <w:tmpl w:val="91F298A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46FD13A4"/>
    <w:multiLevelType w:val="hybridMultilevel"/>
    <w:tmpl w:val="5EE27F38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47EB4ADD"/>
    <w:multiLevelType w:val="hybridMultilevel"/>
    <w:tmpl w:val="8AA0AFD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4BC622EB"/>
    <w:multiLevelType w:val="hybridMultilevel"/>
    <w:tmpl w:val="7D28E09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4E5963A8"/>
    <w:multiLevelType w:val="hybridMultilevel"/>
    <w:tmpl w:val="C22467F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5B982774"/>
    <w:multiLevelType w:val="hybridMultilevel"/>
    <w:tmpl w:val="75804540"/>
    <w:lvl w:ilvl="0" w:tplc="D152C21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5DD27AAD"/>
    <w:multiLevelType w:val="hybridMultilevel"/>
    <w:tmpl w:val="02F021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608A52AB"/>
    <w:multiLevelType w:val="hybridMultilevel"/>
    <w:tmpl w:val="510EF206"/>
    <w:lvl w:ilvl="0" w:tplc="BAE0DAEC">
      <w:start w:val="1"/>
      <w:numFmt w:val="bullet"/>
      <w:lvlText w:val=""/>
      <w:lvlJc w:val="left"/>
      <w:pPr>
        <w:tabs>
          <w:tab w:val="num" w:pos="993"/>
        </w:tabs>
        <w:ind w:left="851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61D751A6"/>
    <w:multiLevelType w:val="hybridMultilevel"/>
    <w:tmpl w:val="06E040C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64142C24"/>
    <w:multiLevelType w:val="hybridMultilevel"/>
    <w:tmpl w:val="2974C474"/>
    <w:lvl w:ilvl="0" w:tplc="BAE0DAEC">
      <w:start w:val="1"/>
      <w:numFmt w:val="bullet"/>
      <w:lvlText w:val=""/>
      <w:lvlJc w:val="left"/>
      <w:pPr>
        <w:tabs>
          <w:tab w:val="num" w:pos="426"/>
        </w:tabs>
        <w:ind w:left="284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6446130D"/>
    <w:multiLevelType w:val="hybridMultilevel"/>
    <w:tmpl w:val="35209408"/>
    <w:lvl w:ilvl="0" w:tplc="BAE0DAEC">
      <w:start w:val="1"/>
      <w:numFmt w:val="bullet"/>
      <w:lvlText w:val=""/>
      <w:lvlJc w:val="left"/>
      <w:pPr>
        <w:tabs>
          <w:tab w:val="num" w:pos="1135"/>
        </w:tabs>
        <w:ind w:left="993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67E62798"/>
    <w:multiLevelType w:val="hybridMultilevel"/>
    <w:tmpl w:val="7654D6AC"/>
    <w:lvl w:ilvl="0" w:tplc="D152C21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687C2940"/>
    <w:multiLevelType w:val="hybridMultilevel"/>
    <w:tmpl w:val="616C082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68A96DF3"/>
    <w:multiLevelType w:val="hybridMultilevel"/>
    <w:tmpl w:val="510E00CA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68DA301D"/>
    <w:multiLevelType w:val="hybridMultilevel"/>
    <w:tmpl w:val="2780BB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69720226"/>
    <w:multiLevelType w:val="hybridMultilevel"/>
    <w:tmpl w:val="3ED8785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6A631B5E"/>
    <w:multiLevelType w:val="hybridMultilevel"/>
    <w:tmpl w:val="5F42F6D6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6C030BDC"/>
    <w:multiLevelType w:val="hybridMultilevel"/>
    <w:tmpl w:val="547472A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738B6224"/>
    <w:multiLevelType w:val="hybridMultilevel"/>
    <w:tmpl w:val="8488C12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74924E69"/>
    <w:multiLevelType w:val="hybridMultilevel"/>
    <w:tmpl w:val="A558C378"/>
    <w:lvl w:ilvl="0" w:tplc="C986D698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754C374F"/>
    <w:multiLevelType w:val="multilevel"/>
    <w:tmpl w:val="06E040CE"/>
    <w:lvl w:ilvl="0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755C2CDA"/>
    <w:multiLevelType w:val="hybridMultilevel"/>
    <w:tmpl w:val="D10691C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75A17C89"/>
    <w:multiLevelType w:val="hybridMultilevel"/>
    <w:tmpl w:val="F4D882D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75C5526A"/>
    <w:multiLevelType w:val="hybridMultilevel"/>
    <w:tmpl w:val="0794F9F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784E15DB"/>
    <w:multiLevelType w:val="hybridMultilevel"/>
    <w:tmpl w:val="4EA473D2"/>
    <w:lvl w:ilvl="0" w:tplc="BAE0DAEC">
      <w:start w:val="1"/>
      <w:numFmt w:val="bullet"/>
      <w:lvlText w:val=""/>
      <w:lvlJc w:val="left"/>
      <w:pPr>
        <w:tabs>
          <w:tab w:val="num" w:pos="993"/>
        </w:tabs>
        <w:ind w:left="851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78CE4732"/>
    <w:multiLevelType w:val="multilevel"/>
    <w:tmpl w:val="7580454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7C202FED"/>
    <w:multiLevelType w:val="hybridMultilevel"/>
    <w:tmpl w:val="256290D4"/>
    <w:lvl w:ilvl="0" w:tplc="1652C020">
      <w:start w:val="1"/>
      <w:numFmt w:val="decimal"/>
      <w:lvlText w:val="%1)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36"/>
  </w:num>
  <w:num w:numId="2">
    <w:abstractNumId w:val="3"/>
  </w:num>
  <w:num w:numId="3">
    <w:abstractNumId w:val="8"/>
  </w:num>
  <w:num w:numId="4">
    <w:abstractNumId w:val="22"/>
  </w:num>
  <w:num w:numId="5">
    <w:abstractNumId w:val="42"/>
  </w:num>
  <w:num w:numId="6">
    <w:abstractNumId w:val="1"/>
  </w:num>
  <w:num w:numId="7">
    <w:abstractNumId w:val="7"/>
  </w:num>
  <w:num w:numId="8">
    <w:abstractNumId w:val="6"/>
  </w:num>
  <w:num w:numId="9">
    <w:abstractNumId w:val="17"/>
  </w:num>
  <w:num w:numId="10">
    <w:abstractNumId w:val="27"/>
  </w:num>
  <w:num w:numId="11">
    <w:abstractNumId w:val="16"/>
  </w:num>
  <w:num w:numId="12">
    <w:abstractNumId w:val="10"/>
  </w:num>
  <w:num w:numId="13">
    <w:abstractNumId w:val="41"/>
  </w:num>
  <w:num w:numId="14">
    <w:abstractNumId w:val="32"/>
  </w:num>
  <w:num w:numId="15">
    <w:abstractNumId w:val="5"/>
  </w:num>
  <w:num w:numId="16">
    <w:abstractNumId w:val="28"/>
  </w:num>
  <w:num w:numId="17">
    <w:abstractNumId w:val="43"/>
  </w:num>
  <w:num w:numId="18">
    <w:abstractNumId w:val="15"/>
  </w:num>
  <w:num w:numId="19">
    <w:abstractNumId w:val="26"/>
  </w:num>
  <w:num w:numId="20">
    <w:abstractNumId w:val="24"/>
  </w:num>
  <w:num w:numId="21">
    <w:abstractNumId w:val="19"/>
  </w:num>
  <w:num w:numId="22">
    <w:abstractNumId w:val="38"/>
  </w:num>
  <w:num w:numId="23">
    <w:abstractNumId w:val="12"/>
  </w:num>
  <w:num w:numId="24">
    <w:abstractNumId w:val="4"/>
  </w:num>
  <w:num w:numId="25">
    <w:abstractNumId w:val="14"/>
  </w:num>
  <w:num w:numId="26">
    <w:abstractNumId w:val="13"/>
  </w:num>
  <w:num w:numId="27">
    <w:abstractNumId w:val="20"/>
  </w:num>
  <w:num w:numId="28">
    <w:abstractNumId w:val="40"/>
  </w:num>
  <w:num w:numId="29">
    <w:abstractNumId w:val="39"/>
  </w:num>
  <w:num w:numId="30">
    <w:abstractNumId w:val="33"/>
  </w:num>
  <w:num w:numId="31">
    <w:abstractNumId w:val="9"/>
  </w:num>
  <w:num w:numId="32">
    <w:abstractNumId w:val="35"/>
  </w:num>
  <w:num w:numId="33">
    <w:abstractNumId w:val="21"/>
  </w:num>
  <w:num w:numId="34">
    <w:abstractNumId w:val="2"/>
  </w:num>
  <w:num w:numId="35">
    <w:abstractNumId w:val="34"/>
  </w:num>
  <w:num w:numId="36">
    <w:abstractNumId w:val="25"/>
  </w:num>
  <w:num w:numId="37">
    <w:abstractNumId w:val="37"/>
  </w:num>
  <w:num w:numId="38">
    <w:abstractNumId w:val="11"/>
  </w:num>
  <w:num w:numId="39">
    <w:abstractNumId w:val="18"/>
  </w:num>
  <w:num w:numId="40">
    <w:abstractNumId w:val="30"/>
  </w:num>
  <w:num w:numId="41">
    <w:abstractNumId w:val="0"/>
  </w:num>
  <w:num w:numId="42">
    <w:abstractNumId w:val="29"/>
  </w:num>
  <w:num w:numId="43">
    <w:abstractNumId w:val="23"/>
  </w:num>
  <w:num w:numId="4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NotTrackMoves/>
  <w:defaultTabStop w:val="57"/>
  <w:doNotHyphenateCaps/>
  <w:drawingGridHorizontalSpacing w:val="110"/>
  <w:displayHorizontalDrawingGridEvery w:val="2"/>
  <w:displayVerticalDrawingGridEvery w:val="2"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37D99"/>
    <w:rsid w:val="00047272"/>
    <w:rsid w:val="00070016"/>
    <w:rsid w:val="000801D6"/>
    <w:rsid w:val="000C4B68"/>
    <w:rsid w:val="000E690F"/>
    <w:rsid w:val="0012194B"/>
    <w:rsid w:val="00186BCC"/>
    <w:rsid w:val="0018770D"/>
    <w:rsid w:val="001974B5"/>
    <w:rsid w:val="001A271E"/>
    <w:rsid w:val="001D0617"/>
    <w:rsid w:val="00233095"/>
    <w:rsid w:val="0023367C"/>
    <w:rsid w:val="00243CDD"/>
    <w:rsid w:val="00244CAF"/>
    <w:rsid w:val="002614CE"/>
    <w:rsid w:val="00263C80"/>
    <w:rsid w:val="00277B7D"/>
    <w:rsid w:val="00294812"/>
    <w:rsid w:val="002B0507"/>
    <w:rsid w:val="002B3E9A"/>
    <w:rsid w:val="002C0FF4"/>
    <w:rsid w:val="002D07B9"/>
    <w:rsid w:val="002D239D"/>
    <w:rsid w:val="002F2BF8"/>
    <w:rsid w:val="002F38B6"/>
    <w:rsid w:val="00340997"/>
    <w:rsid w:val="00353BD0"/>
    <w:rsid w:val="00356D9A"/>
    <w:rsid w:val="003671A5"/>
    <w:rsid w:val="00384506"/>
    <w:rsid w:val="003A3C2D"/>
    <w:rsid w:val="003A7F3B"/>
    <w:rsid w:val="003B57B9"/>
    <w:rsid w:val="003C3AA5"/>
    <w:rsid w:val="003C48BA"/>
    <w:rsid w:val="004007D2"/>
    <w:rsid w:val="00427534"/>
    <w:rsid w:val="00430E9A"/>
    <w:rsid w:val="004519C9"/>
    <w:rsid w:val="004852D5"/>
    <w:rsid w:val="004B4705"/>
    <w:rsid w:val="004C055B"/>
    <w:rsid w:val="004D69D1"/>
    <w:rsid w:val="004E5754"/>
    <w:rsid w:val="004E5F50"/>
    <w:rsid w:val="004F2D2A"/>
    <w:rsid w:val="00501726"/>
    <w:rsid w:val="005138BC"/>
    <w:rsid w:val="00526181"/>
    <w:rsid w:val="005544A5"/>
    <w:rsid w:val="0056550F"/>
    <w:rsid w:val="0059684C"/>
    <w:rsid w:val="005B0BB5"/>
    <w:rsid w:val="005F4046"/>
    <w:rsid w:val="00605692"/>
    <w:rsid w:val="00617D3E"/>
    <w:rsid w:val="00622471"/>
    <w:rsid w:val="006478F4"/>
    <w:rsid w:val="00650801"/>
    <w:rsid w:val="0065225F"/>
    <w:rsid w:val="00673436"/>
    <w:rsid w:val="006A7D42"/>
    <w:rsid w:val="006D24E7"/>
    <w:rsid w:val="006F0199"/>
    <w:rsid w:val="006F17FA"/>
    <w:rsid w:val="00700F69"/>
    <w:rsid w:val="00761BF8"/>
    <w:rsid w:val="00792EE3"/>
    <w:rsid w:val="007A258C"/>
    <w:rsid w:val="007B7058"/>
    <w:rsid w:val="007D0D3C"/>
    <w:rsid w:val="007D613F"/>
    <w:rsid w:val="007E4A5E"/>
    <w:rsid w:val="007F20CC"/>
    <w:rsid w:val="007F690E"/>
    <w:rsid w:val="00810B16"/>
    <w:rsid w:val="008137C0"/>
    <w:rsid w:val="008334DB"/>
    <w:rsid w:val="00841681"/>
    <w:rsid w:val="00847540"/>
    <w:rsid w:val="008712E2"/>
    <w:rsid w:val="0088289D"/>
    <w:rsid w:val="00883362"/>
    <w:rsid w:val="008B4B70"/>
    <w:rsid w:val="008C139F"/>
    <w:rsid w:val="008C76FE"/>
    <w:rsid w:val="008E1292"/>
    <w:rsid w:val="008E702C"/>
    <w:rsid w:val="008F480A"/>
    <w:rsid w:val="0092525E"/>
    <w:rsid w:val="0093595D"/>
    <w:rsid w:val="00954693"/>
    <w:rsid w:val="00960955"/>
    <w:rsid w:val="00975276"/>
    <w:rsid w:val="00990DD6"/>
    <w:rsid w:val="009A0FBF"/>
    <w:rsid w:val="009A2AFC"/>
    <w:rsid w:val="009C7151"/>
    <w:rsid w:val="009E027A"/>
    <w:rsid w:val="009E0DF8"/>
    <w:rsid w:val="009E21D3"/>
    <w:rsid w:val="009F3061"/>
    <w:rsid w:val="009F430E"/>
    <w:rsid w:val="00A00864"/>
    <w:rsid w:val="00A066F1"/>
    <w:rsid w:val="00A36290"/>
    <w:rsid w:val="00A44489"/>
    <w:rsid w:val="00A5154D"/>
    <w:rsid w:val="00A556B0"/>
    <w:rsid w:val="00A63915"/>
    <w:rsid w:val="00A67ACF"/>
    <w:rsid w:val="00AE18F0"/>
    <w:rsid w:val="00AF5897"/>
    <w:rsid w:val="00B11BA8"/>
    <w:rsid w:val="00B37D99"/>
    <w:rsid w:val="00B42D5D"/>
    <w:rsid w:val="00B5082A"/>
    <w:rsid w:val="00B649DE"/>
    <w:rsid w:val="00B776F0"/>
    <w:rsid w:val="00B852B6"/>
    <w:rsid w:val="00B8656D"/>
    <w:rsid w:val="00BA4320"/>
    <w:rsid w:val="00BB5BDF"/>
    <w:rsid w:val="00BC2809"/>
    <w:rsid w:val="00BD55BE"/>
    <w:rsid w:val="00BE7979"/>
    <w:rsid w:val="00C0496D"/>
    <w:rsid w:val="00C1637F"/>
    <w:rsid w:val="00C27574"/>
    <w:rsid w:val="00C5791F"/>
    <w:rsid w:val="00C74F6F"/>
    <w:rsid w:val="00C85AD2"/>
    <w:rsid w:val="00CA2524"/>
    <w:rsid w:val="00CA5A04"/>
    <w:rsid w:val="00CC31D6"/>
    <w:rsid w:val="00CE0B36"/>
    <w:rsid w:val="00D0179B"/>
    <w:rsid w:val="00D33A88"/>
    <w:rsid w:val="00D61358"/>
    <w:rsid w:val="00D66FED"/>
    <w:rsid w:val="00D81BA0"/>
    <w:rsid w:val="00D844A1"/>
    <w:rsid w:val="00DE340C"/>
    <w:rsid w:val="00E04E6E"/>
    <w:rsid w:val="00E15230"/>
    <w:rsid w:val="00E329EB"/>
    <w:rsid w:val="00E43808"/>
    <w:rsid w:val="00E92900"/>
    <w:rsid w:val="00E92F4F"/>
    <w:rsid w:val="00E9332C"/>
    <w:rsid w:val="00EA3E41"/>
    <w:rsid w:val="00EB22B5"/>
    <w:rsid w:val="00ED2499"/>
    <w:rsid w:val="00EE06EC"/>
    <w:rsid w:val="00F14496"/>
    <w:rsid w:val="00F31E7B"/>
    <w:rsid w:val="00F51870"/>
    <w:rsid w:val="00F54259"/>
    <w:rsid w:val="00F62CB8"/>
    <w:rsid w:val="00F74C22"/>
    <w:rsid w:val="00F873D3"/>
    <w:rsid w:val="00F949B5"/>
    <w:rsid w:val="00FC5207"/>
    <w:rsid w:val="00FE6196"/>
    <w:rsid w:val="00FF1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6823B1"/>
  <w15:docId w15:val="{591AA904-1D92-46B1-A3C4-7F29A8FAC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7D99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4D69D1"/>
    <w:pPr>
      <w:keepNext/>
      <w:suppressAutoHyphens/>
      <w:spacing w:after="0" w:line="240" w:lineRule="auto"/>
      <w:jc w:val="right"/>
      <w:outlineLvl w:val="0"/>
    </w:pPr>
    <w:rPr>
      <w:rFonts w:ascii="TimesET" w:hAnsi="TimesET" w:cs="TimesET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9"/>
    <w:locked/>
    <w:rsid w:val="00792EE3"/>
    <w:rPr>
      <w:rFonts w:ascii="Cambria" w:hAnsi="Cambria" w:cs="Cambria"/>
      <w:b/>
      <w:bCs/>
      <w:kern w:val="32"/>
      <w:sz w:val="32"/>
      <w:szCs w:val="32"/>
      <w:lang w:eastAsia="en-US"/>
    </w:rPr>
  </w:style>
  <w:style w:type="character" w:styleId="a3">
    <w:name w:val="Hyperlink"/>
    <w:uiPriority w:val="99"/>
    <w:semiHidden/>
    <w:rsid w:val="00B37D99"/>
    <w:rPr>
      <w:color w:val="0000FF"/>
      <w:u w:val="single"/>
    </w:rPr>
  </w:style>
  <w:style w:type="table" w:styleId="a4">
    <w:name w:val="Table Grid"/>
    <w:basedOn w:val="a1"/>
    <w:uiPriority w:val="99"/>
    <w:rsid w:val="00A066F1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uiPriority w:val="99"/>
    <w:locked/>
    <w:rsid w:val="004D69D1"/>
    <w:rPr>
      <w:rFonts w:ascii="TimesET" w:hAnsi="TimesET" w:cs="TimesET"/>
      <w:sz w:val="32"/>
      <w:szCs w:val="32"/>
      <w:lang w:eastAsia="ru-RU"/>
    </w:rPr>
  </w:style>
  <w:style w:type="paragraph" w:customStyle="1" w:styleId="Style1">
    <w:name w:val="Style1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7" w:lineRule="exact"/>
      <w:jc w:val="center"/>
    </w:pPr>
    <w:rPr>
      <w:sz w:val="24"/>
      <w:szCs w:val="24"/>
      <w:lang w:eastAsia="ru-RU"/>
    </w:rPr>
  </w:style>
  <w:style w:type="character" w:customStyle="1" w:styleId="FontStyle17">
    <w:name w:val="Font Style17"/>
    <w:uiPriority w:val="99"/>
    <w:rsid w:val="004D69D1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7" w:lineRule="exact"/>
      <w:ind w:firstLine="547"/>
      <w:jc w:val="both"/>
    </w:pPr>
    <w:rPr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rsid w:val="004D69D1"/>
    <w:pPr>
      <w:spacing w:after="0" w:line="240" w:lineRule="auto"/>
      <w:ind w:firstLine="720"/>
      <w:jc w:val="both"/>
    </w:pPr>
    <w:rPr>
      <w:rFonts w:ascii="Arial" w:hAnsi="Arial" w:cs="Arial"/>
      <w:sz w:val="28"/>
      <w:szCs w:val="28"/>
      <w:lang w:eastAsia="ru-RU"/>
    </w:rPr>
  </w:style>
  <w:style w:type="character" w:customStyle="1" w:styleId="BodyTextIndentChar">
    <w:name w:val="Body Text Indent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6">
    <w:name w:val="Основной текст с отступом Знак"/>
    <w:link w:val="a5"/>
    <w:uiPriority w:val="99"/>
    <w:locked/>
    <w:rsid w:val="004D69D1"/>
    <w:rPr>
      <w:rFonts w:ascii="Arial" w:hAnsi="Arial" w:cs="Arial"/>
      <w:sz w:val="28"/>
      <w:szCs w:val="28"/>
      <w:lang w:eastAsia="ru-RU"/>
    </w:rPr>
  </w:style>
  <w:style w:type="paragraph" w:styleId="a7">
    <w:name w:val="footnote text"/>
    <w:basedOn w:val="a"/>
    <w:link w:val="a8"/>
    <w:uiPriority w:val="99"/>
    <w:semiHidden/>
    <w:rsid w:val="004D69D1"/>
    <w:pPr>
      <w:spacing w:after="0" w:line="240" w:lineRule="auto"/>
      <w:jc w:val="both"/>
    </w:pPr>
    <w:rPr>
      <w:rFonts w:cs="Times New Roman"/>
      <w:sz w:val="20"/>
      <w:szCs w:val="20"/>
      <w:lang w:eastAsia="ru-RU"/>
    </w:rPr>
  </w:style>
  <w:style w:type="character" w:customStyle="1" w:styleId="FootnoteTextChar">
    <w:name w:val="Footnote Text Char"/>
    <w:uiPriority w:val="99"/>
    <w:semiHidden/>
    <w:locked/>
    <w:rsid w:val="00792EE3"/>
    <w:rPr>
      <w:rFonts w:ascii="Calibri" w:hAnsi="Calibri" w:cs="Calibri"/>
      <w:sz w:val="20"/>
      <w:szCs w:val="20"/>
      <w:lang w:eastAsia="en-US"/>
    </w:rPr>
  </w:style>
  <w:style w:type="character" w:customStyle="1" w:styleId="a8">
    <w:name w:val="Текст сноски Знак"/>
    <w:link w:val="a7"/>
    <w:uiPriority w:val="99"/>
    <w:semiHidden/>
    <w:locked/>
    <w:rsid w:val="004D69D1"/>
    <w:rPr>
      <w:lang w:eastAsia="ru-RU"/>
    </w:rPr>
  </w:style>
  <w:style w:type="character" w:styleId="a9">
    <w:name w:val="footnote reference"/>
    <w:uiPriority w:val="99"/>
    <w:semiHidden/>
    <w:rsid w:val="004D69D1"/>
    <w:rPr>
      <w:vertAlign w:val="superscript"/>
    </w:rPr>
  </w:style>
  <w:style w:type="paragraph" w:styleId="2">
    <w:name w:val="Body Text 2"/>
    <w:basedOn w:val="a"/>
    <w:link w:val="20"/>
    <w:uiPriority w:val="99"/>
    <w:rsid w:val="004D69D1"/>
    <w:pPr>
      <w:spacing w:after="120" w:line="480" w:lineRule="auto"/>
      <w:jc w:val="both"/>
    </w:pPr>
    <w:rPr>
      <w:rFonts w:cs="Times New Roman"/>
      <w:sz w:val="24"/>
      <w:szCs w:val="24"/>
      <w:lang w:eastAsia="ru-RU"/>
    </w:rPr>
  </w:style>
  <w:style w:type="character" w:customStyle="1" w:styleId="BodyText2Char">
    <w:name w:val="Body Text 2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20">
    <w:name w:val="Основной текст 2 Знак"/>
    <w:link w:val="2"/>
    <w:uiPriority w:val="99"/>
    <w:locked/>
    <w:rsid w:val="004D69D1"/>
    <w:rPr>
      <w:sz w:val="24"/>
      <w:szCs w:val="24"/>
      <w:lang w:eastAsia="ru-RU"/>
    </w:rPr>
  </w:style>
  <w:style w:type="paragraph" w:customStyle="1" w:styleId="4">
    <w:name w:val="Основной текст4"/>
    <w:basedOn w:val="a"/>
    <w:uiPriority w:val="99"/>
    <w:rsid w:val="004D69D1"/>
    <w:pPr>
      <w:shd w:val="clear" w:color="auto" w:fill="FFFFFF"/>
      <w:spacing w:after="2220" w:line="326" w:lineRule="exact"/>
      <w:ind w:hanging="380"/>
      <w:jc w:val="right"/>
    </w:pPr>
    <w:rPr>
      <w:sz w:val="25"/>
      <w:szCs w:val="25"/>
      <w:lang w:eastAsia="ru-RU"/>
    </w:rPr>
  </w:style>
  <w:style w:type="paragraph" w:customStyle="1" w:styleId="Style3">
    <w:name w:val="Style3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0" w:lineRule="exact"/>
      <w:ind w:firstLine="682"/>
      <w:jc w:val="both"/>
    </w:pPr>
    <w:rPr>
      <w:sz w:val="24"/>
      <w:szCs w:val="24"/>
      <w:lang w:eastAsia="ru-RU"/>
    </w:rPr>
  </w:style>
  <w:style w:type="character" w:customStyle="1" w:styleId="FontStyle18">
    <w:name w:val="Font Style18"/>
    <w:uiPriority w:val="99"/>
    <w:rsid w:val="004D69D1"/>
    <w:rPr>
      <w:rFonts w:ascii="Times New Roman" w:hAnsi="Times New Roman" w:cs="Times New Roman"/>
      <w:b/>
      <w:bCs/>
      <w:sz w:val="26"/>
      <w:szCs w:val="26"/>
    </w:rPr>
  </w:style>
  <w:style w:type="paragraph" w:customStyle="1" w:styleId="ConsPlusNormal">
    <w:name w:val="ConsPlusNormal"/>
    <w:link w:val="ConsPlusNormal0"/>
    <w:uiPriority w:val="99"/>
    <w:rsid w:val="004D69D1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2"/>
      <w:szCs w:val="22"/>
    </w:rPr>
  </w:style>
  <w:style w:type="paragraph" w:customStyle="1" w:styleId="Style8">
    <w:name w:val="Style8"/>
    <w:basedOn w:val="a"/>
    <w:uiPriority w:val="99"/>
    <w:rsid w:val="004D69D1"/>
    <w:pPr>
      <w:widowControl w:val="0"/>
      <w:autoSpaceDE w:val="0"/>
      <w:autoSpaceDN w:val="0"/>
      <w:adjustRightInd w:val="0"/>
      <w:spacing w:after="0" w:line="322" w:lineRule="exact"/>
      <w:ind w:firstLine="528"/>
      <w:jc w:val="both"/>
    </w:pPr>
    <w:rPr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2" w:lineRule="exact"/>
      <w:jc w:val="both"/>
    </w:pPr>
    <w:rPr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rsid w:val="004D69D1"/>
    <w:pPr>
      <w:spacing w:after="120" w:line="240" w:lineRule="auto"/>
    </w:pPr>
    <w:rPr>
      <w:rFonts w:cs="Times New Roman"/>
      <w:sz w:val="24"/>
      <w:szCs w:val="24"/>
      <w:lang w:eastAsia="ru-RU"/>
    </w:rPr>
  </w:style>
  <w:style w:type="character" w:customStyle="1" w:styleId="BodyTextChar">
    <w:name w:val="Body Text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b">
    <w:name w:val="Основной текст Знак"/>
    <w:link w:val="aa"/>
    <w:uiPriority w:val="99"/>
    <w:locked/>
    <w:rsid w:val="004D69D1"/>
    <w:rPr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rsid w:val="004D69D1"/>
    <w:pPr>
      <w:spacing w:after="120" w:line="480" w:lineRule="auto"/>
      <w:ind w:left="283"/>
    </w:pPr>
    <w:rPr>
      <w:rFonts w:cs="Times New Roman"/>
      <w:sz w:val="28"/>
      <w:szCs w:val="28"/>
      <w:lang w:eastAsia="ru-RU"/>
    </w:rPr>
  </w:style>
  <w:style w:type="character" w:customStyle="1" w:styleId="BodyTextIndent2Char">
    <w:name w:val="Body Text Indent 2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22">
    <w:name w:val="Основной текст с отступом 2 Знак"/>
    <w:link w:val="21"/>
    <w:uiPriority w:val="99"/>
    <w:locked/>
    <w:rsid w:val="004D69D1"/>
    <w:rPr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rsid w:val="004D69D1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HeaderChar">
    <w:name w:val="Header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d">
    <w:name w:val="Верхний колонтитул Знак"/>
    <w:link w:val="ac"/>
    <w:uiPriority w:val="99"/>
    <w:locked/>
    <w:rsid w:val="004D69D1"/>
    <w:rPr>
      <w:sz w:val="24"/>
      <w:szCs w:val="24"/>
      <w:lang w:eastAsia="ru-RU"/>
    </w:rPr>
  </w:style>
  <w:style w:type="character" w:styleId="ae">
    <w:name w:val="page number"/>
    <w:basedOn w:val="a0"/>
    <w:uiPriority w:val="99"/>
    <w:rsid w:val="004D69D1"/>
  </w:style>
  <w:style w:type="paragraph" w:customStyle="1" w:styleId="ConsNormal">
    <w:name w:val="ConsNormal"/>
    <w:uiPriority w:val="99"/>
    <w:rsid w:val="004D69D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">
    <w:name w:val="Знак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styleId="af0">
    <w:name w:val="footer"/>
    <w:basedOn w:val="a"/>
    <w:link w:val="af1"/>
    <w:uiPriority w:val="99"/>
    <w:rsid w:val="004D69D1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FooterChar">
    <w:name w:val="Footer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f1">
    <w:name w:val="Нижний колонтитул Знак"/>
    <w:link w:val="af0"/>
    <w:uiPriority w:val="99"/>
    <w:locked/>
    <w:rsid w:val="004D69D1"/>
    <w:rPr>
      <w:sz w:val="24"/>
      <w:szCs w:val="24"/>
      <w:lang w:eastAsia="ru-RU"/>
    </w:rPr>
  </w:style>
  <w:style w:type="paragraph" w:styleId="af2">
    <w:name w:val="Balloon Text"/>
    <w:basedOn w:val="a"/>
    <w:link w:val="af3"/>
    <w:uiPriority w:val="99"/>
    <w:semiHidden/>
    <w:rsid w:val="004D69D1"/>
    <w:pPr>
      <w:spacing w:after="0" w:line="240" w:lineRule="auto"/>
    </w:pPr>
    <w:rPr>
      <w:rFonts w:ascii="Tahoma" w:hAnsi="Tahoma" w:cs="Tahoma"/>
      <w:sz w:val="16"/>
      <w:szCs w:val="16"/>
      <w:lang w:eastAsia="ru-RU"/>
    </w:rPr>
  </w:style>
  <w:style w:type="character" w:customStyle="1" w:styleId="BalloonTextChar">
    <w:name w:val="Balloon Text Char"/>
    <w:uiPriority w:val="99"/>
    <w:semiHidden/>
    <w:locked/>
    <w:rsid w:val="00792EE3"/>
    <w:rPr>
      <w:sz w:val="2"/>
      <w:szCs w:val="2"/>
      <w:lang w:eastAsia="en-US"/>
    </w:rPr>
  </w:style>
  <w:style w:type="character" w:customStyle="1" w:styleId="af3">
    <w:name w:val="Текст выноски Знак"/>
    <w:link w:val="af2"/>
    <w:uiPriority w:val="99"/>
    <w:semiHidden/>
    <w:locked/>
    <w:rsid w:val="004D69D1"/>
    <w:rPr>
      <w:rFonts w:ascii="Tahoma" w:hAnsi="Tahoma" w:cs="Tahoma"/>
      <w:sz w:val="16"/>
      <w:szCs w:val="16"/>
    </w:rPr>
  </w:style>
  <w:style w:type="paragraph" w:customStyle="1" w:styleId="11">
    <w:name w:val="Абзац списка1"/>
    <w:basedOn w:val="a"/>
    <w:uiPriority w:val="99"/>
    <w:rsid w:val="004D69D1"/>
    <w:pPr>
      <w:ind w:left="720"/>
    </w:pPr>
    <w:rPr>
      <w:rFonts w:eastAsia="Times New Roman"/>
    </w:rPr>
  </w:style>
  <w:style w:type="paragraph" w:customStyle="1" w:styleId="ConsPlusNonformat">
    <w:name w:val="ConsPlusNonformat"/>
    <w:uiPriority w:val="99"/>
    <w:rsid w:val="004D69D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2">
    <w:name w:val="Без интервала1"/>
    <w:uiPriority w:val="99"/>
    <w:rsid w:val="004D69D1"/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5">
    <w:name w:val="Знак Знак5"/>
    <w:basedOn w:val="a"/>
    <w:uiPriority w:val="99"/>
    <w:rsid w:val="004D69D1"/>
    <w:pPr>
      <w:spacing w:before="100" w:beforeAutospacing="1" w:after="100" w:afterAutospacing="1" w:line="240" w:lineRule="auto"/>
      <w:jc w:val="both"/>
    </w:pPr>
    <w:rPr>
      <w:rFonts w:ascii="Tahoma" w:hAnsi="Tahoma" w:cs="Tahoma"/>
      <w:sz w:val="20"/>
      <w:szCs w:val="20"/>
      <w:lang w:val="en-US"/>
    </w:rPr>
  </w:style>
  <w:style w:type="character" w:customStyle="1" w:styleId="ConsPlusNormal0">
    <w:name w:val="ConsPlusNormal Знак"/>
    <w:link w:val="ConsPlusNormal"/>
    <w:uiPriority w:val="99"/>
    <w:locked/>
    <w:rsid w:val="004D69D1"/>
    <w:rPr>
      <w:rFonts w:ascii="Arial" w:hAnsi="Arial" w:cs="Arial"/>
      <w:sz w:val="22"/>
      <w:szCs w:val="22"/>
      <w:lang w:val="ru-RU" w:eastAsia="ru-RU"/>
    </w:rPr>
  </w:style>
  <w:style w:type="paragraph" w:styleId="HTML">
    <w:name w:val="HTML Preformatted"/>
    <w:basedOn w:val="a"/>
    <w:link w:val="HTML0"/>
    <w:uiPriority w:val="99"/>
    <w:rsid w:val="004D69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612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PreformattedChar">
    <w:name w:val="HTML Preformatted Char"/>
    <w:uiPriority w:val="99"/>
    <w:semiHidden/>
    <w:locked/>
    <w:rsid w:val="00792EE3"/>
    <w:rPr>
      <w:rFonts w:ascii="Courier New" w:hAnsi="Courier New" w:cs="Courier New"/>
      <w:sz w:val="20"/>
      <w:szCs w:val="20"/>
      <w:lang w:eastAsia="en-US"/>
    </w:rPr>
  </w:style>
  <w:style w:type="character" w:customStyle="1" w:styleId="HTML0">
    <w:name w:val="Стандартный HTML Знак"/>
    <w:link w:val="HTML"/>
    <w:uiPriority w:val="99"/>
    <w:locked/>
    <w:rsid w:val="004D69D1"/>
    <w:rPr>
      <w:rFonts w:ascii="Courier New" w:hAnsi="Courier New" w:cs="Courier New"/>
    </w:rPr>
  </w:style>
  <w:style w:type="paragraph" w:customStyle="1" w:styleId="13">
    <w:name w:val="Знак Знак1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consplusnormal1">
    <w:name w:val="consplusnormal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4D69D1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eastAsia="en-US"/>
    </w:rPr>
  </w:style>
  <w:style w:type="paragraph" w:styleId="af4">
    <w:name w:val="List Paragraph"/>
    <w:basedOn w:val="a"/>
    <w:uiPriority w:val="99"/>
    <w:qFormat/>
    <w:rsid w:val="004D69D1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0">
    <w:name w:val="Знак Знак4"/>
    <w:basedOn w:val="a"/>
    <w:uiPriority w:val="99"/>
    <w:rsid w:val="00C0496D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14">
    <w:name w:val="Знак Знак1 Знак Знак"/>
    <w:basedOn w:val="a"/>
    <w:uiPriority w:val="99"/>
    <w:rsid w:val="00427534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ConsPlusTitle">
    <w:name w:val="ConsPlusTitle"/>
    <w:uiPriority w:val="99"/>
    <w:rsid w:val="0018770D"/>
    <w:pPr>
      <w:widowControl w:val="0"/>
      <w:autoSpaceDE w:val="0"/>
      <w:autoSpaceDN w:val="0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41">
    <w:name w:val="Знак Знак4 Знак Знак"/>
    <w:basedOn w:val="a"/>
    <w:uiPriority w:val="99"/>
    <w:rsid w:val="009A0FBF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table" w:customStyle="1" w:styleId="23">
    <w:name w:val="Сетка таблицы2"/>
    <w:basedOn w:val="a1"/>
    <w:next w:val="a4"/>
    <w:rsid w:val="007F690E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668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DC7264C253E84F9DF649664E1E375E6344E1ACF878AB77593591A067346D2D1A49E1C5157717BBEUF6E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741</Words>
  <Characters>4227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SPecialiST RePack</Company>
  <LinksUpToDate>false</LinksUpToDate>
  <CharactersWithSpaces>4959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Атамас</dc:creator>
  <cp:keywords/>
  <dc:description/>
  <cp:lastModifiedBy>Номеровченко</cp:lastModifiedBy>
  <cp:revision>6</cp:revision>
  <cp:lastPrinted>2025-04-15T06:20:00Z</cp:lastPrinted>
  <dcterms:created xsi:type="dcterms:W3CDTF">2025-02-19T07:35:00Z</dcterms:created>
  <dcterms:modified xsi:type="dcterms:W3CDTF">2025-05-14T08:27:00Z</dcterms:modified>
</cp:coreProperties>
</file>