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5CD6" w:rsidRPr="00522501" w:rsidRDefault="009F5CD6" w:rsidP="009F5CD6">
      <w:pPr>
        <w:tabs>
          <w:tab w:val="left" w:pos="7230"/>
        </w:tabs>
        <w:jc w:val="center"/>
        <w:rPr>
          <w:b/>
          <w:sz w:val="56"/>
          <w:szCs w:val="56"/>
        </w:rPr>
      </w:pPr>
      <w:r w:rsidRPr="00522501">
        <w:rPr>
          <w:b/>
          <w:sz w:val="56"/>
          <w:szCs w:val="56"/>
        </w:rPr>
        <w:t>ПОСТАНОВЛЕНИЕ</w:t>
      </w:r>
    </w:p>
    <w:p w:rsidR="009F5CD6" w:rsidRPr="00522501" w:rsidRDefault="009F5CD6" w:rsidP="009F5CD6">
      <w:pPr>
        <w:jc w:val="center"/>
        <w:rPr>
          <w:b/>
          <w:sz w:val="28"/>
          <w:szCs w:val="28"/>
        </w:rPr>
      </w:pPr>
    </w:p>
    <w:p w:rsidR="009F5CD6" w:rsidRPr="00522501" w:rsidRDefault="009F5CD6" w:rsidP="009F5CD6">
      <w:pPr>
        <w:ind w:left="-142" w:right="-144"/>
        <w:jc w:val="center"/>
        <w:rPr>
          <w:b/>
          <w:sz w:val="26"/>
          <w:szCs w:val="26"/>
        </w:rPr>
      </w:pPr>
      <w:r w:rsidRPr="00522501">
        <w:rPr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b/>
          <w:sz w:val="28"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9F5CD6" w:rsidRPr="00522501" w:rsidTr="009D6CD3">
        <w:trPr>
          <w:trHeight w:val="80"/>
        </w:trPr>
        <w:tc>
          <w:tcPr>
            <w:tcW w:w="655" w:type="dxa"/>
          </w:tcPr>
          <w:p w:rsidR="009F5CD6" w:rsidRPr="00522501" w:rsidRDefault="00F33FEF" w:rsidP="009D6CD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1271" w:type="dxa"/>
          </w:tcPr>
          <w:p w:rsidR="009F5CD6" w:rsidRPr="006F7E93" w:rsidRDefault="009F5CD6" w:rsidP="009D6CD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мая</w:t>
            </w:r>
          </w:p>
        </w:tc>
        <w:tc>
          <w:tcPr>
            <w:tcW w:w="1660" w:type="dxa"/>
          </w:tcPr>
          <w:p w:rsidR="009F5CD6" w:rsidRPr="00522501" w:rsidRDefault="009F5CD6" w:rsidP="009D6CD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  <w:r w:rsidRPr="00522501">
              <w:rPr>
                <w:sz w:val="28"/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:rsidR="009F5CD6" w:rsidRPr="00522501" w:rsidRDefault="009F5CD6" w:rsidP="009D6CD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9F5CD6" w:rsidRPr="00522501" w:rsidRDefault="009F5CD6" w:rsidP="009D6CD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9F5CD6" w:rsidRPr="00522501" w:rsidRDefault="00F33FEF" w:rsidP="009D6CD3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545</w:t>
            </w:r>
          </w:p>
        </w:tc>
      </w:tr>
    </w:tbl>
    <w:p w:rsidR="00AB5FB0" w:rsidRDefault="00AB5FB0" w:rsidP="00AB5FB0">
      <w:pPr>
        <w:rPr>
          <w:b/>
          <w:sz w:val="28"/>
          <w:szCs w:val="28"/>
        </w:rPr>
      </w:pPr>
    </w:p>
    <w:p w:rsidR="005E459A" w:rsidRDefault="005E459A" w:rsidP="00AB5FB0">
      <w:pPr>
        <w:rPr>
          <w:b/>
          <w:sz w:val="28"/>
          <w:szCs w:val="28"/>
        </w:rPr>
      </w:pPr>
    </w:p>
    <w:p w:rsidR="005E459A" w:rsidRPr="00821AC5" w:rsidRDefault="005E459A" w:rsidP="00AB5FB0">
      <w:pPr>
        <w:rPr>
          <w:b/>
          <w:sz w:val="28"/>
          <w:szCs w:val="28"/>
        </w:rPr>
      </w:pPr>
    </w:p>
    <w:p w:rsidR="00761474" w:rsidRDefault="003C4E74" w:rsidP="007E179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</w:t>
      </w:r>
      <w:r w:rsidR="007E1790">
        <w:rPr>
          <w:sz w:val="28"/>
          <w:szCs w:val="28"/>
        </w:rPr>
        <w:t>постановление</w:t>
      </w:r>
      <w:r w:rsidR="00100A3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администрации  Благодарненского </w:t>
      </w:r>
      <w:r w:rsidR="008E7371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округа Ставропольского края </w:t>
      </w:r>
      <w:r w:rsidR="00DF64CD">
        <w:rPr>
          <w:sz w:val="28"/>
          <w:szCs w:val="28"/>
        </w:rPr>
        <w:t>17</w:t>
      </w:r>
      <w:r w:rsidR="00EA62F1">
        <w:rPr>
          <w:sz w:val="28"/>
          <w:szCs w:val="28"/>
        </w:rPr>
        <w:t xml:space="preserve"> </w:t>
      </w:r>
      <w:r w:rsidR="008E7371">
        <w:rPr>
          <w:sz w:val="28"/>
          <w:szCs w:val="28"/>
        </w:rPr>
        <w:t>февраля</w:t>
      </w:r>
      <w:r w:rsidR="00EA62F1">
        <w:rPr>
          <w:sz w:val="28"/>
          <w:szCs w:val="28"/>
        </w:rPr>
        <w:t xml:space="preserve"> 202</w:t>
      </w:r>
      <w:r w:rsidR="008E7371">
        <w:rPr>
          <w:sz w:val="28"/>
          <w:szCs w:val="28"/>
        </w:rPr>
        <w:t>5</w:t>
      </w:r>
      <w:r w:rsidR="00EA62F1">
        <w:rPr>
          <w:sz w:val="28"/>
          <w:szCs w:val="28"/>
        </w:rPr>
        <w:t xml:space="preserve"> года № </w:t>
      </w:r>
      <w:r w:rsidR="008E7371">
        <w:rPr>
          <w:sz w:val="28"/>
          <w:szCs w:val="28"/>
        </w:rPr>
        <w:t>161</w:t>
      </w:r>
      <w:r w:rsidR="00100A38">
        <w:rPr>
          <w:sz w:val="28"/>
          <w:szCs w:val="28"/>
        </w:rPr>
        <w:t xml:space="preserve"> «Об утверждении Схем размещения нестационарных торговых объектов и  нестационарных объектов по предоставлению услуг на территории Благодарненского муниципального округа Ставропольского края»</w:t>
      </w:r>
      <w:r w:rsidR="007E1790">
        <w:rPr>
          <w:sz w:val="28"/>
          <w:szCs w:val="28"/>
        </w:rPr>
        <w:t xml:space="preserve"> </w:t>
      </w:r>
    </w:p>
    <w:p w:rsidR="00AE5C1D" w:rsidRDefault="00AE5C1D" w:rsidP="007E1790">
      <w:pPr>
        <w:spacing w:line="240" w:lineRule="exact"/>
        <w:jc w:val="both"/>
        <w:rPr>
          <w:sz w:val="28"/>
          <w:szCs w:val="28"/>
        </w:rPr>
      </w:pPr>
    </w:p>
    <w:p w:rsidR="00AB5FB0" w:rsidRDefault="00AB5FB0" w:rsidP="00AB5FB0">
      <w:pPr>
        <w:jc w:val="both"/>
        <w:rPr>
          <w:sz w:val="28"/>
          <w:szCs w:val="28"/>
        </w:rPr>
      </w:pPr>
    </w:p>
    <w:p w:rsidR="005E459A" w:rsidRDefault="005E459A" w:rsidP="00AB5FB0">
      <w:pPr>
        <w:jc w:val="both"/>
        <w:rPr>
          <w:sz w:val="28"/>
          <w:szCs w:val="28"/>
        </w:rPr>
      </w:pPr>
    </w:p>
    <w:p w:rsidR="00C1764A" w:rsidRDefault="00C1764A" w:rsidP="00AB5FB0">
      <w:pPr>
        <w:jc w:val="both"/>
        <w:rPr>
          <w:sz w:val="28"/>
          <w:szCs w:val="28"/>
        </w:rPr>
      </w:pPr>
    </w:p>
    <w:p w:rsidR="00C1764A" w:rsidRDefault="00C1764A" w:rsidP="00AB5FB0">
      <w:pPr>
        <w:jc w:val="both"/>
        <w:rPr>
          <w:sz w:val="28"/>
          <w:szCs w:val="28"/>
        </w:rPr>
      </w:pPr>
    </w:p>
    <w:p w:rsidR="00AB5FB0" w:rsidRPr="00821AC5" w:rsidRDefault="007E1790" w:rsidP="00AB5FB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AB5FB0" w:rsidRPr="00821AC5">
        <w:rPr>
          <w:sz w:val="28"/>
          <w:szCs w:val="28"/>
        </w:rPr>
        <w:t xml:space="preserve">дминистрация </w:t>
      </w:r>
      <w:r w:rsidR="00AB5FB0">
        <w:rPr>
          <w:sz w:val="28"/>
          <w:szCs w:val="28"/>
        </w:rPr>
        <w:t xml:space="preserve">Благодарненского </w:t>
      </w:r>
      <w:r w:rsidR="00DF64CD">
        <w:rPr>
          <w:sz w:val="28"/>
          <w:szCs w:val="28"/>
        </w:rPr>
        <w:t>муниципального</w:t>
      </w:r>
      <w:r w:rsidR="00AB5FB0">
        <w:rPr>
          <w:sz w:val="28"/>
          <w:szCs w:val="28"/>
        </w:rPr>
        <w:t xml:space="preserve"> округа Ставропольского края</w:t>
      </w:r>
    </w:p>
    <w:p w:rsidR="00AB5FB0" w:rsidRDefault="00AB5FB0" w:rsidP="00AB5FB0">
      <w:pPr>
        <w:ind w:firstLine="709"/>
        <w:jc w:val="both"/>
        <w:rPr>
          <w:sz w:val="28"/>
          <w:szCs w:val="28"/>
        </w:rPr>
      </w:pPr>
    </w:p>
    <w:p w:rsidR="00AB5FB0" w:rsidRPr="00821AC5" w:rsidRDefault="00AB5FB0" w:rsidP="00AB5FB0">
      <w:pPr>
        <w:ind w:firstLine="709"/>
        <w:jc w:val="both"/>
        <w:rPr>
          <w:sz w:val="28"/>
          <w:szCs w:val="28"/>
        </w:rPr>
      </w:pPr>
    </w:p>
    <w:p w:rsidR="00AB5FB0" w:rsidRPr="00821AC5" w:rsidRDefault="00AB5FB0" w:rsidP="00AB5FB0">
      <w:pPr>
        <w:jc w:val="both"/>
        <w:rPr>
          <w:sz w:val="28"/>
          <w:szCs w:val="28"/>
        </w:rPr>
      </w:pPr>
      <w:r w:rsidRPr="00821AC5">
        <w:rPr>
          <w:sz w:val="28"/>
          <w:szCs w:val="28"/>
        </w:rPr>
        <w:t>ПОСТАНОВЛЯЕТ:</w:t>
      </w:r>
    </w:p>
    <w:p w:rsidR="00AB5FB0" w:rsidRDefault="00AB5FB0" w:rsidP="00AB5FB0">
      <w:pPr>
        <w:ind w:firstLine="709"/>
        <w:jc w:val="both"/>
        <w:rPr>
          <w:sz w:val="28"/>
          <w:szCs w:val="28"/>
        </w:rPr>
      </w:pPr>
    </w:p>
    <w:p w:rsidR="00AB5FB0" w:rsidRPr="00821AC5" w:rsidRDefault="00AB5FB0" w:rsidP="00AB5FB0">
      <w:pPr>
        <w:ind w:firstLine="709"/>
        <w:jc w:val="both"/>
        <w:rPr>
          <w:sz w:val="28"/>
          <w:szCs w:val="28"/>
        </w:rPr>
      </w:pPr>
    </w:p>
    <w:p w:rsidR="009F5CD6" w:rsidRDefault="000879E2" w:rsidP="000879E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7E1790" w:rsidRPr="00CF0171">
        <w:rPr>
          <w:sz w:val="28"/>
          <w:szCs w:val="28"/>
        </w:rPr>
        <w:t>Внести</w:t>
      </w:r>
      <w:r w:rsidR="00761474" w:rsidRPr="00CF0171">
        <w:rPr>
          <w:sz w:val="28"/>
          <w:szCs w:val="28"/>
        </w:rPr>
        <w:t xml:space="preserve"> в</w:t>
      </w:r>
      <w:r w:rsidR="007E1790" w:rsidRPr="00CF0171">
        <w:rPr>
          <w:sz w:val="28"/>
          <w:szCs w:val="28"/>
        </w:rPr>
        <w:t xml:space="preserve"> </w:t>
      </w:r>
      <w:r w:rsidR="009F5CD6" w:rsidRPr="009F5CD6">
        <w:rPr>
          <w:sz w:val="28"/>
          <w:szCs w:val="28"/>
        </w:rPr>
        <w:t>постановление администрации  Благодарненского муниципального округа Ставропольского края 17 февраля 2025 года № 161</w:t>
      </w:r>
      <w:r w:rsidR="009F5CD6">
        <w:rPr>
          <w:sz w:val="28"/>
          <w:szCs w:val="28"/>
        </w:rPr>
        <w:t xml:space="preserve"> «</w:t>
      </w:r>
      <w:r w:rsidR="00F06782">
        <w:rPr>
          <w:sz w:val="28"/>
          <w:szCs w:val="28"/>
        </w:rPr>
        <w:t xml:space="preserve">Об утверждении Схем размещения нестационарных торговых объектов и  нестационарных объектов по предоставлению услуг на территории Благодарненского муниципального округа Ставропольского края» следующие изменения: </w:t>
      </w:r>
    </w:p>
    <w:p w:rsidR="00F2320F" w:rsidRPr="00075F2C" w:rsidRDefault="008D0E71" w:rsidP="000879E2">
      <w:pPr>
        <w:pStyle w:val="a5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Схему</w:t>
      </w:r>
      <w:r w:rsidR="005E459A" w:rsidRPr="005E459A">
        <w:rPr>
          <w:rFonts w:ascii="Times New Roman" w:hAnsi="Times New Roman"/>
          <w:sz w:val="28"/>
          <w:szCs w:val="28"/>
        </w:rPr>
        <w:t xml:space="preserve"> размещения нестационарных торговых объектов на территории Благодарненского </w:t>
      </w:r>
      <w:r w:rsidR="00EA62F1">
        <w:rPr>
          <w:rFonts w:ascii="Times New Roman" w:hAnsi="Times New Roman"/>
          <w:sz w:val="28"/>
          <w:szCs w:val="28"/>
        </w:rPr>
        <w:t>муниципального</w:t>
      </w:r>
      <w:r w:rsidR="005E459A" w:rsidRPr="005E459A">
        <w:rPr>
          <w:rFonts w:ascii="Times New Roman" w:hAnsi="Times New Roman"/>
          <w:sz w:val="28"/>
          <w:szCs w:val="28"/>
        </w:rPr>
        <w:t xml:space="preserve"> округа Ставропольского края, утвержденную </w:t>
      </w:r>
      <w:r w:rsidR="00FC2FD3">
        <w:rPr>
          <w:rFonts w:ascii="Times New Roman" w:hAnsi="Times New Roman"/>
          <w:sz w:val="28"/>
          <w:szCs w:val="28"/>
        </w:rPr>
        <w:t xml:space="preserve">постановлением администрации </w:t>
      </w:r>
      <w:bookmarkStart w:id="0" w:name="_GoBack"/>
      <w:bookmarkEnd w:id="0"/>
      <w:r w:rsidR="00CF0171" w:rsidRPr="00CF0171">
        <w:rPr>
          <w:rFonts w:ascii="Times New Roman" w:hAnsi="Times New Roman"/>
          <w:sz w:val="28"/>
          <w:szCs w:val="28"/>
        </w:rPr>
        <w:t xml:space="preserve">Благодарненского </w:t>
      </w:r>
      <w:r w:rsidR="00EA62F1">
        <w:rPr>
          <w:rFonts w:ascii="Times New Roman" w:hAnsi="Times New Roman"/>
          <w:sz w:val="28"/>
          <w:szCs w:val="28"/>
        </w:rPr>
        <w:t>муниципального</w:t>
      </w:r>
      <w:r w:rsidR="00CF0171" w:rsidRPr="00CF0171">
        <w:rPr>
          <w:rFonts w:ascii="Times New Roman" w:hAnsi="Times New Roman"/>
          <w:sz w:val="28"/>
          <w:szCs w:val="28"/>
        </w:rPr>
        <w:t xml:space="preserve"> округа Ставропольского</w:t>
      </w:r>
      <w:r w:rsidR="000879E2">
        <w:rPr>
          <w:rFonts w:ascii="Times New Roman" w:hAnsi="Times New Roman"/>
          <w:sz w:val="28"/>
          <w:szCs w:val="28"/>
        </w:rPr>
        <w:t xml:space="preserve">   </w:t>
      </w:r>
      <w:r w:rsidR="00CF0171" w:rsidRPr="00CF0171">
        <w:rPr>
          <w:rFonts w:ascii="Times New Roman" w:hAnsi="Times New Roman"/>
          <w:sz w:val="28"/>
          <w:szCs w:val="28"/>
        </w:rPr>
        <w:t xml:space="preserve"> края</w:t>
      </w:r>
      <w:r w:rsidR="000879E2">
        <w:rPr>
          <w:rFonts w:ascii="Times New Roman" w:hAnsi="Times New Roman"/>
          <w:sz w:val="28"/>
          <w:szCs w:val="28"/>
        </w:rPr>
        <w:t xml:space="preserve">   </w:t>
      </w:r>
      <w:r w:rsidR="00CF0171" w:rsidRPr="00CF0171">
        <w:rPr>
          <w:rFonts w:ascii="Times New Roman" w:hAnsi="Times New Roman"/>
          <w:sz w:val="28"/>
          <w:szCs w:val="28"/>
        </w:rPr>
        <w:t xml:space="preserve"> </w:t>
      </w:r>
      <w:r w:rsidR="008E7371">
        <w:rPr>
          <w:rFonts w:ascii="Times New Roman" w:hAnsi="Times New Roman"/>
          <w:sz w:val="28"/>
          <w:szCs w:val="28"/>
        </w:rPr>
        <w:t xml:space="preserve">от </w:t>
      </w:r>
      <w:r w:rsidR="008E7371" w:rsidRPr="008E7371">
        <w:rPr>
          <w:rFonts w:ascii="Times New Roman" w:hAnsi="Times New Roman"/>
          <w:sz w:val="28"/>
          <w:szCs w:val="28"/>
        </w:rPr>
        <w:t xml:space="preserve">17 февраля </w:t>
      </w:r>
      <w:r w:rsidR="000879E2">
        <w:rPr>
          <w:rFonts w:ascii="Times New Roman" w:hAnsi="Times New Roman"/>
          <w:sz w:val="28"/>
          <w:szCs w:val="28"/>
        </w:rPr>
        <w:t xml:space="preserve">  </w:t>
      </w:r>
      <w:r w:rsidR="008E7371" w:rsidRPr="008E7371">
        <w:rPr>
          <w:rFonts w:ascii="Times New Roman" w:hAnsi="Times New Roman"/>
          <w:sz w:val="28"/>
          <w:szCs w:val="28"/>
        </w:rPr>
        <w:t>2025 года № 161</w:t>
      </w:r>
      <w:r w:rsidR="004048BD">
        <w:rPr>
          <w:sz w:val="28"/>
          <w:szCs w:val="28"/>
        </w:rPr>
        <w:t xml:space="preserve"> </w:t>
      </w:r>
      <w:r w:rsidR="00761474" w:rsidRPr="00CF0171">
        <w:rPr>
          <w:rFonts w:ascii="Times New Roman" w:hAnsi="Times New Roman"/>
          <w:sz w:val="28"/>
          <w:szCs w:val="28"/>
        </w:rPr>
        <w:t>«</w:t>
      </w:r>
      <w:r w:rsidR="00CF0171" w:rsidRPr="00CF0171">
        <w:rPr>
          <w:rFonts w:ascii="Times New Roman" w:hAnsi="Times New Roman"/>
          <w:sz w:val="28"/>
          <w:szCs w:val="28"/>
        </w:rPr>
        <w:t xml:space="preserve">Об утверждении Схем размещения нестационарных торговых объектов и </w:t>
      </w:r>
      <w:r w:rsidR="004048BD">
        <w:rPr>
          <w:rFonts w:ascii="Times New Roman" w:hAnsi="Times New Roman"/>
          <w:sz w:val="28"/>
          <w:szCs w:val="28"/>
        </w:rPr>
        <w:t xml:space="preserve">нестационарных </w:t>
      </w:r>
      <w:r w:rsidR="00CF0171" w:rsidRPr="00CF0171">
        <w:rPr>
          <w:rFonts w:ascii="Times New Roman" w:hAnsi="Times New Roman"/>
          <w:sz w:val="28"/>
          <w:szCs w:val="28"/>
        </w:rPr>
        <w:t>объектов по предоставлению услуг на территории Благодарненского городского округа Ставропольского края</w:t>
      </w:r>
      <w:r w:rsidR="00761474" w:rsidRPr="00CF0171">
        <w:rPr>
          <w:rFonts w:ascii="Times New Roman" w:hAnsi="Times New Roman"/>
          <w:sz w:val="28"/>
          <w:szCs w:val="28"/>
        </w:rPr>
        <w:t>»</w:t>
      </w:r>
      <w:r w:rsidR="003D710D" w:rsidRPr="003D710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дополнить </w:t>
      </w:r>
      <w:r w:rsidR="00EA62F1" w:rsidRPr="00CF0171">
        <w:rPr>
          <w:rFonts w:ascii="Times New Roman" w:hAnsi="Times New Roman"/>
          <w:sz w:val="28"/>
          <w:szCs w:val="28"/>
        </w:rPr>
        <w:t xml:space="preserve"> строкой  </w:t>
      </w:r>
      <w:r w:rsidR="00075F2C" w:rsidRPr="00075F2C">
        <w:rPr>
          <w:rFonts w:ascii="Times New Roman" w:hAnsi="Times New Roman"/>
          <w:sz w:val="28"/>
          <w:szCs w:val="28"/>
        </w:rPr>
        <w:t>13</w:t>
      </w:r>
      <w:r w:rsidR="00EA62F1" w:rsidRPr="00075F2C">
        <w:rPr>
          <w:rFonts w:ascii="Times New Roman" w:hAnsi="Times New Roman"/>
          <w:sz w:val="28"/>
          <w:szCs w:val="28"/>
        </w:rPr>
        <w:t xml:space="preserve">  </w:t>
      </w:r>
      <w:r w:rsidR="00075F2C" w:rsidRPr="00075F2C">
        <w:rPr>
          <w:rFonts w:ascii="Times New Roman" w:hAnsi="Times New Roman"/>
          <w:bCs/>
          <w:kern w:val="3"/>
          <w:sz w:val="28"/>
          <w:szCs w:val="28"/>
          <w:lang w:eastAsia="ja-JP" w:bidi="fa-IR"/>
        </w:rPr>
        <w:t>Раздел</w:t>
      </w:r>
      <w:r>
        <w:rPr>
          <w:rFonts w:ascii="Times New Roman" w:hAnsi="Times New Roman"/>
          <w:bCs/>
          <w:kern w:val="3"/>
          <w:sz w:val="28"/>
          <w:szCs w:val="28"/>
          <w:lang w:eastAsia="ja-JP" w:bidi="fa-IR"/>
        </w:rPr>
        <w:t>а</w:t>
      </w:r>
      <w:r w:rsidR="00075F2C" w:rsidRPr="00075F2C">
        <w:rPr>
          <w:rFonts w:ascii="Times New Roman" w:hAnsi="Times New Roman"/>
          <w:bCs/>
          <w:kern w:val="3"/>
          <w:sz w:val="28"/>
          <w:szCs w:val="28"/>
          <w:lang w:eastAsia="ja-JP" w:bidi="fa-IR"/>
        </w:rPr>
        <w:t xml:space="preserve"> 11 </w:t>
      </w:r>
      <w:r w:rsidR="00075F2C">
        <w:rPr>
          <w:rFonts w:ascii="Times New Roman" w:hAnsi="Times New Roman"/>
          <w:bCs/>
          <w:kern w:val="3"/>
          <w:sz w:val="28"/>
          <w:szCs w:val="28"/>
          <w:lang w:eastAsia="ja-JP" w:bidi="fa-IR"/>
        </w:rPr>
        <w:t>«</w:t>
      </w:r>
      <w:r w:rsidR="00075F2C" w:rsidRPr="00075F2C">
        <w:rPr>
          <w:rFonts w:ascii="Times New Roman" w:hAnsi="Times New Roman"/>
          <w:bCs/>
          <w:kern w:val="3"/>
          <w:sz w:val="28"/>
          <w:szCs w:val="28"/>
          <w:lang w:eastAsia="ja-JP" w:bidi="fa-IR"/>
        </w:rPr>
        <w:t>Продукция общественного питания</w:t>
      </w:r>
      <w:r w:rsidR="00075F2C">
        <w:rPr>
          <w:rFonts w:ascii="Times New Roman" w:hAnsi="Times New Roman"/>
          <w:bCs/>
          <w:kern w:val="3"/>
          <w:sz w:val="28"/>
          <w:szCs w:val="28"/>
          <w:lang w:eastAsia="ja-JP" w:bidi="fa-IR"/>
        </w:rPr>
        <w:t>»</w:t>
      </w:r>
      <w:r>
        <w:rPr>
          <w:rFonts w:ascii="Times New Roman" w:hAnsi="Times New Roman"/>
          <w:bCs/>
          <w:kern w:val="3"/>
          <w:sz w:val="28"/>
          <w:szCs w:val="28"/>
          <w:lang w:eastAsia="ja-JP" w:bidi="fa-IR"/>
        </w:rPr>
        <w:t xml:space="preserve"> следующего содержания:</w:t>
      </w:r>
    </w:p>
    <w:tbl>
      <w:tblPr>
        <w:tblStyle w:val="a7"/>
        <w:tblW w:w="9464" w:type="dxa"/>
        <w:tblLayout w:type="fixed"/>
        <w:tblLook w:val="04A0" w:firstRow="1" w:lastRow="0" w:firstColumn="1" w:lastColumn="0" w:noHBand="0" w:noVBand="1"/>
      </w:tblPr>
      <w:tblGrid>
        <w:gridCol w:w="534"/>
        <w:gridCol w:w="1842"/>
        <w:gridCol w:w="1560"/>
        <w:gridCol w:w="1275"/>
        <w:gridCol w:w="993"/>
        <w:gridCol w:w="1984"/>
        <w:gridCol w:w="1276"/>
      </w:tblGrid>
      <w:tr w:rsidR="00F2320F" w:rsidRPr="00366703" w:rsidTr="003D5F36">
        <w:trPr>
          <w:cantSplit/>
          <w:trHeight w:val="1134"/>
        </w:trPr>
        <w:tc>
          <w:tcPr>
            <w:tcW w:w="534" w:type="dxa"/>
          </w:tcPr>
          <w:p w:rsidR="00F2320F" w:rsidRPr="00366703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sz w:val="28"/>
                <w:szCs w:val="28"/>
              </w:rPr>
              <w:lastRenderedPageBreak/>
              <w:t>№</w:t>
            </w:r>
          </w:p>
          <w:p w:rsidR="00F2320F" w:rsidRDefault="00F2320F" w:rsidP="007A3C0E">
            <w:pPr>
              <w:pStyle w:val="a5"/>
              <w:spacing w:line="240" w:lineRule="exact"/>
              <w:ind w:left="-142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sz w:val="28"/>
                <w:szCs w:val="28"/>
              </w:rPr>
              <w:t>п/п</w:t>
            </w:r>
          </w:p>
          <w:p w:rsidR="00F2320F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2320F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2320F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2320F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2320F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2320F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2320F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2320F" w:rsidRPr="00366703" w:rsidRDefault="00F2320F" w:rsidP="007A3C0E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F2320F" w:rsidRPr="00366703" w:rsidRDefault="00F2320F" w:rsidP="003D5F36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bCs/>
                <w:kern w:val="3"/>
                <w:sz w:val="28"/>
                <w:szCs w:val="28"/>
                <w:lang w:eastAsia="ja-JP" w:bidi="fa-IR"/>
              </w:rPr>
              <w:t>Населенный пункт</w:t>
            </w:r>
          </w:p>
        </w:tc>
        <w:tc>
          <w:tcPr>
            <w:tcW w:w="1560" w:type="dxa"/>
            <w:textDirection w:val="btLr"/>
          </w:tcPr>
          <w:p w:rsidR="00F2320F" w:rsidRPr="00366703" w:rsidRDefault="00F2320F" w:rsidP="007A3C0E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 w:rsidRPr="00366703">
              <w:rPr>
                <w:kern w:val="3"/>
                <w:sz w:val="28"/>
                <w:szCs w:val="28"/>
                <w:lang w:eastAsia="ja-JP" w:bidi="fa-IR"/>
              </w:rPr>
              <w:t>адресный ориентир места расположения нестационарных торговых объектов</w:t>
            </w:r>
          </w:p>
          <w:p w:rsidR="00F2320F" w:rsidRPr="00366703" w:rsidRDefault="00F2320F" w:rsidP="007A3C0E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</w:p>
          <w:p w:rsidR="00F2320F" w:rsidRPr="00366703" w:rsidRDefault="00F2320F" w:rsidP="007A3C0E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</w:p>
          <w:p w:rsidR="00F2320F" w:rsidRPr="00366703" w:rsidRDefault="00F2320F" w:rsidP="007A3C0E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</w:p>
          <w:p w:rsidR="00F2320F" w:rsidRPr="00366703" w:rsidRDefault="00F2320F" w:rsidP="007A3C0E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textDirection w:val="btLr"/>
          </w:tcPr>
          <w:p w:rsidR="00F2320F" w:rsidRPr="00366703" w:rsidRDefault="00F2320F" w:rsidP="007A3C0E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 w:rsidRPr="00366703">
              <w:rPr>
                <w:kern w:val="3"/>
                <w:sz w:val="28"/>
                <w:szCs w:val="28"/>
                <w:lang w:eastAsia="ja-JP" w:bidi="fa-IR"/>
              </w:rPr>
              <w:t>к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оличество</w:t>
            </w:r>
            <w:proofErr w:type="spellEnd"/>
            <w:r w:rsidRPr="00366703">
              <w:rPr>
                <w:kern w:val="3"/>
                <w:sz w:val="28"/>
                <w:szCs w:val="28"/>
                <w:lang w:eastAsia="ja-JP" w:bidi="fa-IR"/>
              </w:rPr>
              <w:t xml:space="preserve"> 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отведенных</w:t>
            </w:r>
            <w:proofErr w:type="spellEnd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мест</w:t>
            </w:r>
            <w:proofErr w:type="spellEnd"/>
            <w:r w:rsidRPr="00366703">
              <w:rPr>
                <w:kern w:val="3"/>
                <w:sz w:val="28"/>
                <w:szCs w:val="28"/>
                <w:lang w:eastAsia="ja-JP" w:bidi="fa-IR"/>
              </w:rPr>
              <w:t xml:space="preserve"> под </w:t>
            </w:r>
            <w:proofErr w:type="spellStart"/>
            <w:r w:rsidRPr="00366703">
              <w:rPr>
                <w:kern w:val="3"/>
                <w:sz w:val="28"/>
                <w:szCs w:val="28"/>
                <w:lang w:eastAsia="ja-JP" w:bidi="fa-IR"/>
              </w:rPr>
              <w:t>нестацио</w:t>
            </w:r>
            <w:proofErr w:type="spellEnd"/>
          </w:p>
          <w:p w:rsidR="00F2320F" w:rsidRPr="00366703" w:rsidRDefault="00F2320F" w:rsidP="007A3C0E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нарные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 торговые объекты</w:t>
            </w:r>
          </w:p>
        </w:tc>
        <w:tc>
          <w:tcPr>
            <w:tcW w:w="993" w:type="dxa"/>
            <w:textDirection w:val="btLr"/>
          </w:tcPr>
          <w:p w:rsidR="00F2320F" w:rsidRDefault="00F2320F" w:rsidP="007A3C0E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</w:pPr>
            <w:r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вид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нестациона</w:t>
            </w:r>
            <w:proofErr w:type="spellEnd"/>
          </w:p>
          <w:p w:rsidR="00F2320F" w:rsidRPr="00180E4C" w:rsidRDefault="00F2320F" w:rsidP="007A3C0E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</w:pP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рного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 торгового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объекта</w:t>
            </w:r>
            <w:proofErr w:type="spellEnd"/>
          </w:p>
        </w:tc>
        <w:tc>
          <w:tcPr>
            <w:tcW w:w="1984" w:type="dxa"/>
            <w:textDirection w:val="btLr"/>
          </w:tcPr>
          <w:p w:rsidR="00F2320F" w:rsidRPr="00366703" w:rsidRDefault="00F2320F" w:rsidP="007A3C0E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н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азначение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(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специализация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) </w:t>
            </w:r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нестационарного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торгового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объекта</w:t>
            </w:r>
            <w:proofErr w:type="spellEnd"/>
          </w:p>
        </w:tc>
        <w:tc>
          <w:tcPr>
            <w:tcW w:w="1276" w:type="dxa"/>
            <w:textDirection w:val="btLr"/>
          </w:tcPr>
          <w:p w:rsidR="00F2320F" w:rsidRPr="00502F62" w:rsidRDefault="00F2320F" w:rsidP="00502F62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 w:rsidRPr="00366703">
              <w:rPr>
                <w:kern w:val="3"/>
                <w:sz w:val="28"/>
                <w:szCs w:val="28"/>
                <w:lang w:eastAsia="ja-JP" w:bidi="fa-IR"/>
              </w:rPr>
              <w:t>с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рок</w:t>
            </w:r>
            <w:proofErr w:type="spellEnd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,</w:t>
            </w:r>
            <w:r w:rsidR="00502F62">
              <w:rPr>
                <w:kern w:val="3"/>
                <w:sz w:val="28"/>
                <w:szCs w:val="28"/>
                <w:lang w:eastAsia="ja-JP" w:bidi="fa-IR"/>
              </w:rPr>
              <w:t xml:space="preserve"> 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на</w:t>
            </w:r>
            <w:proofErr w:type="spellEnd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который</w:t>
            </w:r>
            <w:proofErr w:type="spellEnd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нестационарный</w:t>
            </w:r>
            <w:proofErr w:type="spellEnd"/>
            <w:r w:rsidRPr="00366703">
              <w:rPr>
                <w:kern w:val="3"/>
                <w:sz w:val="28"/>
                <w:szCs w:val="28"/>
                <w:lang w:eastAsia="ja-JP" w:bidi="fa-IR"/>
              </w:rPr>
              <w:t xml:space="preserve"> торговый 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объект</w:t>
            </w:r>
            <w:proofErr w:type="spellEnd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размещается</w:t>
            </w:r>
            <w:proofErr w:type="spellEnd"/>
          </w:p>
        </w:tc>
      </w:tr>
      <w:tr w:rsidR="0074324A" w:rsidRPr="00366703" w:rsidTr="00C1764A">
        <w:tc>
          <w:tcPr>
            <w:tcW w:w="9464" w:type="dxa"/>
            <w:gridSpan w:val="7"/>
          </w:tcPr>
          <w:p w:rsidR="0074324A" w:rsidRPr="00075F2C" w:rsidRDefault="00075F2C" w:rsidP="00075F2C">
            <w:pPr>
              <w:pStyle w:val="a5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75F2C">
              <w:rPr>
                <w:rFonts w:ascii="Times New Roman" w:hAnsi="Times New Roman"/>
                <w:bCs/>
                <w:kern w:val="3"/>
                <w:sz w:val="28"/>
                <w:szCs w:val="28"/>
                <w:lang w:eastAsia="ja-JP" w:bidi="fa-IR"/>
              </w:rPr>
              <w:t>Раздел 11 Продукция общественного питания</w:t>
            </w:r>
          </w:p>
        </w:tc>
      </w:tr>
      <w:tr w:rsidR="00075F2C" w:rsidRPr="00366703" w:rsidTr="009C0BA6">
        <w:tc>
          <w:tcPr>
            <w:tcW w:w="534" w:type="dxa"/>
          </w:tcPr>
          <w:p w:rsidR="00075F2C" w:rsidRPr="00366703" w:rsidRDefault="00075F2C" w:rsidP="00075F2C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1842" w:type="dxa"/>
          </w:tcPr>
          <w:p w:rsidR="00075F2C" w:rsidRPr="00366703" w:rsidRDefault="00075F2C" w:rsidP="00075F2C">
            <w:pPr>
              <w:pStyle w:val="a5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Город Благодарный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075F2C" w:rsidRPr="00DF64CD" w:rsidRDefault="00075F2C" w:rsidP="00075F2C">
            <w:pPr>
              <w:pStyle w:val="a5"/>
              <w:ind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eastAsia="ja-JP" w:bidi="fa-IR"/>
              </w:rPr>
              <w:t>пер. Красный, 15</w:t>
            </w:r>
            <w:r w:rsidRPr="00DF64CD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eastAsia="ja-JP" w:bidi="fa-IR"/>
              </w:rPr>
              <w:t xml:space="preserve"> </w:t>
            </w:r>
          </w:p>
        </w:tc>
        <w:tc>
          <w:tcPr>
            <w:tcW w:w="1275" w:type="dxa"/>
          </w:tcPr>
          <w:p w:rsidR="00075F2C" w:rsidRPr="00280333" w:rsidRDefault="00075F2C" w:rsidP="00075F2C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33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502F62" w:rsidRDefault="00502F62" w:rsidP="00075F2C">
            <w:pPr>
              <w:pStyle w:val="a5"/>
              <w:ind w:left="-147" w:right="-58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="00075F2C">
              <w:rPr>
                <w:rFonts w:ascii="Times New Roman" w:hAnsi="Times New Roman"/>
                <w:sz w:val="28"/>
                <w:szCs w:val="28"/>
              </w:rPr>
              <w:t>ендин</w:t>
            </w:r>
            <w:proofErr w:type="spellEnd"/>
          </w:p>
          <w:p w:rsidR="00075F2C" w:rsidRPr="00280333" w:rsidRDefault="00075F2C" w:rsidP="00075F2C">
            <w:pPr>
              <w:pStyle w:val="a5"/>
              <w:ind w:left="-147" w:right="-58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говый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аппарат</w:t>
            </w:r>
          </w:p>
        </w:tc>
        <w:tc>
          <w:tcPr>
            <w:tcW w:w="1984" w:type="dxa"/>
          </w:tcPr>
          <w:p w:rsidR="009C0BA6" w:rsidRDefault="00075F2C" w:rsidP="00075F2C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 w:rsidRPr="00F40DFB">
              <w:rPr>
                <w:bCs/>
                <w:kern w:val="3"/>
                <w:sz w:val="28"/>
                <w:szCs w:val="28"/>
                <w:lang w:eastAsia="ja-JP" w:bidi="fa-IR"/>
              </w:rPr>
              <w:t>продукция общественно</w:t>
            </w:r>
          </w:p>
          <w:p w:rsidR="00075F2C" w:rsidRPr="00F40DFB" w:rsidRDefault="00075F2C" w:rsidP="00075F2C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proofErr w:type="spellStart"/>
            <w:r w:rsidRPr="00F40DFB">
              <w:rPr>
                <w:bCs/>
                <w:kern w:val="3"/>
                <w:sz w:val="28"/>
                <w:szCs w:val="28"/>
                <w:lang w:eastAsia="ja-JP" w:bidi="fa-IR"/>
              </w:rPr>
              <w:t>го</w:t>
            </w:r>
            <w:proofErr w:type="spellEnd"/>
            <w:r w:rsidRPr="00F40DFB"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 питания</w:t>
            </w:r>
          </w:p>
        </w:tc>
        <w:tc>
          <w:tcPr>
            <w:tcW w:w="1276" w:type="dxa"/>
          </w:tcPr>
          <w:p w:rsidR="00075F2C" w:rsidRPr="00F40DFB" w:rsidRDefault="00075F2C" w:rsidP="00075F2C">
            <w:pPr>
              <w:jc w:val="center"/>
              <w:rPr>
                <w:sz w:val="28"/>
                <w:szCs w:val="28"/>
              </w:rPr>
            </w:pPr>
            <w:r w:rsidRPr="00F40DFB">
              <w:rPr>
                <w:sz w:val="28"/>
                <w:szCs w:val="28"/>
              </w:rPr>
              <w:t>с 01 января по</w:t>
            </w:r>
          </w:p>
          <w:p w:rsidR="00075F2C" w:rsidRPr="00F40DFB" w:rsidRDefault="00075F2C" w:rsidP="00075F2C">
            <w:pPr>
              <w:jc w:val="center"/>
              <w:rPr>
                <w:sz w:val="28"/>
                <w:szCs w:val="28"/>
              </w:rPr>
            </w:pPr>
            <w:r w:rsidRPr="00F40DFB">
              <w:rPr>
                <w:sz w:val="28"/>
                <w:szCs w:val="28"/>
              </w:rPr>
              <w:t xml:space="preserve">31 декабря </w:t>
            </w:r>
          </w:p>
        </w:tc>
      </w:tr>
    </w:tbl>
    <w:p w:rsidR="008E7371" w:rsidRDefault="00075F2C" w:rsidP="00502F62">
      <w:pPr>
        <w:tabs>
          <w:tab w:val="left" w:pos="2235"/>
          <w:tab w:val="left" w:pos="6981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Схему </w:t>
      </w:r>
      <w:r w:rsidRPr="006A109B">
        <w:rPr>
          <w:sz w:val="28"/>
          <w:szCs w:val="28"/>
        </w:rPr>
        <w:t xml:space="preserve">размещения нестационарных объектов по предоставлению услуг на территории Благодарненского </w:t>
      </w:r>
      <w:r>
        <w:rPr>
          <w:sz w:val="28"/>
          <w:szCs w:val="28"/>
        </w:rPr>
        <w:t>муниципального</w:t>
      </w:r>
      <w:r w:rsidRPr="006A109B">
        <w:rPr>
          <w:sz w:val="28"/>
          <w:szCs w:val="28"/>
        </w:rPr>
        <w:t xml:space="preserve"> округа Ставропольского края</w:t>
      </w:r>
      <w:r w:rsidR="009C0BA6">
        <w:rPr>
          <w:sz w:val="28"/>
          <w:szCs w:val="28"/>
        </w:rPr>
        <w:t xml:space="preserve"> дополнить</w:t>
      </w:r>
      <w:r w:rsidR="008E7371" w:rsidRPr="00CF0171">
        <w:rPr>
          <w:sz w:val="28"/>
          <w:szCs w:val="28"/>
        </w:rPr>
        <w:t xml:space="preserve"> строкой  </w:t>
      </w:r>
      <w:r>
        <w:rPr>
          <w:sz w:val="28"/>
          <w:szCs w:val="28"/>
        </w:rPr>
        <w:t>3</w:t>
      </w:r>
      <w:r w:rsidR="008E7371" w:rsidRPr="00CF0171">
        <w:rPr>
          <w:sz w:val="28"/>
          <w:szCs w:val="28"/>
        </w:rPr>
        <w:t xml:space="preserve">  </w:t>
      </w:r>
      <w:r>
        <w:rPr>
          <w:bCs/>
          <w:kern w:val="3"/>
          <w:sz w:val="28"/>
          <w:szCs w:val="28"/>
          <w:lang w:eastAsia="ja-JP" w:bidi="fa-IR"/>
        </w:rPr>
        <w:t>Раздел</w:t>
      </w:r>
      <w:r w:rsidR="009C0BA6">
        <w:rPr>
          <w:bCs/>
          <w:kern w:val="3"/>
          <w:sz w:val="28"/>
          <w:szCs w:val="28"/>
          <w:lang w:eastAsia="ja-JP" w:bidi="fa-IR"/>
        </w:rPr>
        <w:t>а</w:t>
      </w:r>
      <w:r w:rsidR="00EC6BA1">
        <w:rPr>
          <w:bCs/>
          <w:kern w:val="3"/>
          <w:sz w:val="28"/>
          <w:szCs w:val="28"/>
          <w:lang w:eastAsia="ja-JP" w:bidi="fa-IR"/>
        </w:rPr>
        <w:t xml:space="preserve"> 3</w:t>
      </w:r>
      <w:r>
        <w:rPr>
          <w:bCs/>
          <w:kern w:val="3"/>
          <w:sz w:val="28"/>
          <w:szCs w:val="28"/>
          <w:lang w:eastAsia="ja-JP" w:bidi="fa-IR"/>
        </w:rPr>
        <w:t xml:space="preserve"> «</w:t>
      </w:r>
      <w:proofErr w:type="spellStart"/>
      <w:r>
        <w:rPr>
          <w:bCs/>
          <w:kern w:val="3"/>
          <w:sz w:val="28"/>
          <w:szCs w:val="28"/>
          <w:lang w:eastAsia="ja-JP" w:bidi="fa-IR"/>
        </w:rPr>
        <w:t>Вендинговые</w:t>
      </w:r>
      <w:proofErr w:type="spellEnd"/>
      <w:r>
        <w:rPr>
          <w:bCs/>
          <w:kern w:val="3"/>
          <w:sz w:val="28"/>
          <w:szCs w:val="28"/>
          <w:lang w:eastAsia="ja-JP" w:bidi="fa-IR"/>
        </w:rPr>
        <w:t xml:space="preserve"> аппараты»</w:t>
      </w:r>
      <w:r w:rsidR="009C0BA6">
        <w:rPr>
          <w:bCs/>
          <w:kern w:val="3"/>
          <w:sz w:val="28"/>
          <w:szCs w:val="28"/>
          <w:lang w:eastAsia="ja-JP" w:bidi="fa-IR"/>
        </w:rPr>
        <w:t xml:space="preserve"> следующего содержания:</w:t>
      </w:r>
    </w:p>
    <w:tbl>
      <w:tblPr>
        <w:tblStyle w:val="a7"/>
        <w:tblW w:w="9464" w:type="dxa"/>
        <w:tblLayout w:type="fixed"/>
        <w:tblLook w:val="04A0" w:firstRow="1" w:lastRow="0" w:firstColumn="1" w:lastColumn="0" w:noHBand="0" w:noVBand="1"/>
      </w:tblPr>
      <w:tblGrid>
        <w:gridCol w:w="534"/>
        <w:gridCol w:w="1842"/>
        <w:gridCol w:w="1560"/>
        <w:gridCol w:w="1275"/>
        <w:gridCol w:w="1276"/>
        <w:gridCol w:w="1418"/>
        <w:gridCol w:w="1559"/>
      </w:tblGrid>
      <w:tr w:rsidR="008E7371" w:rsidRPr="00366703" w:rsidTr="004E05FA">
        <w:trPr>
          <w:cantSplit/>
          <w:trHeight w:val="1134"/>
        </w:trPr>
        <w:tc>
          <w:tcPr>
            <w:tcW w:w="534" w:type="dxa"/>
          </w:tcPr>
          <w:p w:rsidR="008E7371" w:rsidRPr="00366703" w:rsidRDefault="008E7371" w:rsidP="008E59A1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8E7371" w:rsidRDefault="008E7371" w:rsidP="008E59A1">
            <w:pPr>
              <w:pStyle w:val="a5"/>
              <w:spacing w:line="240" w:lineRule="exact"/>
              <w:ind w:left="-142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sz w:val="28"/>
                <w:szCs w:val="28"/>
              </w:rPr>
              <w:t>п/п</w:t>
            </w:r>
          </w:p>
          <w:p w:rsidR="008E7371" w:rsidRDefault="008E7371" w:rsidP="008E59A1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E7371" w:rsidRDefault="008E7371" w:rsidP="008E59A1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E7371" w:rsidRDefault="008E7371" w:rsidP="008E59A1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E7371" w:rsidRDefault="008E7371" w:rsidP="008E59A1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E7371" w:rsidRDefault="008E7371" w:rsidP="008E59A1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E7371" w:rsidRDefault="008E7371" w:rsidP="008E59A1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E7371" w:rsidRDefault="008E7371" w:rsidP="008E59A1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E7371" w:rsidRPr="00366703" w:rsidRDefault="008E7371" w:rsidP="008E59A1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8E7371" w:rsidRPr="00366703" w:rsidRDefault="008E7371" w:rsidP="004E05FA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bCs/>
                <w:kern w:val="3"/>
                <w:sz w:val="28"/>
                <w:szCs w:val="28"/>
                <w:lang w:eastAsia="ja-JP" w:bidi="fa-IR"/>
              </w:rPr>
              <w:t>Населенный пункт</w:t>
            </w:r>
          </w:p>
        </w:tc>
        <w:tc>
          <w:tcPr>
            <w:tcW w:w="1560" w:type="dxa"/>
            <w:textDirection w:val="btLr"/>
          </w:tcPr>
          <w:p w:rsidR="008E7371" w:rsidRPr="00366703" w:rsidRDefault="008E7371" w:rsidP="008E59A1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 w:rsidRPr="00366703">
              <w:rPr>
                <w:kern w:val="3"/>
                <w:sz w:val="28"/>
                <w:szCs w:val="28"/>
                <w:lang w:eastAsia="ja-JP" w:bidi="fa-IR"/>
              </w:rPr>
              <w:t>адресный ориентир места расположения нестационарных торговых объектов</w:t>
            </w:r>
          </w:p>
          <w:p w:rsidR="008E7371" w:rsidRPr="00366703" w:rsidRDefault="008E7371" w:rsidP="008E59A1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</w:p>
          <w:p w:rsidR="008E7371" w:rsidRPr="00366703" w:rsidRDefault="008E7371" w:rsidP="008E59A1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</w:p>
          <w:p w:rsidR="008E7371" w:rsidRPr="00366703" w:rsidRDefault="008E7371" w:rsidP="008E59A1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</w:p>
          <w:p w:rsidR="008E7371" w:rsidRPr="00366703" w:rsidRDefault="008E7371" w:rsidP="008E59A1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textDirection w:val="btLr"/>
          </w:tcPr>
          <w:p w:rsidR="008E7371" w:rsidRPr="00366703" w:rsidRDefault="008E7371" w:rsidP="008E59A1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 w:rsidRPr="00366703">
              <w:rPr>
                <w:kern w:val="3"/>
                <w:sz w:val="28"/>
                <w:szCs w:val="28"/>
                <w:lang w:eastAsia="ja-JP" w:bidi="fa-IR"/>
              </w:rPr>
              <w:t>к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оличество</w:t>
            </w:r>
            <w:proofErr w:type="spellEnd"/>
            <w:r w:rsidRPr="00366703">
              <w:rPr>
                <w:kern w:val="3"/>
                <w:sz w:val="28"/>
                <w:szCs w:val="28"/>
                <w:lang w:eastAsia="ja-JP" w:bidi="fa-IR"/>
              </w:rPr>
              <w:t xml:space="preserve"> 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отведенных</w:t>
            </w:r>
            <w:proofErr w:type="spellEnd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мест</w:t>
            </w:r>
            <w:proofErr w:type="spellEnd"/>
            <w:r w:rsidRPr="00366703">
              <w:rPr>
                <w:kern w:val="3"/>
                <w:sz w:val="28"/>
                <w:szCs w:val="28"/>
                <w:lang w:eastAsia="ja-JP" w:bidi="fa-IR"/>
              </w:rPr>
              <w:t xml:space="preserve"> под </w:t>
            </w:r>
            <w:proofErr w:type="spellStart"/>
            <w:r w:rsidRPr="00366703">
              <w:rPr>
                <w:kern w:val="3"/>
                <w:sz w:val="28"/>
                <w:szCs w:val="28"/>
                <w:lang w:eastAsia="ja-JP" w:bidi="fa-IR"/>
              </w:rPr>
              <w:t>нестацио</w:t>
            </w:r>
            <w:proofErr w:type="spellEnd"/>
          </w:p>
          <w:p w:rsidR="008E7371" w:rsidRPr="00366703" w:rsidRDefault="008E7371" w:rsidP="008E59A1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нарные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 торговые объекты</w:t>
            </w:r>
          </w:p>
        </w:tc>
        <w:tc>
          <w:tcPr>
            <w:tcW w:w="1276" w:type="dxa"/>
            <w:textDirection w:val="btLr"/>
          </w:tcPr>
          <w:p w:rsidR="008E7371" w:rsidRDefault="008E7371" w:rsidP="008E59A1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</w:pPr>
            <w:r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вид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нестациона</w:t>
            </w:r>
            <w:proofErr w:type="spellEnd"/>
          </w:p>
          <w:p w:rsidR="008E7371" w:rsidRPr="00180E4C" w:rsidRDefault="008E7371" w:rsidP="008E59A1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</w:pP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рного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 торгового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объекта</w:t>
            </w:r>
            <w:proofErr w:type="spellEnd"/>
          </w:p>
        </w:tc>
        <w:tc>
          <w:tcPr>
            <w:tcW w:w="1418" w:type="dxa"/>
            <w:textDirection w:val="btLr"/>
          </w:tcPr>
          <w:p w:rsidR="008E7371" w:rsidRPr="00366703" w:rsidRDefault="008E7371" w:rsidP="008E59A1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н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азначение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(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специализация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) </w:t>
            </w:r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нестационарного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торгового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объекта</w:t>
            </w:r>
            <w:proofErr w:type="spellEnd"/>
          </w:p>
        </w:tc>
        <w:tc>
          <w:tcPr>
            <w:tcW w:w="1559" w:type="dxa"/>
            <w:textDirection w:val="btLr"/>
          </w:tcPr>
          <w:p w:rsidR="008E7371" w:rsidRPr="00366703" w:rsidRDefault="008E7371" w:rsidP="008E59A1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 w:rsidRPr="00366703">
              <w:rPr>
                <w:kern w:val="3"/>
                <w:sz w:val="28"/>
                <w:szCs w:val="28"/>
                <w:lang w:eastAsia="ja-JP" w:bidi="fa-IR"/>
              </w:rPr>
              <w:t>с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рок</w:t>
            </w:r>
            <w:proofErr w:type="spellEnd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,</w:t>
            </w:r>
          </w:p>
          <w:p w:rsidR="008E7371" w:rsidRPr="00366703" w:rsidRDefault="008E7371" w:rsidP="008E59A1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на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который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нестационарный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 торговый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объект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размещается</w:t>
            </w:r>
            <w:proofErr w:type="spellEnd"/>
          </w:p>
        </w:tc>
      </w:tr>
      <w:tr w:rsidR="008E7371" w:rsidRPr="00366703" w:rsidTr="003D5F36">
        <w:tc>
          <w:tcPr>
            <w:tcW w:w="9464" w:type="dxa"/>
            <w:gridSpan w:val="7"/>
          </w:tcPr>
          <w:p w:rsidR="008E7371" w:rsidRPr="00280333" w:rsidRDefault="00075F2C" w:rsidP="008E7371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Раздел 3 </w:t>
            </w:r>
            <w:proofErr w:type="spellStart"/>
            <w:r>
              <w:rPr>
                <w:bCs/>
                <w:kern w:val="3"/>
                <w:sz w:val="28"/>
                <w:szCs w:val="28"/>
                <w:lang w:eastAsia="ja-JP" w:bidi="fa-IR"/>
              </w:rPr>
              <w:t>Вендинговые</w:t>
            </w:r>
            <w:proofErr w:type="spellEnd"/>
            <w:r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 аппараты</w:t>
            </w:r>
          </w:p>
        </w:tc>
      </w:tr>
      <w:tr w:rsidR="00A73A85" w:rsidRPr="00366703" w:rsidTr="004E05FA">
        <w:tc>
          <w:tcPr>
            <w:tcW w:w="534" w:type="dxa"/>
          </w:tcPr>
          <w:p w:rsidR="00A73A85" w:rsidRPr="00366703" w:rsidRDefault="00A73A85" w:rsidP="00A73A85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842" w:type="dxa"/>
          </w:tcPr>
          <w:p w:rsidR="00A73A85" w:rsidRPr="00366703" w:rsidRDefault="00A73A85" w:rsidP="00A73A85">
            <w:pPr>
              <w:pStyle w:val="a5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Город Благодарный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A73A85" w:rsidRPr="00DF64CD" w:rsidRDefault="00A73A85" w:rsidP="00A73A85">
            <w:pPr>
              <w:pStyle w:val="a5"/>
              <w:ind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eastAsia="ja-JP" w:bidi="fa-IR"/>
              </w:rPr>
              <w:t>пер. Красный, 15</w:t>
            </w:r>
            <w:r w:rsidRPr="00DF64CD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eastAsia="ja-JP" w:bidi="fa-IR"/>
              </w:rPr>
              <w:t xml:space="preserve"> </w:t>
            </w:r>
          </w:p>
        </w:tc>
        <w:tc>
          <w:tcPr>
            <w:tcW w:w="1275" w:type="dxa"/>
          </w:tcPr>
          <w:p w:rsidR="00A73A85" w:rsidRPr="00280333" w:rsidRDefault="00A73A85" w:rsidP="00A73A85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33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A73A85" w:rsidRPr="009032EA" w:rsidRDefault="00A73A85" w:rsidP="004E05FA">
            <w:pPr>
              <w:suppressLineNumbers/>
              <w:suppressAutoHyphens/>
              <w:snapToGrid w:val="0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>
              <w:rPr>
                <w:kern w:val="3"/>
                <w:sz w:val="28"/>
                <w:szCs w:val="28"/>
                <w:lang w:eastAsia="ja-JP" w:bidi="fa-IR"/>
              </w:rPr>
              <w:t>автомат</w:t>
            </w:r>
          </w:p>
        </w:tc>
        <w:tc>
          <w:tcPr>
            <w:tcW w:w="1418" w:type="dxa"/>
          </w:tcPr>
          <w:p w:rsidR="00A73A85" w:rsidRPr="009032EA" w:rsidRDefault="00A73A85" w:rsidP="00A73A85">
            <w:pPr>
              <w:suppressLineNumbers/>
              <w:suppressAutoHyphens/>
              <w:snapToGrid w:val="0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>
              <w:rPr>
                <w:kern w:val="3"/>
                <w:sz w:val="28"/>
                <w:szCs w:val="28"/>
                <w:lang w:eastAsia="ja-JP" w:bidi="fa-IR"/>
              </w:rPr>
              <w:t>силомер</w:t>
            </w:r>
          </w:p>
        </w:tc>
        <w:tc>
          <w:tcPr>
            <w:tcW w:w="1559" w:type="dxa"/>
          </w:tcPr>
          <w:p w:rsidR="00A73A85" w:rsidRPr="00F40DFB" w:rsidRDefault="00A73A85" w:rsidP="00A73A85">
            <w:pPr>
              <w:jc w:val="center"/>
              <w:rPr>
                <w:sz w:val="28"/>
                <w:szCs w:val="28"/>
              </w:rPr>
            </w:pPr>
            <w:r w:rsidRPr="00F40DFB">
              <w:rPr>
                <w:sz w:val="28"/>
                <w:szCs w:val="28"/>
              </w:rPr>
              <w:t>с 01 января по</w:t>
            </w:r>
          </w:p>
          <w:p w:rsidR="00A73A85" w:rsidRPr="00F40DFB" w:rsidRDefault="00A73A85" w:rsidP="00A73A85">
            <w:pPr>
              <w:jc w:val="center"/>
              <w:rPr>
                <w:sz w:val="28"/>
                <w:szCs w:val="28"/>
              </w:rPr>
            </w:pPr>
            <w:r w:rsidRPr="00F40DFB">
              <w:rPr>
                <w:sz w:val="28"/>
                <w:szCs w:val="28"/>
              </w:rPr>
              <w:t xml:space="preserve">31 декабря </w:t>
            </w:r>
          </w:p>
        </w:tc>
      </w:tr>
    </w:tbl>
    <w:p w:rsidR="008E7371" w:rsidRDefault="008E7371" w:rsidP="00444D24">
      <w:pPr>
        <w:shd w:val="clear" w:color="auto" w:fill="FFFFFF"/>
        <w:tabs>
          <w:tab w:val="left" w:pos="1488"/>
        </w:tabs>
        <w:ind w:firstLine="720"/>
        <w:jc w:val="both"/>
        <w:rPr>
          <w:color w:val="000000"/>
          <w:sz w:val="28"/>
          <w:szCs w:val="28"/>
          <w:lang w:eastAsia="en-US"/>
        </w:rPr>
      </w:pPr>
    </w:p>
    <w:p w:rsidR="00AB5FB0" w:rsidRDefault="00A73A85" w:rsidP="00444D24">
      <w:pPr>
        <w:shd w:val="clear" w:color="auto" w:fill="FFFFFF"/>
        <w:tabs>
          <w:tab w:val="left" w:pos="1488"/>
        </w:tabs>
        <w:ind w:firstLine="720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>3</w:t>
      </w:r>
      <w:r w:rsidR="00444D24">
        <w:rPr>
          <w:color w:val="000000"/>
          <w:sz w:val="28"/>
          <w:szCs w:val="28"/>
          <w:lang w:eastAsia="en-US"/>
        </w:rPr>
        <w:t>.</w:t>
      </w:r>
      <w:r w:rsidR="00AB5FB0" w:rsidRPr="00DA663C">
        <w:rPr>
          <w:color w:val="000000"/>
          <w:sz w:val="28"/>
          <w:szCs w:val="28"/>
          <w:lang w:eastAsia="en-US"/>
        </w:rPr>
        <w:t xml:space="preserve">Настоящее постановление </w:t>
      </w:r>
      <w:r w:rsidR="00AB5FB0">
        <w:rPr>
          <w:color w:val="000000"/>
          <w:sz w:val="28"/>
          <w:szCs w:val="28"/>
          <w:lang w:eastAsia="en-US"/>
        </w:rPr>
        <w:t xml:space="preserve">направить </w:t>
      </w:r>
      <w:r w:rsidR="00AB5FB0" w:rsidRPr="00DA663C">
        <w:rPr>
          <w:color w:val="000000"/>
          <w:sz w:val="28"/>
          <w:szCs w:val="28"/>
          <w:lang w:eastAsia="en-US"/>
        </w:rPr>
        <w:t xml:space="preserve">в </w:t>
      </w:r>
      <w:r w:rsidR="004777DC">
        <w:rPr>
          <w:color w:val="000000"/>
          <w:sz w:val="28"/>
          <w:szCs w:val="28"/>
          <w:lang w:eastAsia="en-US"/>
        </w:rPr>
        <w:t>министерство экономического развития Ставропольского края</w:t>
      </w:r>
      <w:r w:rsidR="00AB5FB0" w:rsidRPr="00DA663C">
        <w:rPr>
          <w:color w:val="000000"/>
          <w:sz w:val="28"/>
          <w:szCs w:val="28"/>
          <w:lang w:eastAsia="en-US"/>
        </w:rPr>
        <w:t xml:space="preserve"> в течение десяти рабочих дней со дня  его подписания.</w:t>
      </w:r>
    </w:p>
    <w:p w:rsidR="00761474" w:rsidRDefault="00761474" w:rsidP="00BC0FAF">
      <w:pPr>
        <w:jc w:val="both"/>
        <w:rPr>
          <w:sz w:val="28"/>
          <w:szCs w:val="28"/>
        </w:rPr>
      </w:pPr>
    </w:p>
    <w:p w:rsidR="003C4E74" w:rsidRDefault="00A73A85" w:rsidP="00AB5FB0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4</w:t>
      </w:r>
      <w:r w:rsidR="00DF64CD">
        <w:rPr>
          <w:sz w:val="28"/>
          <w:szCs w:val="28"/>
          <w:lang w:eastAsia="en-US"/>
        </w:rPr>
        <w:t>.</w:t>
      </w:r>
      <w:r w:rsidR="00DF64CD" w:rsidRPr="00DA663C">
        <w:rPr>
          <w:sz w:val="28"/>
          <w:szCs w:val="28"/>
          <w:lang w:eastAsia="en-US"/>
        </w:rPr>
        <w:t xml:space="preserve"> Контроль за выполнением настоящего постановления возложить на заместителя главы администрации </w:t>
      </w:r>
      <w:r w:rsidR="00DF64CD">
        <w:rPr>
          <w:sz w:val="28"/>
          <w:szCs w:val="28"/>
          <w:lang w:eastAsia="en-US"/>
        </w:rPr>
        <w:t xml:space="preserve">– начальника финансового управления администрации </w:t>
      </w:r>
      <w:r w:rsidR="00DF64CD" w:rsidRPr="00DA663C">
        <w:rPr>
          <w:sz w:val="28"/>
          <w:szCs w:val="28"/>
          <w:lang w:eastAsia="en-US"/>
        </w:rPr>
        <w:t xml:space="preserve">Благодарненского </w:t>
      </w:r>
      <w:r w:rsidR="0074324A">
        <w:rPr>
          <w:sz w:val="28"/>
          <w:szCs w:val="28"/>
        </w:rPr>
        <w:t>муниципального</w:t>
      </w:r>
      <w:r w:rsidR="00DF64CD" w:rsidRPr="00DA663C">
        <w:rPr>
          <w:sz w:val="28"/>
          <w:szCs w:val="28"/>
          <w:lang w:eastAsia="en-US"/>
        </w:rPr>
        <w:t xml:space="preserve"> округа Ставропольского края </w:t>
      </w:r>
      <w:r w:rsidR="00DF64CD">
        <w:rPr>
          <w:sz w:val="28"/>
          <w:szCs w:val="28"/>
          <w:lang w:eastAsia="en-US"/>
        </w:rPr>
        <w:t>Кузнецову Л.В.</w:t>
      </w:r>
    </w:p>
    <w:p w:rsidR="00DF64CD" w:rsidRDefault="00DF64CD" w:rsidP="00AB5FB0">
      <w:pPr>
        <w:ind w:firstLine="709"/>
        <w:jc w:val="both"/>
        <w:rPr>
          <w:sz w:val="28"/>
          <w:szCs w:val="28"/>
        </w:rPr>
      </w:pPr>
    </w:p>
    <w:p w:rsidR="00BC0FAF" w:rsidRDefault="00A73A85" w:rsidP="004E05FA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AB5FB0" w:rsidRPr="00821AC5">
        <w:rPr>
          <w:sz w:val="28"/>
          <w:szCs w:val="28"/>
        </w:rPr>
        <w:t xml:space="preserve">. </w:t>
      </w:r>
      <w:r w:rsidR="00761474" w:rsidRPr="00761474">
        <w:rPr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FD17DC" w:rsidRDefault="00EA62F1" w:rsidP="00EA62F1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127E0E">
        <w:rPr>
          <w:sz w:val="28"/>
          <w:szCs w:val="28"/>
        </w:rPr>
        <w:t xml:space="preserve"> </w:t>
      </w:r>
    </w:p>
    <w:p w:rsidR="00FD17DC" w:rsidRDefault="00127E0E" w:rsidP="00127E0E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Благодарненского </w:t>
      </w:r>
      <w:r w:rsidR="00EA62F1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округа</w:t>
      </w:r>
    </w:p>
    <w:p w:rsidR="00AB5FB0" w:rsidRPr="00821AC5" w:rsidRDefault="00127E0E" w:rsidP="00127E0E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Ставропольского края</w:t>
      </w:r>
      <w:r w:rsidR="00AB5FB0" w:rsidRPr="00821AC5">
        <w:rPr>
          <w:sz w:val="28"/>
          <w:szCs w:val="28"/>
        </w:rPr>
        <w:t xml:space="preserve">                      </w:t>
      </w:r>
      <w:r w:rsidR="00AB5FB0">
        <w:rPr>
          <w:sz w:val="28"/>
          <w:szCs w:val="28"/>
        </w:rPr>
        <w:t xml:space="preserve">                             </w:t>
      </w:r>
      <w:r w:rsidR="00AB5FB0" w:rsidRPr="00821AC5">
        <w:rPr>
          <w:sz w:val="28"/>
          <w:szCs w:val="28"/>
        </w:rPr>
        <w:t xml:space="preserve">       </w:t>
      </w:r>
      <w:r w:rsidR="00AB5FB0">
        <w:rPr>
          <w:sz w:val="28"/>
          <w:szCs w:val="28"/>
        </w:rPr>
        <w:t xml:space="preserve">         </w:t>
      </w:r>
      <w:r w:rsidR="00EA62F1">
        <w:rPr>
          <w:sz w:val="28"/>
          <w:szCs w:val="28"/>
        </w:rPr>
        <w:t xml:space="preserve">     А.И. Теньков</w:t>
      </w:r>
    </w:p>
    <w:sectPr w:rsidR="00AB5FB0" w:rsidRPr="00821AC5" w:rsidSect="009F5CD6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2E1325"/>
    <w:multiLevelType w:val="hybridMultilevel"/>
    <w:tmpl w:val="A066FF74"/>
    <w:lvl w:ilvl="0" w:tplc="AF90A1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57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FB0"/>
    <w:rsid w:val="00001405"/>
    <w:rsid w:val="00075F2C"/>
    <w:rsid w:val="000879E2"/>
    <w:rsid w:val="000E7B90"/>
    <w:rsid w:val="000F1779"/>
    <w:rsid w:val="00100A38"/>
    <w:rsid w:val="00127E0E"/>
    <w:rsid w:val="00180E4C"/>
    <w:rsid w:val="00186BCC"/>
    <w:rsid w:val="001A0177"/>
    <w:rsid w:val="00262BA7"/>
    <w:rsid w:val="00277B7D"/>
    <w:rsid w:val="00280333"/>
    <w:rsid w:val="002C0FF4"/>
    <w:rsid w:val="002C2F68"/>
    <w:rsid w:val="00366703"/>
    <w:rsid w:val="003671A5"/>
    <w:rsid w:val="003C4E74"/>
    <w:rsid w:val="003D5F36"/>
    <w:rsid w:val="003D710D"/>
    <w:rsid w:val="004048BD"/>
    <w:rsid w:val="00415E47"/>
    <w:rsid w:val="00444D24"/>
    <w:rsid w:val="004777DC"/>
    <w:rsid w:val="004E05FA"/>
    <w:rsid w:val="004E7DB7"/>
    <w:rsid w:val="004F41DB"/>
    <w:rsid w:val="00502F62"/>
    <w:rsid w:val="005544A5"/>
    <w:rsid w:val="005E4278"/>
    <w:rsid w:val="005E459A"/>
    <w:rsid w:val="00613802"/>
    <w:rsid w:val="00617D3E"/>
    <w:rsid w:val="0062066B"/>
    <w:rsid w:val="007001DF"/>
    <w:rsid w:val="00703A45"/>
    <w:rsid w:val="0074324A"/>
    <w:rsid w:val="00761474"/>
    <w:rsid w:val="00761BF8"/>
    <w:rsid w:val="00791951"/>
    <w:rsid w:val="007A5308"/>
    <w:rsid w:val="007E1790"/>
    <w:rsid w:val="008600AC"/>
    <w:rsid w:val="00883362"/>
    <w:rsid w:val="008D0E71"/>
    <w:rsid w:val="008E7371"/>
    <w:rsid w:val="00952C80"/>
    <w:rsid w:val="0097798E"/>
    <w:rsid w:val="009A38AD"/>
    <w:rsid w:val="009C0BA6"/>
    <w:rsid w:val="009F5CD6"/>
    <w:rsid w:val="00A46163"/>
    <w:rsid w:val="00A70CF9"/>
    <w:rsid w:val="00A73A85"/>
    <w:rsid w:val="00A80E95"/>
    <w:rsid w:val="00AB5FB0"/>
    <w:rsid w:val="00AE18F0"/>
    <w:rsid w:val="00AE5C1D"/>
    <w:rsid w:val="00B002DF"/>
    <w:rsid w:val="00B173CF"/>
    <w:rsid w:val="00B649DE"/>
    <w:rsid w:val="00BC0FAF"/>
    <w:rsid w:val="00BC70D3"/>
    <w:rsid w:val="00BD55BE"/>
    <w:rsid w:val="00C1764A"/>
    <w:rsid w:val="00C5791F"/>
    <w:rsid w:val="00CA2524"/>
    <w:rsid w:val="00CC31D6"/>
    <w:rsid w:val="00CC72CA"/>
    <w:rsid w:val="00CF0171"/>
    <w:rsid w:val="00D66E7C"/>
    <w:rsid w:val="00DF64CD"/>
    <w:rsid w:val="00E87DA0"/>
    <w:rsid w:val="00EA62F1"/>
    <w:rsid w:val="00EB22B5"/>
    <w:rsid w:val="00EC6BA1"/>
    <w:rsid w:val="00ED2499"/>
    <w:rsid w:val="00F06782"/>
    <w:rsid w:val="00F21F79"/>
    <w:rsid w:val="00F2320F"/>
    <w:rsid w:val="00F31E7B"/>
    <w:rsid w:val="00F33FEF"/>
    <w:rsid w:val="00F54259"/>
    <w:rsid w:val="00FC2FD3"/>
    <w:rsid w:val="00FD1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8E491"/>
  <w15:docId w15:val="{21C91A94-C120-4A0D-8F5C-B6E5B8E6A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5FB0"/>
    <w:pPr>
      <w:spacing w:after="0" w:line="240" w:lineRule="auto"/>
    </w:pPr>
    <w:rPr>
      <w:rFonts w:eastAsia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AB5FB0"/>
    <w:pPr>
      <w:ind w:firstLine="720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AB5FB0"/>
    <w:rPr>
      <w:rFonts w:eastAsia="Times New Roman"/>
      <w:szCs w:val="20"/>
      <w:lang w:eastAsia="ru-RU"/>
    </w:rPr>
  </w:style>
  <w:style w:type="paragraph" w:styleId="a5">
    <w:name w:val="No Spacing"/>
    <w:link w:val="a6"/>
    <w:uiPriority w:val="1"/>
    <w:qFormat/>
    <w:rsid w:val="00AB5FB0"/>
    <w:pPr>
      <w:spacing w:after="0" w:line="240" w:lineRule="auto"/>
    </w:pPr>
    <w:rPr>
      <w:rFonts w:ascii="Calibri" w:eastAsia="Calibri" w:hAnsi="Calibri"/>
      <w:sz w:val="22"/>
      <w:szCs w:val="22"/>
    </w:rPr>
  </w:style>
  <w:style w:type="character" w:customStyle="1" w:styleId="a6">
    <w:name w:val="Без интервала Знак"/>
    <w:link w:val="a5"/>
    <w:uiPriority w:val="1"/>
    <w:rsid w:val="00AB5FB0"/>
    <w:rPr>
      <w:rFonts w:ascii="Calibri" w:eastAsia="Calibri" w:hAnsi="Calibri"/>
      <w:sz w:val="22"/>
      <w:szCs w:val="22"/>
    </w:rPr>
  </w:style>
  <w:style w:type="table" w:styleId="a7">
    <w:name w:val="Table Grid"/>
    <w:basedOn w:val="a1"/>
    <w:rsid w:val="00A80E95"/>
    <w:pPr>
      <w:spacing w:after="0" w:line="240" w:lineRule="auto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semiHidden/>
    <w:unhideWhenUsed/>
    <w:rsid w:val="007001DF"/>
    <w:rPr>
      <w:color w:val="0000FF"/>
      <w:u w:val="single"/>
    </w:rPr>
  </w:style>
  <w:style w:type="table" w:customStyle="1" w:styleId="2">
    <w:name w:val="Сетка таблицы2"/>
    <w:basedOn w:val="a1"/>
    <w:next w:val="a7"/>
    <w:rsid w:val="005E459A"/>
    <w:pPr>
      <w:spacing w:after="0" w:line="240" w:lineRule="auto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444D24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44D2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2</Pages>
  <Words>483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Номеровченко</cp:lastModifiedBy>
  <cp:revision>39</cp:revision>
  <cp:lastPrinted>2025-05-27T05:29:00Z</cp:lastPrinted>
  <dcterms:created xsi:type="dcterms:W3CDTF">2019-08-16T11:35:00Z</dcterms:created>
  <dcterms:modified xsi:type="dcterms:W3CDTF">2025-06-02T11:07:00Z</dcterms:modified>
</cp:coreProperties>
</file>