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0E2" w:rsidRPr="00522501" w:rsidRDefault="004320E2" w:rsidP="004320E2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4320E2" w:rsidRPr="00522501" w:rsidRDefault="004320E2" w:rsidP="004320E2">
      <w:pPr>
        <w:jc w:val="center"/>
        <w:rPr>
          <w:rFonts w:eastAsia="Times New Roman"/>
          <w:b/>
          <w:szCs w:val="28"/>
        </w:rPr>
      </w:pPr>
    </w:p>
    <w:p w:rsidR="004320E2" w:rsidRPr="00522501" w:rsidRDefault="004320E2" w:rsidP="004320E2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7"/>
        <w:gridCol w:w="1659"/>
        <w:gridCol w:w="4141"/>
        <w:gridCol w:w="624"/>
        <w:gridCol w:w="1000"/>
      </w:tblGrid>
      <w:tr w:rsidR="004320E2" w:rsidRPr="00522501" w:rsidTr="007B0936">
        <w:trPr>
          <w:trHeight w:val="80"/>
        </w:trPr>
        <w:tc>
          <w:tcPr>
            <w:tcW w:w="655" w:type="dxa"/>
          </w:tcPr>
          <w:p w:rsidR="004320E2" w:rsidRPr="00522501" w:rsidRDefault="00D01918" w:rsidP="007B0936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bookmarkStart w:id="0" w:name="_GoBack"/>
            <w:r>
              <w:rPr>
                <w:rFonts w:eastAsia="Times New Roman"/>
                <w:szCs w:val="28"/>
              </w:rPr>
              <w:t>01</w:t>
            </w:r>
          </w:p>
        </w:tc>
        <w:tc>
          <w:tcPr>
            <w:tcW w:w="1271" w:type="dxa"/>
          </w:tcPr>
          <w:p w:rsidR="004320E2" w:rsidRPr="006F7E93" w:rsidRDefault="00D01918" w:rsidP="007B0936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сентября</w:t>
            </w:r>
          </w:p>
        </w:tc>
        <w:tc>
          <w:tcPr>
            <w:tcW w:w="1660" w:type="dxa"/>
          </w:tcPr>
          <w:p w:rsidR="004320E2" w:rsidRPr="00522501" w:rsidRDefault="004320E2" w:rsidP="007B0936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2025</w:t>
            </w:r>
            <w:r w:rsidRPr="00522501">
              <w:rPr>
                <w:rFonts w:eastAsia="Times New Roman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4320E2" w:rsidRPr="00522501" w:rsidRDefault="004320E2" w:rsidP="007B0936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4320E2" w:rsidRPr="00522501" w:rsidRDefault="004320E2" w:rsidP="007B0936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4320E2" w:rsidRPr="00522501" w:rsidRDefault="00D01918" w:rsidP="007B0936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875</w:t>
            </w:r>
          </w:p>
        </w:tc>
      </w:tr>
    </w:tbl>
    <w:p w:rsidR="00D15DF6" w:rsidRPr="00D15DCB" w:rsidRDefault="00D15DF6" w:rsidP="00D15DF6">
      <w:pPr>
        <w:pStyle w:val="ConsPlusTitle"/>
        <w:widowControl/>
        <w:spacing w:line="240" w:lineRule="exact"/>
        <w:jc w:val="both"/>
        <w:rPr>
          <w:b w:val="0"/>
          <w:color w:val="FFFFFF" w:themeColor="background1"/>
        </w:rPr>
      </w:pPr>
    </w:p>
    <w:p w:rsidR="00D15DF6" w:rsidRDefault="00D15DF6" w:rsidP="00D15DF6">
      <w:pPr>
        <w:pStyle w:val="ConsPlusTitle"/>
        <w:widowControl/>
        <w:spacing w:line="240" w:lineRule="exact"/>
        <w:jc w:val="both"/>
        <w:rPr>
          <w:b w:val="0"/>
        </w:rPr>
      </w:pPr>
    </w:p>
    <w:p w:rsidR="00D15DF6" w:rsidRDefault="00D15DF6" w:rsidP="00D15DF6">
      <w:pPr>
        <w:pStyle w:val="ConsPlusTitle"/>
        <w:widowControl/>
        <w:spacing w:line="240" w:lineRule="exact"/>
        <w:jc w:val="both"/>
        <w:rPr>
          <w:b w:val="0"/>
        </w:rPr>
      </w:pPr>
    </w:p>
    <w:p w:rsidR="00D15DF6" w:rsidRDefault="00495B26" w:rsidP="00D15DF6">
      <w:pPr>
        <w:pStyle w:val="ConsPlusTitle"/>
        <w:widowControl/>
        <w:spacing w:line="240" w:lineRule="exact"/>
        <w:jc w:val="both"/>
        <w:rPr>
          <w:b w:val="0"/>
        </w:rPr>
      </w:pPr>
      <w:r>
        <w:rPr>
          <w:b w:val="0"/>
        </w:rPr>
        <w:t xml:space="preserve">О внесении изменений в </w:t>
      </w:r>
      <w:r w:rsidR="00D15DF6">
        <w:rPr>
          <w:b w:val="0"/>
        </w:rPr>
        <w:t xml:space="preserve"> Поряд</w:t>
      </w:r>
      <w:r>
        <w:rPr>
          <w:b w:val="0"/>
        </w:rPr>
        <w:t>о</w:t>
      </w:r>
      <w:r w:rsidR="00D15DF6">
        <w:rPr>
          <w:b w:val="0"/>
        </w:rPr>
        <w:t xml:space="preserve">к </w:t>
      </w:r>
      <w:r w:rsidR="00D15DF6" w:rsidRPr="006E52B0">
        <w:rPr>
          <w:b w:val="0"/>
        </w:rPr>
        <w:t>разработки</w:t>
      </w:r>
      <w:r w:rsidR="00D15DF6">
        <w:rPr>
          <w:b w:val="0"/>
        </w:rPr>
        <w:t xml:space="preserve">, </w:t>
      </w:r>
      <w:r w:rsidR="00D15DF6" w:rsidRPr="006E52B0">
        <w:rPr>
          <w:b w:val="0"/>
        </w:rPr>
        <w:t xml:space="preserve"> корректировки</w:t>
      </w:r>
      <w:r w:rsidR="00D15DF6">
        <w:rPr>
          <w:b w:val="0"/>
        </w:rPr>
        <w:t>, осуществления мониторинга и контроля реализации</w:t>
      </w:r>
      <w:r w:rsidR="00D15DF6" w:rsidRPr="006E52B0">
        <w:rPr>
          <w:b w:val="0"/>
        </w:rPr>
        <w:t xml:space="preserve"> прогноза социально-экономического развития Благодарненского </w:t>
      </w:r>
      <w:r w:rsidR="00D15DF6">
        <w:rPr>
          <w:b w:val="0"/>
        </w:rPr>
        <w:t>муниципального округа</w:t>
      </w:r>
      <w:r w:rsidR="00D15DF6" w:rsidRPr="006E52B0">
        <w:rPr>
          <w:b w:val="0"/>
        </w:rPr>
        <w:t xml:space="preserve"> Ставропольского края на долгосрочный период</w:t>
      </w:r>
      <w:r>
        <w:rPr>
          <w:b w:val="0"/>
        </w:rPr>
        <w:t>, утвержденный постановлением администрации Благодарненского муниципального округа Ставропольского края от 17 ноября 2023 года № 1266</w:t>
      </w:r>
    </w:p>
    <w:bookmarkEnd w:id="0"/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Pr="00297BB9" w:rsidRDefault="00495B26" w:rsidP="00D15DF6">
      <w:pPr>
        <w:ind w:firstLine="709"/>
        <w:jc w:val="both"/>
        <w:rPr>
          <w:lang w:eastAsia="en-US"/>
        </w:rPr>
      </w:pPr>
      <w:r>
        <w:rPr>
          <w:rFonts w:eastAsia="Times New Roman"/>
          <w:szCs w:val="28"/>
        </w:rPr>
        <w:t>А</w:t>
      </w:r>
      <w:r w:rsidR="00D15DF6" w:rsidRPr="00297BB9">
        <w:rPr>
          <w:lang w:eastAsia="en-US"/>
        </w:rPr>
        <w:t xml:space="preserve">дминистрация Благодарненского </w:t>
      </w:r>
      <w:r w:rsidR="00D15DF6">
        <w:rPr>
          <w:lang w:eastAsia="en-US"/>
        </w:rPr>
        <w:t>муниципального округа</w:t>
      </w:r>
      <w:r w:rsidR="00D15DF6" w:rsidRPr="00297BB9">
        <w:rPr>
          <w:lang w:eastAsia="en-US"/>
        </w:rPr>
        <w:t xml:space="preserve"> Ставропольского края</w:t>
      </w:r>
    </w:p>
    <w:p w:rsidR="00D15DF6" w:rsidRDefault="00D15DF6" w:rsidP="00D15DF6">
      <w:pPr>
        <w:jc w:val="both"/>
        <w:rPr>
          <w:szCs w:val="28"/>
        </w:rPr>
      </w:pPr>
    </w:p>
    <w:p w:rsidR="00D15DF6" w:rsidRDefault="00D15DF6" w:rsidP="00D15DF6">
      <w:pPr>
        <w:jc w:val="both"/>
        <w:rPr>
          <w:szCs w:val="28"/>
        </w:rPr>
      </w:pPr>
    </w:p>
    <w:p w:rsidR="00D15DF6" w:rsidRDefault="00D15DF6" w:rsidP="00D15DF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D15DF6" w:rsidRDefault="00D15DF6" w:rsidP="00D15DF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15DF6" w:rsidRDefault="00D15DF6" w:rsidP="00D15DF6">
      <w:pPr>
        <w:pStyle w:val="af"/>
        <w:ind w:left="0" w:firstLine="709"/>
        <w:jc w:val="both"/>
        <w:rPr>
          <w:rFonts w:eastAsia="Times New Roman"/>
          <w:szCs w:val="28"/>
        </w:rPr>
      </w:pPr>
      <w:r>
        <w:rPr>
          <w:szCs w:val="28"/>
        </w:rPr>
        <w:t>1.</w:t>
      </w:r>
      <w:r w:rsidR="00495B26" w:rsidRPr="00495B26">
        <w:rPr>
          <w:szCs w:val="28"/>
        </w:rPr>
        <w:t xml:space="preserve"> </w:t>
      </w:r>
      <w:r w:rsidR="00495B26">
        <w:rPr>
          <w:szCs w:val="28"/>
        </w:rPr>
        <w:t xml:space="preserve">Утвердить прилагаемые изменения, которые вносятся в </w:t>
      </w:r>
      <w:r w:rsidRPr="00C73945">
        <w:rPr>
          <w:szCs w:val="28"/>
        </w:rPr>
        <w:t xml:space="preserve">Порядок </w:t>
      </w:r>
      <w:r>
        <w:t>разработки,</w:t>
      </w:r>
      <w:r w:rsidRPr="00C73945">
        <w:t xml:space="preserve"> корректировки, осуществление мониторинга и контроля реализации прогноза социально-экономического развития Благодарненского </w:t>
      </w:r>
      <w:r>
        <w:t>муниципального</w:t>
      </w:r>
      <w:r w:rsidRPr="00C73945">
        <w:t xml:space="preserve"> округа Ставропольского края на долгосрочный период</w:t>
      </w:r>
      <w:r w:rsidR="00495B26">
        <w:rPr>
          <w:rFonts w:eastAsia="Times New Roman"/>
          <w:szCs w:val="28"/>
        </w:rPr>
        <w:t>, утвержденный постановлением администрации Благодарненского муниципального округа Ставропольского края от 17 ноября 2023 года № 1266 «</w:t>
      </w:r>
      <w:r w:rsidR="007E11DB">
        <w:rPr>
          <w:rFonts w:eastAsia="Times New Roman"/>
          <w:szCs w:val="28"/>
        </w:rPr>
        <w:t>Об утверждении Порядка</w:t>
      </w:r>
      <w:r w:rsidR="007E11DB" w:rsidRPr="007E11DB">
        <w:t xml:space="preserve"> </w:t>
      </w:r>
      <w:r w:rsidR="007E11DB">
        <w:t>разработки,</w:t>
      </w:r>
      <w:r w:rsidR="007E11DB" w:rsidRPr="00C73945">
        <w:t xml:space="preserve"> корректировки, осуществление мониторинга и контроля реализации прогноза социально-экономического развития Благодарненского </w:t>
      </w:r>
      <w:r w:rsidR="007E11DB">
        <w:t>муниципального</w:t>
      </w:r>
      <w:r w:rsidR="007E11DB" w:rsidRPr="00C73945">
        <w:t xml:space="preserve"> округа Ставропольского края на долгосрочный период</w:t>
      </w:r>
      <w:r w:rsidR="007E11DB">
        <w:t>»</w:t>
      </w:r>
    </w:p>
    <w:p w:rsidR="00D15DF6" w:rsidRDefault="00D15DF6" w:rsidP="00D15DF6">
      <w:pPr>
        <w:pStyle w:val="af"/>
        <w:ind w:left="0" w:firstLine="709"/>
        <w:jc w:val="both"/>
        <w:rPr>
          <w:rFonts w:eastAsia="Times New Roman"/>
          <w:szCs w:val="28"/>
        </w:rPr>
      </w:pPr>
    </w:p>
    <w:p w:rsidR="00D15DF6" w:rsidRDefault="00D15DF6" w:rsidP="007E11DB">
      <w:pPr>
        <w:pStyle w:val="af"/>
        <w:ind w:left="0" w:firstLine="709"/>
        <w:jc w:val="both"/>
        <w:rPr>
          <w:szCs w:val="28"/>
        </w:rPr>
      </w:pPr>
      <w:r>
        <w:rPr>
          <w:rFonts w:eastAsia="Times New Roman"/>
          <w:szCs w:val="28"/>
        </w:rPr>
        <w:t>2.</w:t>
      </w:r>
      <w:proofErr w:type="gramStart"/>
      <w:r>
        <w:rPr>
          <w:szCs w:val="28"/>
        </w:rPr>
        <w:t xml:space="preserve">Контроль </w:t>
      </w:r>
      <w:r w:rsidRPr="00B5675C">
        <w:rPr>
          <w:color w:val="000000"/>
          <w:szCs w:val="28"/>
        </w:rPr>
        <w:t>за</w:t>
      </w:r>
      <w:proofErr w:type="gramEnd"/>
      <w:r w:rsidRPr="00B5675C">
        <w:rPr>
          <w:color w:val="000000"/>
          <w:szCs w:val="28"/>
        </w:rPr>
        <w:t xml:space="preserve"> выполнением настоящего постановления возложить на </w:t>
      </w:r>
      <w:r w:rsidRPr="0077670E">
        <w:rPr>
          <w:szCs w:val="28"/>
        </w:rPr>
        <w:t xml:space="preserve">заместителя главы администрации </w:t>
      </w:r>
      <w:r>
        <w:rPr>
          <w:szCs w:val="28"/>
        </w:rPr>
        <w:t>-</w:t>
      </w:r>
      <w:r w:rsidRPr="0077670E">
        <w:rPr>
          <w:szCs w:val="28"/>
        </w:rPr>
        <w:t xml:space="preserve"> начальника финансового управления администрации Благодарненского </w:t>
      </w:r>
      <w:r>
        <w:rPr>
          <w:szCs w:val="28"/>
        </w:rPr>
        <w:t>муниципального</w:t>
      </w:r>
      <w:r w:rsidRPr="0077670E">
        <w:rPr>
          <w:szCs w:val="28"/>
        </w:rPr>
        <w:t xml:space="preserve"> округа Ставропольского края Кузнецову Л.В.</w:t>
      </w:r>
    </w:p>
    <w:p w:rsidR="00D15DF6" w:rsidRDefault="00D15DF6" w:rsidP="00D15DF6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 </w:t>
      </w:r>
    </w:p>
    <w:p w:rsidR="00D15DF6" w:rsidRDefault="007E11DB" w:rsidP="00D15DF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D15DF6">
        <w:rPr>
          <w:szCs w:val="28"/>
        </w:rPr>
        <w:t>. Настоящее постановление вступает в силу на следующий день после дня его официального опубликования.</w:t>
      </w:r>
    </w:p>
    <w:p w:rsidR="00D15DF6" w:rsidRDefault="00D15DF6" w:rsidP="00D15DF6">
      <w:pPr>
        <w:autoSpaceDE w:val="0"/>
        <w:autoSpaceDN w:val="0"/>
        <w:adjustRightInd w:val="0"/>
        <w:spacing w:line="240" w:lineRule="exact"/>
        <w:rPr>
          <w:szCs w:val="28"/>
        </w:rPr>
      </w:pPr>
      <w:r>
        <w:rPr>
          <w:szCs w:val="28"/>
        </w:rPr>
        <w:t xml:space="preserve">Глава </w:t>
      </w:r>
    </w:p>
    <w:p w:rsidR="00D15DF6" w:rsidRDefault="00D15DF6" w:rsidP="00D15DF6">
      <w:pPr>
        <w:autoSpaceDE w:val="0"/>
        <w:autoSpaceDN w:val="0"/>
        <w:adjustRightInd w:val="0"/>
        <w:spacing w:line="240" w:lineRule="exact"/>
        <w:rPr>
          <w:szCs w:val="28"/>
        </w:rPr>
      </w:pPr>
      <w:r>
        <w:rPr>
          <w:szCs w:val="28"/>
        </w:rPr>
        <w:t xml:space="preserve">Благодарненского муниципального округа </w:t>
      </w:r>
    </w:p>
    <w:p w:rsidR="00D15DF6" w:rsidRDefault="00D15DF6" w:rsidP="00D15DF6">
      <w:pPr>
        <w:spacing w:line="240" w:lineRule="exact"/>
      </w:pPr>
      <w:r>
        <w:rPr>
          <w:szCs w:val="28"/>
        </w:rPr>
        <w:t>Ставропольского края                                                                     А.И. Теньков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410555" w:rsidTr="00207688">
        <w:tc>
          <w:tcPr>
            <w:tcW w:w="4219" w:type="dxa"/>
          </w:tcPr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5351" w:type="dxa"/>
            <w:hideMark/>
          </w:tcPr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УТВЕРЖДЕН</w:t>
            </w:r>
            <w:r w:rsidR="007E11DB">
              <w:rPr>
                <w:szCs w:val="28"/>
              </w:rPr>
              <w:t>Ы</w:t>
            </w: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410555" w:rsidRDefault="00450969" w:rsidP="0020768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от 01 сентября 2025 года № 875</w:t>
            </w:r>
          </w:p>
        </w:tc>
      </w:tr>
    </w:tbl>
    <w:p w:rsidR="00410555" w:rsidRDefault="00410555" w:rsidP="00410555">
      <w:pPr>
        <w:rPr>
          <w:rFonts w:eastAsia="Times New Roman"/>
          <w:szCs w:val="28"/>
        </w:rPr>
      </w:pPr>
    </w:p>
    <w:p w:rsidR="008D5889" w:rsidRDefault="008D5889" w:rsidP="00410555">
      <w:pPr>
        <w:rPr>
          <w:rFonts w:eastAsia="Times New Roman"/>
          <w:szCs w:val="28"/>
        </w:rPr>
      </w:pPr>
    </w:p>
    <w:p w:rsidR="008D5889" w:rsidRDefault="008D5889" w:rsidP="00410555">
      <w:pPr>
        <w:rPr>
          <w:rFonts w:eastAsia="Times New Roman"/>
          <w:szCs w:val="28"/>
        </w:rPr>
      </w:pPr>
    </w:p>
    <w:p w:rsidR="00FC1CF7" w:rsidRDefault="00FC1CF7" w:rsidP="00410555">
      <w:pPr>
        <w:rPr>
          <w:rFonts w:eastAsia="Times New Roman"/>
          <w:szCs w:val="28"/>
        </w:rPr>
      </w:pPr>
    </w:p>
    <w:p w:rsidR="00FC1CF7" w:rsidRPr="00AC2C7B" w:rsidRDefault="00FC1CF7" w:rsidP="00410555">
      <w:pPr>
        <w:rPr>
          <w:rFonts w:eastAsia="Times New Roman"/>
          <w:szCs w:val="28"/>
        </w:rPr>
      </w:pPr>
    </w:p>
    <w:p w:rsidR="007E11DB" w:rsidRDefault="007E11DB" w:rsidP="00410555">
      <w:pPr>
        <w:spacing w:line="240" w:lineRule="exact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ИЗМЕНЕНИЯ,</w:t>
      </w:r>
    </w:p>
    <w:p w:rsidR="00410555" w:rsidRPr="00AC2C7B" w:rsidRDefault="007E11DB" w:rsidP="007E11DB">
      <w:pPr>
        <w:spacing w:line="240" w:lineRule="exact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которые вносятся в Порядок </w:t>
      </w:r>
      <w:r w:rsidR="00410555">
        <w:rPr>
          <w:rFonts w:eastAsia="Times New Roman"/>
          <w:szCs w:val="28"/>
        </w:rPr>
        <w:t>р</w:t>
      </w:r>
      <w:r w:rsidR="00410555" w:rsidRPr="00AC2C7B">
        <w:rPr>
          <w:rFonts w:eastAsia="Times New Roman"/>
          <w:szCs w:val="28"/>
        </w:rPr>
        <w:t>азработки</w:t>
      </w:r>
      <w:r w:rsidR="00410555">
        <w:rPr>
          <w:rFonts w:eastAsia="Times New Roman"/>
          <w:szCs w:val="28"/>
        </w:rPr>
        <w:t>,</w:t>
      </w:r>
      <w:r w:rsidR="00410555" w:rsidRPr="00AC2C7B">
        <w:rPr>
          <w:rFonts w:eastAsia="Times New Roman"/>
          <w:szCs w:val="28"/>
        </w:rPr>
        <w:t xml:space="preserve"> корректировки</w:t>
      </w:r>
      <w:r w:rsidR="00410555">
        <w:rPr>
          <w:rFonts w:eastAsia="Times New Roman"/>
          <w:szCs w:val="28"/>
        </w:rPr>
        <w:t>, осуществления мониторинга и контроля реализации</w:t>
      </w:r>
      <w:r w:rsidR="00410555" w:rsidRPr="00AC2C7B">
        <w:rPr>
          <w:rFonts w:eastAsia="Times New Roman"/>
          <w:szCs w:val="28"/>
        </w:rPr>
        <w:t xml:space="preserve"> прогноза социально-экономического развития Благодарненского </w:t>
      </w:r>
      <w:r w:rsidR="00410555">
        <w:rPr>
          <w:rFonts w:eastAsia="Times New Roman"/>
          <w:szCs w:val="28"/>
        </w:rPr>
        <w:t>муниципального округа</w:t>
      </w:r>
      <w:r w:rsidR="00410555" w:rsidRPr="00AC2C7B">
        <w:rPr>
          <w:rFonts w:eastAsia="Times New Roman"/>
          <w:szCs w:val="28"/>
        </w:rPr>
        <w:t xml:space="preserve"> Ставропольского края на долгосрочный период</w:t>
      </w:r>
      <w:r w:rsidR="000E2D43">
        <w:rPr>
          <w:rFonts w:eastAsia="Times New Roman"/>
          <w:szCs w:val="28"/>
        </w:rPr>
        <w:t xml:space="preserve"> (далее – Порядок)</w:t>
      </w:r>
    </w:p>
    <w:p w:rsidR="00410555" w:rsidRDefault="00410555" w:rsidP="00410555">
      <w:pPr>
        <w:ind w:firstLine="709"/>
        <w:jc w:val="both"/>
        <w:rPr>
          <w:rFonts w:eastAsia="Times New Roman"/>
          <w:szCs w:val="28"/>
        </w:rPr>
      </w:pPr>
    </w:p>
    <w:p w:rsidR="00534B79" w:rsidRDefault="00534B79" w:rsidP="00410555">
      <w:pPr>
        <w:ind w:firstLine="709"/>
        <w:jc w:val="both"/>
        <w:rPr>
          <w:rFonts w:eastAsia="Times New Roman"/>
          <w:szCs w:val="28"/>
        </w:rPr>
      </w:pPr>
    </w:p>
    <w:p w:rsidR="008D5889" w:rsidRDefault="008D5889" w:rsidP="00410555">
      <w:pPr>
        <w:ind w:firstLine="709"/>
        <w:jc w:val="both"/>
        <w:rPr>
          <w:rFonts w:eastAsia="Times New Roman"/>
          <w:szCs w:val="28"/>
        </w:rPr>
      </w:pPr>
    </w:p>
    <w:p w:rsidR="008D5889" w:rsidRPr="00AC2C7B" w:rsidRDefault="008D5889" w:rsidP="00410555">
      <w:pPr>
        <w:ind w:firstLine="709"/>
        <w:jc w:val="both"/>
        <w:rPr>
          <w:rFonts w:eastAsia="Times New Roman"/>
          <w:szCs w:val="28"/>
        </w:rPr>
      </w:pPr>
    </w:p>
    <w:p w:rsidR="009B63EF" w:rsidRDefault="00410555" w:rsidP="00410555">
      <w:pPr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1.</w:t>
      </w:r>
      <w:r w:rsidR="009B63EF">
        <w:rPr>
          <w:rFonts w:eastAsia="Times New Roman"/>
          <w:szCs w:val="28"/>
        </w:rPr>
        <w:t xml:space="preserve">Пункт 15 </w:t>
      </w:r>
      <w:r w:rsidR="000E2D43">
        <w:rPr>
          <w:rFonts w:eastAsia="Times New Roman"/>
          <w:szCs w:val="28"/>
        </w:rPr>
        <w:t xml:space="preserve">Порядка </w:t>
      </w:r>
      <w:r w:rsidR="009B63EF">
        <w:rPr>
          <w:rFonts w:eastAsia="Times New Roman"/>
          <w:szCs w:val="28"/>
        </w:rPr>
        <w:t>изложить в следующей редакции:</w:t>
      </w:r>
    </w:p>
    <w:p w:rsidR="009B63EF" w:rsidRDefault="009B63EF" w:rsidP="009B63EF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Cs w:val="28"/>
        </w:rPr>
        <w:t>«</w:t>
      </w:r>
      <w:r w:rsidRPr="006F421D">
        <w:rPr>
          <w:sz w:val="28"/>
          <w:szCs w:val="28"/>
        </w:rPr>
        <w:t>15.</w:t>
      </w:r>
      <w:r w:rsidR="00410555">
        <w:rPr>
          <w:szCs w:val="28"/>
        </w:rPr>
        <w:t xml:space="preserve"> </w:t>
      </w:r>
      <w:r>
        <w:rPr>
          <w:sz w:val="28"/>
          <w:szCs w:val="28"/>
        </w:rPr>
        <w:t xml:space="preserve">Корректировка долгосрочного прогноза осуществляется 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:</w:t>
      </w:r>
    </w:p>
    <w:p w:rsidR="009B63EF" w:rsidRDefault="009B63EF" w:rsidP="009B63EF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изменением приоритетов и целей социально-экономического развития Российской Федерации, содержащихся в актах Президента Российской Федерации, Правительства Российской Федерации, Правительства Ставропольского края и Губернатора Ставропольского края</w:t>
      </w:r>
      <w:r w:rsidR="008D588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оказывающих влияние на социально-экономическое развитие Благодарненского муниципального округа Ставропольского края;</w:t>
      </w:r>
    </w:p>
    <w:p w:rsidR="009B63EF" w:rsidRDefault="009B63EF" w:rsidP="009B63EF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2) принятым администрацией Благодарненского муниципального округа Ставропольского края решением о необходимости корректировки долгосрочного прогноза с учетом прогноза социально-экономического развития </w:t>
      </w:r>
      <w:r w:rsidR="000E2D43">
        <w:rPr>
          <w:sz w:val="28"/>
          <w:szCs w:val="28"/>
        </w:rPr>
        <w:t xml:space="preserve">Благодарненского муниципального округа </w:t>
      </w:r>
      <w:r>
        <w:rPr>
          <w:sz w:val="28"/>
          <w:szCs w:val="28"/>
        </w:rPr>
        <w:t>Ставропольского края на среднесрочный период;</w:t>
      </w:r>
      <w:proofErr w:type="gramEnd"/>
    </w:p>
    <w:p w:rsidR="009B63EF" w:rsidRDefault="009B63EF" w:rsidP="009B63EF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существенными отклонениями параметров прогноза социально-экономического развития </w:t>
      </w:r>
      <w:r w:rsidR="000E2D43">
        <w:rPr>
          <w:sz w:val="28"/>
          <w:szCs w:val="28"/>
        </w:rPr>
        <w:t xml:space="preserve">Благодарненского муниципального округа </w:t>
      </w:r>
      <w:r>
        <w:rPr>
          <w:sz w:val="28"/>
          <w:szCs w:val="28"/>
        </w:rPr>
        <w:t xml:space="preserve">Ставропольского края на среднесрочный период, предусмотренных </w:t>
      </w:r>
      <w:r w:rsidR="000E2D43">
        <w:rPr>
          <w:sz w:val="28"/>
          <w:szCs w:val="28"/>
        </w:rPr>
        <w:t xml:space="preserve">долгосрочным </w:t>
      </w:r>
      <w:r>
        <w:rPr>
          <w:sz w:val="28"/>
          <w:szCs w:val="28"/>
        </w:rPr>
        <w:t>прогнозом</w:t>
      </w:r>
      <w:proofErr w:type="gramStart"/>
      <w:r>
        <w:rPr>
          <w:sz w:val="28"/>
          <w:szCs w:val="28"/>
        </w:rPr>
        <w:t>.».</w:t>
      </w:r>
      <w:proofErr w:type="gramEnd"/>
    </w:p>
    <w:p w:rsidR="008D5889" w:rsidRDefault="008D5889" w:rsidP="000E2D43">
      <w:pPr>
        <w:ind w:firstLine="709"/>
        <w:jc w:val="both"/>
      </w:pPr>
    </w:p>
    <w:p w:rsidR="008D5889" w:rsidRDefault="008D5889" w:rsidP="000E2D43">
      <w:pPr>
        <w:ind w:firstLine="709"/>
        <w:jc w:val="both"/>
      </w:pPr>
    </w:p>
    <w:p w:rsidR="008D5889" w:rsidRDefault="008D5889" w:rsidP="000E2D43">
      <w:pPr>
        <w:ind w:firstLine="709"/>
        <w:jc w:val="both"/>
      </w:pPr>
    </w:p>
    <w:p w:rsidR="008D5889" w:rsidRDefault="008D5889" w:rsidP="000E2D43">
      <w:pPr>
        <w:ind w:firstLine="709"/>
        <w:jc w:val="both"/>
      </w:pPr>
    </w:p>
    <w:p w:rsidR="008D5889" w:rsidRDefault="008D5889" w:rsidP="000E2D43">
      <w:pPr>
        <w:ind w:firstLine="709"/>
        <w:jc w:val="both"/>
      </w:pPr>
    </w:p>
    <w:p w:rsidR="008D5889" w:rsidRDefault="008D5889" w:rsidP="000E2D43">
      <w:pPr>
        <w:ind w:firstLine="709"/>
        <w:jc w:val="both"/>
      </w:pPr>
    </w:p>
    <w:p w:rsidR="000D3A3D" w:rsidRDefault="00410555" w:rsidP="000E2D43">
      <w:pPr>
        <w:ind w:firstLine="709"/>
        <w:jc w:val="both"/>
      </w:pPr>
      <w:r w:rsidRPr="000E2D43">
        <w:lastRenderedPageBreak/>
        <w:t xml:space="preserve">2. </w:t>
      </w:r>
      <w:r w:rsidR="000E2D43" w:rsidRPr="000E2D43">
        <w:t>Приложение 2 «Распределение</w:t>
      </w:r>
      <w:r w:rsidR="000E2D43">
        <w:t xml:space="preserve"> п</w:t>
      </w:r>
      <w:r w:rsidR="000E2D43" w:rsidRPr="000E2D43">
        <w:t>оказателей социально-экономического развития Благодарненского муниципального округа Ставропольского края, представляемых субъектами прогнозирования для разработки прогноза социально-экономического развития Благодарненского муниципального округа Ставропольского края на долгосрочный период</w:t>
      </w:r>
      <w:r w:rsidR="000E2D43">
        <w:t>»</w:t>
      </w:r>
      <w:r w:rsidR="000D3A3D">
        <w:t xml:space="preserve"> к Порядку</w:t>
      </w:r>
      <w:r w:rsidR="000E2D43">
        <w:t xml:space="preserve"> изложить в </w:t>
      </w:r>
      <w:r w:rsidR="000D3A3D">
        <w:t xml:space="preserve">следующей </w:t>
      </w:r>
      <w:r w:rsidR="000E2D43">
        <w:t>редакции</w:t>
      </w:r>
      <w:r w:rsidR="000D3A3D">
        <w:t>: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3119"/>
        <w:gridCol w:w="6912"/>
      </w:tblGrid>
      <w:tr w:rsidR="00410555" w:rsidRPr="005D2F78" w:rsidTr="00534B79">
        <w:trPr>
          <w:trHeight w:val="1065"/>
        </w:trPr>
        <w:tc>
          <w:tcPr>
            <w:tcW w:w="3119" w:type="dxa"/>
            <w:hideMark/>
          </w:tcPr>
          <w:p w:rsidR="00410555" w:rsidRPr="005D2F78" w:rsidRDefault="00410555" w:rsidP="00207688">
            <w:pPr>
              <w:pStyle w:val="ConsPlusTitle"/>
              <w:tabs>
                <w:tab w:val="left" w:pos="1843"/>
              </w:tabs>
              <w:spacing w:line="240" w:lineRule="exact"/>
              <w:jc w:val="center"/>
              <w:outlineLvl w:val="1"/>
              <w:rPr>
                <w:rFonts w:eastAsia="Calibri"/>
                <w:b w:val="0"/>
              </w:rPr>
            </w:pPr>
          </w:p>
        </w:tc>
        <w:tc>
          <w:tcPr>
            <w:tcW w:w="6912" w:type="dxa"/>
            <w:hideMark/>
          </w:tcPr>
          <w:p w:rsidR="00410555" w:rsidRPr="005D2F78" w:rsidRDefault="000D3A3D" w:rsidP="008D5889">
            <w:pPr>
              <w:pStyle w:val="ConsPlusTitle"/>
              <w:tabs>
                <w:tab w:val="left" w:pos="1843"/>
              </w:tabs>
              <w:spacing w:line="240" w:lineRule="exact"/>
              <w:jc w:val="center"/>
              <w:outlineLvl w:val="1"/>
              <w:rPr>
                <w:rFonts w:eastAsia="Calibri"/>
                <w:b w:val="0"/>
                <w:lang w:eastAsia="en-US"/>
              </w:rPr>
            </w:pPr>
            <w:r>
              <w:rPr>
                <w:b w:val="0"/>
              </w:rPr>
              <w:t>«</w:t>
            </w:r>
            <w:r w:rsidR="00410555">
              <w:rPr>
                <w:b w:val="0"/>
              </w:rPr>
              <w:t>Приложение 2</w:t>
            </w:r>
          </w:p>
          <w:p w:rsidR="00410555" w:rsidRPr="005D2F78" w:rsidRDefault="00410555" w:rsidP="00207688">
            <w:pPr>
              <w:spacing w:line="240" w:lineRule="exact"/>
              <w:ind w:left="-107"/>
              <w:jc w:val="center"/>
              <w:rPr>
                <w:szCs w:val="28"/>
              </w:rPr>
            </w:pPr>
            <w:r w:rsidRPr="00E7290A">
              <w:rPr>
                <w:szCs w:val="28"/>
              </w:rPr>
              <w:t xml:space="preserve">к </w:t>
            </w:r>
            <w:r>
              <w:rPr>
                <w:szCs w:val="28"/>
              </w:rPr>
              <w:t>П</w:t>
            </w:r>
            <w:r w:rsidRPr="00E7290A">
              <w:rPr>
                <w:szCs w:val="28"/>
              </w:rPr>
              <w:t xml:space="preserve">орядку </w:t>
            </w:r>
            <w:r w:rsidRPr="00E7290A">
              <w:t>разработки,  корректировки, осуществления мониторинга и контроля реализации прогноза социально-экономического развития Благодарненского муниципального округа Ставропольского края на долгосрочный период</w:t>
            </w:r>
          </w:p>
          <w:p w:rsidR="00410555" w:rsidRPr="00CA0096" w:rsidRDefault="00410555" w:rsidP="00207688">
            <w:pPr>
              <w:spacing w:line="240" w:lineRule="exact"/>
              <w:ind w:left="-107"/>
              <w:jc w:val="center"/>
              <w:rPr>
                <w:szCs w:val="28"/>
              </w:rPr>
            </w:pPr>
          </w:p>
        </w:tc>
      </w:tr>
    </w:tbl>
    <w:p w:rsidR="00410555" w:rsidRDefault="00410555" w:rsidP="00410555">
      <w:pPr>
        <w:spacing w:line="240" w:lineRule="exact"/>
        <w:jc w:val="center"/>
        <w:rPr>
          <w:szCs w:val="28"/>
        </w:rPr>
      </w:pPr>
    </w:p>
    <w:p w:rsidR="00410555" w:rsidRDefault="00410555" w:rsidP="00410555">
      <w:pPr>
        <w:spacing w:line="240" w:lineRule="exact"/>
        <w:jc w:val="center"/>
        <w:rPr>
          <w:szCs w:val="28"/>
        </w:rPr>
      </w:pPr>
    </w:p>
    <w:p w:rsidR="00410555" w:rsidRDefault="00410555" w:rsidP="00534B79">
      <w:pPr>
        <w:spacing w:line="240" w:lineRule="exact"/>
        <w:rPr>
          <w:szCs w:val="28"/>
        </w:rPr>
      </w:pPr>
    </w:p>
    <w:p w:rsidR="00410555" w:rsidRDefault="00410555" w:rsidP="00410555">
      <w:pPr>
        <w:spacing w:line="240" w:lineRule="exact"/>
        <w:jc w:val="center"/>
        <w:rPr>
          <w:szCs w:val="28"/>
        </w:rPr>
      </w:pPr>
      <w:r>
        <w:rPr>
          <w:szCs w:val="28"/>
        </w:rPr>
        <w:t>РАСПРЕДЕЛЕНИЕ</w:t>
      </w:r>
    </w:p>
    <w:p w:rsidR="00410555" w:rsidRPr="00797473" w:rsidRDefault="00410555" w:rsidP="00410555">
      <w:pPr>
        <w:pStyle w:val="ConsPlusTitle"/>
        <w:widowControl/>
        <w:spacing w:line="240" w:lineRule="exact"/>
        <w:jc w:val="both"/>
        <w:rPr>
          <w:b w:val="0"/>
        </w:rPr>
      </w:pPr>
      <w:r w:rsidRPr="00797473">
        <w:rPr>
          <w:b w:val="0"/>
        </w:rPr>
        <w:t xml:space="preserve">показателей социально-экономического развития Благодарненского </w:t>
      </w:r>
      <w:r>
        <w:rPr>
          <w:b w:val="0"/>
        </w:rPr>
        <w:t>муниципального</w:t>
      </w:r>
      <w:r w:rsidRPr="00797473">
        <w:rPr>
          <w:b w:val="0"/>
        </w:rPr>
        <w:t xml:space="preserve"> округа Ставропольского края, </w:t>
      </w:r>
      <w:r w:rsidRPr="00797473">
        <w:rPr>
          <w:b w:val="0"/>
          <w:bCs w:val="0"/>
        </w:rPr>
        <w:t xml:space="preserve">представляемых субъектами прогнозирования для разработки </w:t>
      </w:r>
      <w:r>
        <w:rPr>
          <w:b w:val="0"/>
          <w:bCs w:val="0"/>
        </w:rPr>
        <w:t xml:space="preserve">прогноза </w:t>
      </w:r>
      <w:r w:rsidRPr="00797473">
        <w:rPr>
          <w:b w:val="0"/>
          <w:bCs w:val="0"/>
        </w:rPr>
        <w:t>социально-экономического развития</w:t>
      </w:r>
      <w:r w:rsidRPr="00797473">
        <w:rPr>
          <w:b w:val="0"/>
        </w:rPr>
        <w:t xml:space="preserve"> Благодарненского </w:t>
      </w:r>
      <w:r>
        <w:rPr>
          <w:b w:val="0"/>
        </w:rPr>
        <w:t>муниципального</w:t>
      </w:r>
      <w:r w:rsidRPr="00797473">
        <w:rPr>
          <w:b w:val="0"/>
        </w:rPr>
        <w:t xml:space="preserve"> округа Ставропольского края</w:t>
      </w:r>
      <w:r>
        <w:rPr>
          <w:b w:val="0"/>
        </w:rPr>
        <w:t xml:space="preserve"> на долгосрочный период</w:t>
      </w:r>
    </w:p>
    <w:p w:rsidR="00410555" w:rsidRPr="00797473" w:rsidRDefault="00410555" w:rsidP="00410555">
      <w:pPr>
        <w:spacing w:line="240" w:lineRule="exact"/>
        <w:jc w:val="both"/>
        <w:rPr>
          <w:szCs w:val="28"/>
        </w:rPr>
      </w:pPr>
    </w:p>
    <w:p w:rsidR="00410555" w:rsidRDefault="00410555" w:rsidP="00410555">
      <w:pPr>
        <w:spacing w:line="0" w:lineRule="atLeast"/>
        <w:rPr>
          <w:sz w:val="2"/>
          <w:szCs w:val="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5528"/>
        <w:gridCol w:w="3544"/>
      </w:tblGrid>
      <w:tr w:rsidR="00410555" w:rsidRPr="005D2F78" w:rsidTr="0020768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spacing w:line="240" w:lineRule="exact"/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 xml:space="preserve">№ </w:t>
            </w: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>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Pr="00025CB3" w:rsidRDefault="00410555" w:rsidP="00207688">
            <w:pPr>
              <w:spacing w:line="240" w:lineRule="exact"/>
              <w:jc w:val="center"/>
              <w:rPr>
                <w:rFonts w:eastAsia="Times New Roman"/>
                <w:szCs w:val="28"/>
              </w:rPr>
            </w:pPr>
            <w:r w:rsidRPr="00025CB3">
              <w:rPr>
                <w:szCs w:val="28"/>
              </w:rPr>
              <w:t xml:space="preserve">Наименование </w:t>
            </w:r>
            <w:r w:rsidRPr="00025CB3">
              <w:t xml:space="preserve">структурного подразделения  администрации Благодарненского </w:t>
            </w:r>
            <w:r>
              <w:t>муниципального</w:t>
            </w:r>
            <w:r w:rsidRPr="00025CB3">
              <w:t xml:space="preserve">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spacing w:line="240" w:lineRule="exact"/>
              <w:ind w:left="-108"/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номер показателя</w:t>
            </w:r>
          </w:p>
          <w:p w:rsidR="00410555" w:rsidRDefault="00410555" w:rsidP="00207688">
            <w:pPr>
              <w:spacing w:line="240" w:lineRule="exact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таблицы  отчетных и прогнозных значений показателей социально-экономического развития Благодарненского</w:t>
            </w:r>
          </w:p>
          <w:p w:rsidR="00410555" w:rsidRDefault="00410555" w:rsidP="00207688">
            <w:pPr>
              <w:spacing w:line="240" w:lineRule="exact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муниципального округа</w:t>
            </w:r>
          </w:p>
          <w:p w:rsidR="00410555" w:rsidRDefault="00410555" w:rsidP="00207688">
            <w:pPr>
              <w:spacing w:line="240" w:lineRule="exact"/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Ставропольского края на долгосрочный период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Отдел экономического развития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jc w:val="right"/>
              <w:rPr>
                <w:rFonts w:eastAsia="Times New Roman"/>
                <w:szCs w:val="28"/>
              </w:rPr>
            </w:pPr>
          </w:p>
          <w:p w:rsidR="00410555" w:rsidRDefault="00442124" w:rsidP="00442124">
            <w:pPr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1-5,14-17</w:t>
            </w:r>
            <w:r w:rsidR="00410555">
              <w:rPr>
                <w:rFonts w:eastAsia="Times New Roman"/>
                <w:szCs w:val="28"/>
              </w:rPr>
              <w:t>,</w:t>
            </w:r>
            <w:r>
              <w:rPr>
                <w:rFonts w:eastAsia="Times New Roman"/>
                <w:szCs w:val="28"/>
              </w:rPr>
              <w:t>20-23,28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jc w:val="right"/>
              <w:rPr>
                <w:rFonts w:eastAsia="Times New Roman"/>
                <w:szCs w:val="28"/>
              </w:rPr>
            </w:pPr>
          </w:p>
          <w:p w:rsidR="00410555" w:rsidRDefault="00442124" w:rsidP="00534B79">
            <w:pPr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18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Управление физической культуры и спорта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</w:p>
          <w:p w:rsidR="00410555" w:rsidRDefault="00442124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26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 xml:space="preserve">Управление образования и молодежной политики администрации Благодарненского </w:t>
            </w:r>
            <w:r>
              <w:rPr>
                <w:szCs w:val="28"/>
              </w:rPr>
              <w:lastRenderedPageBreak/>
              <w:t>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</w:p>
          <w:p w:rsidR="00410555" w:rsidRDefault="00442124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24,25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Pr="00DB47F0" w:rsidRDefault="00410555" w:rsidP="0020768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</w:p>
          <w:p w:rsidR="00410555" w:rsidRDefault="00442124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6-11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культуры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42124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27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Pr="0042303D" w:rsidRDefault="00410555" w:rsidP="0020768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по делам территорий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</w:p>
          <w:p w:rsidR="00410555" w:rsidRDefault="00442124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12,13</w:t>
            </w:r>
          </w:p>
        </w:tc>
      </w:tr>
      <w:tr w:rsidR="00410555" w:rsidRPr="005D2F78" w:rsidTr="00534B79">
        <w:trPr>
          <w:trHeight w:val="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Управление труда и социальной защиты населения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</w:p>
          <w:p w:rsidR="00410555" w:rsidRDefault="00442124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19».</w:t>
            </w:r>
          </w:p>
        </w:tc>
      </w:tr>
    </w:tbl>
    <w:p w:rsidR="00410555" w:rsidRDefault="00410555" w:rsidP="00410555"/>
    <w:p w:rsidR="000D3A3D" w:rsidRDefault="000D3A3D" w:rsidP="00410555">
      <w:pPr>
        <w:sectPr w:rsidR="000D3A3D" w:rsidSect="006F421D">
          <w:headerReference w:type="even" r:id="rId8"/>
          <w:headerReference w:type="default" r:id="rId9"/>
          <w:headerReference w:type="first" r:id="rId10"/>
          <w:pgSz w:w="12240" w:h="15840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DB47F0" w:rsidRDefault="00DB47F0" w:rsidP="00DB47F0">
      <w:pPr>
        <w:ind w:firstLine="709"/>
        <w:jc w:val="both"/>
      </w:pPr>
      <w:r w:rsidRPr="000D3A3D">
        <w:lastRenderedPageBreak/>
        <w:t>3.Приложение 3 «Таблица</w:t>
      </w:r>
      <w:r>
        <w:t xml:space="preserve"> </w:t>
      </w:r>
      <w:r w:rsidRPr="000D3A3D">
        <w:t>отчетных и прогнозных значений показателей социально-экономического развития Благодарненского муниципального округа Ставропольского края на долгосрочный период</w:t>
      </w:r>
      <w:r>
        <w:t xml:space="preserve">» </w:t>
      </w:r>
      <w:r w:rsidRPr="000D3A3D">
        <w:t xml:space="preserve">к Порядку </w:t>
      </w:r>
      <w:r>
        <w:t>изложить в следующей редакции:</w:t>
      </w:r>
    </w:p>
    <w:tbl>
      <w:tblPr>
        <w:tblW w:w="13608" w:type="dxa"/>
        <w:tblLook w:val="04A0" w:firstRow="1" w:lastRow="0" w:firstColumn="1" w:lastColumn="0" w:noHBand="0" w:noVBand="1"/>
      </w:tblPr>
      <w:tblGrid>
        <w:gridCol w:w="6237"/>
        <w:gridCol w:w="7371"/>
      </w:tblGrid>
      <w:tr w:rsidR="00410555" w:rsidRPr="00A00EDF" w:rsidTr="00534B79">
        <w:tc>
          <w:tcPr>
            <w:tcW w:w="6237" w:type="dxa"/>
          </w:tcPr>
          <w:p w:rsidR="00410555" w:rsidRPr="00A00EDF" w:rsidRDefault="00410555" w:rsidP="00207688">
            <w:pPr>
              <w:spacing w:line="240" w:lineRule="exact"/>
              <w:rPr>
                <w:szCs w:val="28"/>
              </w:rPr>
            </w:pPr>
          </w:p>
        </w:tc>
        <w:tc>
          <w:tcPr>
            <w:tcW w:w="7371" w:type="dxa"/>
            <w:hideMark/>
          </w:tcPr>
          <w:p w:rsidR="00410555" w:rsidRPr="00A00EDF" w:rsidRDefault="000D3A3D" w:rsidP="00207688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10555" w:rsidRPr="00A00EDF">
              <w:rPr>
                <w:szCs w:val="28"/>
              </w:rPr>
              <w:t>Приложение 3</w:t>
            </w:r>
          </w:p>
          <w:p w:rsidR="00410555" w:rsidRPr="005D2F78" w:rsidRDefault="00410555" w:rsidP="00207688">
            <w:pPr>
              <w:spacing w:line="240" w:lineRule="exact"/>
              <w:ind w:left="-107"/>
              <w:jc w:val="center"/>
              <w:rPr>
                <w:szCs w:val="28"/>
              </w:rPr>
            </w:pPr>
            <w:r w:rsidRPr="00E7290A">
              <w:rPr>
                <w:szCs w:val="28"/>
              </w:rPr>
              <w:t xml:space="preserve">к </w:t>
            </w:r>
            <w:r>
              <w:rPr>
                <w:szCs w:val="28"/>
              </w:rPr>
              <w:t>П</w:t>
            </w:r>
            <w:r w:rsidRPr="00E7290A">
              <w:rPr>
                <w:szCs w:val="28"/>
              </w:rPr>
              <w:t xml:space="preserve">орядку </w:t>
            </w:r>
            <w:r w:rsidRPr="00E7290A">
              <w:t>разработки,  корректировки, осуществления мониторинга и контроля реализации прогноза социально-экономического развития Благодарненского муниципального округа Ставропольского края на долгосрочный период</w:t>
            </w:r>
          </w:p>
          <w:p w:rsidR="00410555" w:rsidRPr="00A00EDF" w:rsidRDefault="00410555" w:rsidP="00207688">
            <w:pPr>
              <w:spacing w:line="240" w:lineRule="exact"/>
              <w:ind w:left="-108" w:right="-144"/>
              <w:jc w:val="center"/>
              <w:rPr>
                <w:rFonts w:eastAsia="Times New Roman"/>
                <w:szCs w:val="28"/>
                <w:lang w:eastAsia="en-US"/>
              </w:rPr>
            </w:pPr>
          </w:p>
        </w:tc>
      </w:tr>
    </w:tbl>
    <w:p w:rsidR="00534B79" w:rsidRDefault="00534B79" w:rsidP="00534B79">
      <w:pPr>
        <w:spacing w:line="240" w:lineRule="exact"/>
        <w:rPr>
          <w:color w:val="000000"/>
          <w:szCs w:val="28"/>
        </w:rPr>
      </w:pPr>
    </w:p>
    <w:p w:rsidR="00410555" w:rsidRPr="00A00EDF" w:rsidRDefault="00410555" w:rsidP="00410555">
      <w:pPr>
        <w:spacing w:line="240" w:lineRule="exact"/>
        <w:jc w:val="center"/>
        <w:rPr>
          <w:szCs w:val="28"/>
        </w:rPr>
      </w:pPr>
      <w:r w:rsidRPr="00A00EDF">
        <w:rPr>
          <w:color w:val="000000"/>
          <w:szCs w:val="28"/>
        </w:rPr>
        <w:t>ТАБЛИЦА</w:t>
      </w:r>
    </w:p>
    <w:p w:rsidR="00410555" w:rsidRDefault="00410555" w:rsidP="00410555">
      <w:pPr>
        <w:spacing w:line="240" w:lineRule="exact"/>
        <w:jc w:val="center"/>
        <w:outlineLvl w:val="0"/>
        <w:rPr>
          <w:szCs w:val="28"/>
        </w:rPr>
      </w:pPr>
      <w:r w:rsidRPr="00A00EDF">
        <w:rPr>
          <w:color w:val="000000"/>
          <w:szCs w:val="28"/>
        </w:rPr>
        <w:t xml:space="preserve">отчетных и прогнозных значений показателей социально-экономического развития Благодарненского </w:t>
      </w:r>
      <w:r>
        <w:rPr>
          <w:color w:val="000000"/>
          <w:szCs w:val="28"/>
        </w:rPr>
        <w:t>муниципального округа</w:t>
      </w:r>
      <w:r w:rsidRPr="00A00EDF">
        <w:rPr>
          <w:color w:val="000000"/>
          <w:szCs w:val="28"/>
        </w:rPr>
        <w:t xml:space="preserve"> Ставропольского края</w:t>
      </w:r>
      <w:r>
        <w:rPr>
          <w:color w:val="000000"/>
          <w:szCs w:val="28"/>
        </w:rPr>
        <w:t xml:space="preserve"> </w:t>
      </w:r>
      <w:r>
        <w:rPr>
          <w:szCs w:val="28"/>
        </w:rPr>
        <w:t>на долгосрочный период</w:t>
      </w:r>
    </w:p>
    <w:p w:rsidR="00534B79" w:rsidRDefault="00534B79" w:rsidP="00410555">
      <w:pPr>
        <w:spacing w:line="240" w:lineRule="exact"/>
        <w:jc w:val="center"/>
        <w:outlineLvl w:val="0"/>
        <w:rPr>
          <w:szCs w:val="28"/>
        </w:rPr>
      </w:pPr>
    </w:p>
    <w:p w:rsidR="00534B79" w:rsidRDefault="00534B79" w:rsidP="00410555">
      <w:pPr>
        <w:spacing w:line="240" w:lineRule="exact"/>
        <w:jc w:val="center"/>
        <w:outlineLvl w:val="0"/>
        <w:rPr>
          <w:szCs w:val="28"/>
        </w:rPr>
      </w:pPr>
    </w:p>
    <w:tbl>
      <w:tblPr>
        <w:tblW w:w="133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4141"/>
        <w:gridCol w:w="1964"/>
        <w:gridCol w:w="708"/>
        <w:gridCol w:w="709"/>
        <w:gridCol w:w="1418"/>
        <w:gridCol w:w="1134"/>
        <w:gridCol w:w="1417"/>
        <w:gridCol w:w="1276"/>
      </w:tblGrid>
      <w:tr w:rsidR="00410555" w:rsidRPr="00B67478" w:rsidTr="00581DE0">
        <w:trPr>
          <w:trHeight w:val="200"/>
          <w:jc w:val="center"/>
        </w:trPr>
        <w:tc>
          <w:tcPr>
            <w:tcW w:w="553" w:type="dxa"/>
            <w:vMerge w:val="restart"/>
          </w:tcPr>
          <w:p w:rsidR="00410555" w:rsidRPr="00B67478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141" w:type="dxa"/>
            <w:vMerge w:val="restart"/>
          </w:tcPr>
          <w:p w:rsidR="00410555" w:rsidRDefault="00410555" w:rsidP="00207688">
            <w:pPr>
              <w:spacing w:line="240" w:lineRule="exact"/>
              <w:jc w:val="center"/>
              <w:outlineLvl w:val="0"/>
            </w:pPr>
            <w:r>
              <w:t>Показатели</w:t>
            </w:r>
          </w:p>
          <w:p w:rsidR="00410555" w:rsidRDefault="00410555" w:rsidP="00207688">
            <w:pPr>
              <w:spacing w:line="240" w:lineRule="exact"/>
              <w:jc w:val="center"/>
              <w:outlineLvl w:val="0"/>
            </w:pPr>
          </w:p>
          <w:p w:rsidR="00410555" w:rsidRDefault="00410555" w:rsidP="00207688">
            <w:pPr>
              <w:spacing w:line="240" w:lineRule="exact"/>
              <w:jc w:val="center"/>
              <w:outlineLvl w:val="0"/>
            </w:pPr>
          </w:p>
          <w:p w:rsidR="00410555" w:rsidRDefault="00410555" w:rsidP="00207688">
            <w:pPr>
              <w:spacing w:line="240" w:lineRule="exact"/>
              <w:jc w:val="center"/>
              <w:outlineLvl w:val="0"/>
            </w:pPr>
          </w:p>
          <w:p w:rsidR="00410555" w:rsidRDefault="00410555" w:rsidP="00207688">
            <w:pPr>
              <w:spacing w:line="240" w:lineRule="exact"/>
              <w:jc w:val="center"/>
              <w:outlineLvl w:val="0"/>
            </w:pPr>
          </w:p>
          <w:p w:rsidR="00410555" w:rsidRDefault="00410555" w:rsidP="00207688">
            <w:pPr>
              <w:spacing w:line="240" w:lineRule="exact"/>
              <w:jc w:val="center"/>
              <w:outlineLvl w:val="0"/>
            </w:pPr>
          </w:p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964" w:type="dxa"/>
            <w:vMerge w:val="restart"/>
          </w:tcPr>
          <w:p w:rsidR="00410555" w:rsidRDefault="00410555" w:rsidP="00207688">
            <w:pPr>
              <w:spacing w:line="240" w:lineRule="exact"/>
              <w:jc w:val="center"/>
              <w:outlineLvl w:val="0"/>
            </w:pPr>
            <w:r>
              <w:t>единица</w:t>
            </w:r>
          </w:p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  <w:r>
              <w:t>измерения</w:t>
            </w:r>
          </w:p>
        </w:tc>
        <w:tc>
          <w:tcPr>
            <w:tcW w:w="708" w:type="dxa"/>
            <w:vMerge w:val="restart"/>
            <w:textDirection w:val="btLr"/>
          </w:tcPr>
          <w:p w:rsidR="00410555" w:rsidRDefault="00410555" w:rsidP="00534B79">
            <w:pPr>
              <w:spacing w:line="240" w:lineRule="exact"/>
              <w:ind w:left="113" w:right="113"/>
              <w:jc w:val="center"/>
              <w:outlineLvl w:val="0"/>
            </w:pPr>
            <w:r>
              <w:t>отчётный</w:t>
            </w:r>
          </w:p>
          <w:p w:rsidR="00410555" w:rsidRDefault="00410555" w:rsidP="00534B79">
            <w:pPr>
              <w:spacing w:line="240" w:lineRule="exact"/>
              <w:ind w:left="113" w:right="113"/>
              <w:jc w:val="center"/>
              <w:outlineLvl w:val="0"/>
            </w:pPr>
            <w:r>
              <w:t>год</w:t>
            </w:r>
          </w:p>
        </w:tc>
        <w:tc>
          <w:tcPr>
            <w:tcW w:w="709" w:type="dxa"/>
            <w:vMerge w:val="restart"/>
            <w:textDirection w:val="btLr"/>
          </w:tcPr>
          <w:p w:rsidR="00410555" w:rsidRPr="00B67478" w:rsidRDefault="00410555" w:rsidP="00534B79">
            <w:pPr>
              <w:spacing w:line="240" w:lineRule="exact"/>
              <w:ind w:left="113" w:right="113"/>
              <w:jc w:val="center"/>
              <w:outlineLvl w:val="0"/>
            </w:pPr>
            <w:r>
              <w:t>теку</w:t>
            </w:r>
            <w:r>
              <w:softHyphen/>
              <w:t>щий год</w:t>
            </w:r>
          </w:p>
        </w:tc>
        <w:tc>
          <w:tcPr>
            <w:tcW w:w="5245" w:type="dxa"/>
            <w:gridSpan w:val="4"/>
          </w:tcPr>
          <w:p w:rsidR="00410555" w:rsidRDefault="00410555" w:rsidP="00207688">
            <w:pPr>
              <w:spacing w:line="240" w:lineRule="exact"/>
              <w:jc w:val="center"/>
              <w:outlineLvl w:val="0"/>
            </w:pPr>
            <w:r>
              <w:t>прогноз</w:t>
            </w:r>
          </w:p>
        </w:tc>
      </w:tr>
      <w:tr w:rsidR="00410555" w:rsidRPr="00B67478" w:rsidTr="00581DE0">
        <w:trPr>
          <w:trHeight w:val="511"/>
          <w:jc w:val="center"/>
        </w:trPr>
        <w:tc>
          <w:tcPr>
            <w:tcW w:w="553" w:type="dxa"/>
            <w:vMerge/>
          </w:tcPr>
          <w:p w:rsidR="00410555" w:rsidRPr="00B67478" w:rsidRDefault="00410555" w:rsidP="00207688">
            <w:pPr>
              <w:numPr>
                <w:ilvl w:val="0"/>
                <w:numId w:val="8"/>
              </w:num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4141" w:type="dxa"/>
            <w:vMerge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964" w:type="dxa"/>
            <w:vMerge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708" w:type="dxa"/>
            <w:vMerge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709" w:type="dxa"/>
            <w:vMerge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2552" w:type="dxa"/>
            <w:gridSpan w:val="2"/>
            <w:vAlign w:val="center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  <w:r>
              <w:t>№ +1 год</w:t>
            </w:r>
          </w:p>
        </w:tc>
        <w:tc>
          <w:tcPr>
            <w:tcW w:w="2693" w:type="dxa"/>
            <w:gridSpan w:val="2"/>
            <w:vAlign w:val="center"/>
          </w:tcPr>
          <w:p w:rsidR="00410555" w:rsidRDefault="00410555" w:rsidP="00207688">
            <w:pPr>
              <w:spacing w:line="240" w:lineRule="exact"/>
              <w:jc w:val="center"/>
              <w:outlineLvl w:val="0"/>
            </w:pPr>
            <w:r>
              <w:t>№ +… год</w:t>
            </w:r>
          </w:p>
        </w:tc>
      </w:tr>
      <w:tr w:rsidR="00410555" w:rsidRPr="00B67478" w:rsidTr="00581DE0">
        <w:trPr>
          <w:trHeight w:val="960"/>
          <w:jc w:val="center"/>
        </w:trPr>
        <w:tc>
          <w:tcPr>
            <w:tcW w:w="553" w:type="dxa"/>
            <w:vMerge/>
            <w:tcBorders>
              <w:bottom w:val="single" w:sz="4" w:space="0" w:color="000000"/>
            </w:tcBorders>
          </w:tcPr>
          <w:p w:rsidR="00410555" w:rsidRPr="00B67478" w:rsidRDefault="00410555" w:rsidP="00207688">
            <w:pPr>
              <w:numPr>
                <w:ilvl w:val="0"/>
                <w:numId w:val="8"/>
              </w:num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4141" w:type="dxa"/>
            <w:vMerge/>
            <w:tcBorders>
              <w:bottom w:val="single" w:sz="4" w:space="0" w:color="000000"/>
            </w:tcBorders>
          </w:tcPr>
          <w:p w:rsidR="00410555" w:rsidRPr="003A4692" w:rsidRDefault="00410555" w:rsidP="00207688">
            <w:pPr>
              <w:spacing w:line="240" w:lineRule="exact"/>
              <w:ind w:left="-43"/>
              <w:jc w:val="center"/>
              <w:outlineLvl w:val="0"/>
              <w:rPr>
                <w:b/>
              </w:rPr>
            </w:pPr>
          </w:p>
        </w:tc>
        <w:tc>
          <w:tcPr>
            <w:tcW w:w="1964" w:type="dxa"/>
            <w:vMerge/>
            <w:tcBorders>
              <w:bottom w:val="single" w:sz="4" w:space="0" w:color="000000"/>
            </w:tcBorders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709" w:type="dxa"/>
            <w:vMerge/>
            <w:tcBorders>
              <w:bottom w:val="single" w:sz="4" w:space="0" w:color="000000"/>
            </w:tcBorders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534B79" w:rsidRDefault="00410555" w:rsidP="00207688">
            <w:pPr>
              <w:spacing w:line="240" w:lineRule="exact"/>
              <w:jc w:val="center"/>
              <w:outlineLvl w:val="0"/>
            </w:pPr>
            <w:proofErr w:type="spellStart"/>
            <w:r>
              <w:t>консер</w:t>
            </w:r>
            <w:proofErr w:type="spellEnd"/>
          </w:p>
          <w:p w:rsidR="00410555" w:rsidRPr="00B67478" w:rsidRDefault="00410555" w:rsidP="00534B79">
            <w:pPr>
              <w:spacing w:line="240" w:lineRule="exact"/>
              <w:jc w:val="center"/>
              <w:outlineLvl w:val="0"/>
            </w:pPr>
            <w:proofErr w:type="spellStart"/>
            <w:r>
              <w:t>вативный</w:t>
            </w:r>
            <w:proofErr w:type="spellEnd"/>
            <w:r>
              <w:t xml:space="preserve"> вариант 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410555" w:rsidRDefault="00410555" w:rsidP="00207688">
            <w:pPr>
              <w:spacing w:line="240" w:lineRule="exact"/>
              <w:ind w:left="-161" w:right="-197"/>
              <w:jc w:val="center"/>
              <w:outlineLvl w:val="0"/>
            </w:pPr>
            <w:r>
              <w:t xml:space="preserve">базовый вариант 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:rsidR="00534B79" w:rsidRDefault="00410555" w:rsidP="00207688">
            <w:pPr>
              <w:spacing w:line="240" w:lineRule="exact"/>
              <w:jc w:val="center"/>
              <w:outlineLvl w:val="0"/>
            </w:pPr>
            <w:proofErr w:type="spellStart"/>
            <w:r>
              <w:t>консер</w:t>
            </w:r>
            <w:proofErr w:type="spellEnd"/>
          </w:p>
          <w:p w:rsidR="00410555" w:rsidRPr="00B67478" w:rsidRDefault="00410555" w:rsidP="00534B79">
            <w:pPr>
              <w:spacing w:line="240" w:lineRule="exact"/>
              <w:jc w:val="center"/>
              <w:outlineLvl w:val="0"/>
            </w:pPr>
            <w:proofErr w:type="spellStart"/>
            <w:r>
              <w:t>вативный</w:t>
            </w:r>
            <w:proofErr w:type="spellEnd"/>
            <w:r>
              <w:t xml:space="preserve"> вариант 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410555" w:rsidRDefault="00410555" w:rsidP="00207688">
            <w:pPr>
              <w:spacing w:line="240" w:lineRule="exact"/>
              <w:jc w:val="center"/>
              <w:outlineLvl w:val="0"/>
            </w:pPr>
            <w:r>
              <w:t>базовый вариант</w:t>
            </w:r>
          </w:p>
        </w:tc>
      </w:tr>
      <w:tr w:rsidR="00534B79" w:rsidRPr="00B67478" w:rsidTr="00DE44D2">
        <w:trPr>
          <w:trHeight w:val="423"/>
          <w:jc w:val="center"/>
        </w:trPr>
        <w:tc>
          <w:tcPr>
            <w:tcW w:w="553" w:type="dxa"/>
          </w:tcPr>
          <w:p w:rsidR="00534B79" w:rsidRPr="00C35C04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534B79" w:rsidRPr="00B67478" w:rsidRDefault="00534B79" w:rsidP="00207688">
            <w:pPr>
              <w:spacing w:line="240" w:lineRule="exact"/>
              <w:jc w:val="center"/>
              <w:outlineLvl w:val="0"/>
            </w:pPr>
            <w:r w:rsidRPr="009E2A92">
              <w:t>1. Демографические показатели</w:t>
            </w:r>
          </w:p>
        </w:tc>
      </w:tr>
      <w:tr w:rsidR="00410555" w:rsidRPr="00B67478" w:rsidTr="00581DE0">
        <w:trPr>
          <w:jc w:val="center"/>
        </w:trPr>
        <w:tc>
          <w:tcPr>
            <w:tcW w:w="553" w:type="dxa"/>
          </w:tcPr>
          <w:p w:rsidR="00410555" w:rsidRPr="00C35C04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</w:t>
            </w:r>
          </w:p>
        </w:tc>
        <w:tc>
          <w:tcPr>
            <w:tcW w:w="4141" w:type="dxa"/>
          </w:tcPr>
          <w:p w:rsidR="00410555" w:rsidRPr="00F4781F" w:rsidRDefault="00410555" w:rsidP="00207688">
            <w:pPr>
              <w:jc w:val="both"/>
              <w:rPr>
                <w:color w:val="000000"/>
              </w:rPr>
            </w:pPr>
            <w:r w:rsidRPr="00F4781F">
              <w:rPr>
                <w:color w:val="000000"/>
              </w:rPr>
              <w:t xml:space="preserve">Численность </w:t>
            </w:r>
            <w:r>
              <w:rPr>
                <w:color w:val="000000"/>
              </w:rPr>
              <w:t xml:space="preserve">постоянного </w:t>
            </w:r>
            <w:r w:rsidRPr="00F4781F">
              <w:rPr>
                <w:color w:val="000000"/>
              </w:rPr>
              <w:t>населения (среднегодовая)</w:t>
            </w: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>тыс. человек</w:t>
            </w:r>
          </w:p>
        </w:tc>
        <w:tc>
          <w:tcPr>
            <w:tcW w:w="70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709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41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134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7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276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</w:tr>
      <w:tr w:rsidR="00534B79" w:rsidRPr="00B67478" w:rsidTr="00EB594A">
        <w:trPr>
          <w:jc w:val="center"/>
        </w:trPr>
        <w:tc>
          <w:tcPr>
            <w:tcW w:w="553" w:type="dxa"/>
          </w:tcPr>
          <w:p w:rsidR="00534B79" w:rsidRPr="00CA2326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3F281F" w:rsidRDefault="003F281F" w:rsidP="00207688">
            <w:pPr>
              <w:spacing w:line="240" w:lineRule="exact"/>
              <w:jc w:val="center"/>
              <w:outlineLvl w:val="0"/>
              <w:rPr>
                <w:bCs/>
                <w:color w:val="000000"/>
              </w:rPr>
            </w:pPr>
          </w:p>
          <w:p w:rsidR="00534B79" w:rsidRPr="00B67478" w:rsidRDefault="00534B79" w:rsidP="00207688">
            <w:pPr>
              <w:spacing w:line="240" w:lineRule="exact"/>
              <w:jc w:val="center"/>
              <w:outlineLvl w:val="0"/>
            </w:pPr>
            <w:r>
              <w:rPr>
                <w:bCs/>
                <w:color w:val="000000"/>
              </w:rPr>
              <w:t>2.Промышленное производ</w:t>
            </w:r>
            <w:r w:rsidRPr="009E2A92">
              <w:rPr>
                <w:bCs/>
                <w:color w:val="000000"/>
              </w:rPr>
              <w:t>ство</w:t>
            </w:r>
          </w:p>
        </w:tc>
      </w:tr>
      <w:tr w:rsidR="00410555" w:rsidRPr="00B67478" w:rsidTr="00581DE0">
        <w:trPr>
          <w:trHeight w:val="382"/>
          <w:jc w:val="center"/>
        </w:trPr>
        <w:tc>
          <w:tcPr>
            <w:tcW w:w="553" w:type="dxa"/>
          </w:tcPr>
          <w:p w:rsidR="00410555" w:rsidRPr="00CA2326" w:rsidRDefault="000D3A3D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</w:t>
            </w:r>
          </w:p>
        </w:tc>
        <w:tc>
          <w:tcPr>
            <w:tcW w:w="4141" w:type="dxa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3A4692">
              <w:rPr>
                <w:color w:val="000000"/>
              </w:rPr>
              <w:t>Объем отгруженных товаров собственного производства, вы</w:t>
            </w:r>
            <w:r>
              <w:rPr>
                <w:color w:val="000000"/>
              </w:rPr>
              <w:softHyphen/>
            </w:r>
            <w:r w:rsidRPr="003A4692">
              <w:rPr>
                <w:color w:val="000000"/>
              </w:rPr>
              <w:t>полненных работ и услуг собственными силами</w:t>
            </w:r>
            <w:r>
              <w:rPr>
                <w:color w:val="000000"/>
              </w:rPr>
              <w:t xml:space="preserve"> по промышленным видам экономической деятельности</w:t>
            </w: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млн. руб.</w:t>
            </w:r>
          </w:p>
        </w:tc>
        <w:tc>
          <w:tcPr>
            <w:tcW w:w="70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709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41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134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7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276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</w:tr>
      <w:tr w:rsidR="00410555" w:rsidRPr="00B67478" w:rsidTr="00581DE0">
        <w:trPr>
          <w:trHeight w:val="382"/>
          <w:jc w:val="center"/>
        </w:trPr>
        <w:tc>
          <w:tcPr>
            <w:tcW w:w="553" w:type="dxa"/>
          </w:tcPr>
          <w:p w:rsidR="00410555" w:rsidRPr="00CA2326" w:rsidRDefault="000D3A3D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3</w:t>
            </w:r>
          </w:p>
        </w:tc>
        <w:tc>
          <w:tcPr>
            <w:tcW w:w="4141" w:type="dxa"/>
          </w:tcPr>
          <w:p w:rsidR="00410555" w:rsidRPr="003A4692" w:rsidRDefault="000D3A3D" w:rsidP="000D3A3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Индекс</w:t>
            </w:r>
            <w:r w:rsidR="00410555" w:rsidRPr="003A4692">
              <w:rPr>
                <w:color w:val="000000"/>
              </w:rPr>
              <w:t xml:space="preserve"> производства</w:t>
            </w: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 к предыдущему году</w:t>
            </w:r>
          </w:p>
        </w:tc>
        <w:tc>
          <w:tcPr>
            <w:tcW w:w="70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709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41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134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7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276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</w:tr>
      <w:tr w:rsidR="00410555" w:rsidRPr="00B67478" w:rsidTr="00581DE0">
        <w:trPr>
          <w:trHeight w:val="329"/>
          <w:jc w:val="center"/>
        </w:trPr>
        <w:tc>
          <w:tcPr>
            <w:tcW w:w="553" w:type="dxa"/>
          </w:tcPr>
          <w:p w:rsidR="00410555" w:rsidRPr="00CA2326" w:rsidRDefault="000D3A3D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lastRenderedPageBreak/>
              <w:t>4</w:t>
            </w:r>
          </w:p>
        </w:tc>
        <w:tc>
          <w:tcPr>
            <w:tcW w:w="4141" w:type="dxa"/>
            <w:vAlign w:val="center"/>
          </w:tcPr>
          <w:p w:rsidR="00410555" w:rsidRPr="009E2A92" w:rsidRDefault="00410555" w:rsidP="00534B79">
            <w:pPr>
              <w:jc w:val="both"/>
              <w:rPr>
                <w:bCs/>
                <w:color w:val="000000"/>
              </w:rPr>
            </w:pPr>
            <w:r w:rsidRPr="003A4692">
              <w:rPr>
                <w:color w:val="000000"/>
              </w:rPr>
              <w:t>Объем отгруженных товаров собственного производства, вы</w:t>
            </w:r>
            <w:r>
              <w:rPr>
                <w:color w:val="000000"/>
              </w:rPr>
              <w:softHyphen/>
            </w:r>
            <w:r w:rsidRPr="003A4692">
              <w:rPr>
                <w:color w:val="000000"/>
              </w:rPr>
              <w:t>полненных работ и услуг собственными силами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–о</w:t>
            </w:r>
            <w:proofErr w:type="gramEnd"/>
            <w:r>
              <w:rPr>
                <w:color w:val="000000"/>
              </w:rPr>
              <w:t>брабатывающие производства</w:t>
            </w: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>млн. руб.</w:t>
            </w:r>
          </w:p>
        </w:tc>
        <w:tc>
          <w:tcPr>
            <w:tcW w:w="70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709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41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134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7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276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</w:tr>
      <w:tr w:rsidR="00410555" w:rsidRPr="003A4692" w:rsidTr="00581DE0">
        <w:trPr>
          <w:trHeight w:val="389"/>
          <w:jc w:val="center"/>
        </w:trPr>
        <w:tc>
          <w:tcPr>
            <w:tcW w:w="553" w:type="dxa"/>
          </w:tcPr>
          <w:p w:rsidR="00410555" w:rsidRPr="00CA2326" w:rsidRDefault="000D3A3D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5</w:t>
            </w:r>
          </w:p>
        </w:tc>
        <w:tc>
          <w:tcPr>
            <w:tcW w:w="4141" w:type="dxa"/>
          </w:tcPr>
          <w:p w:rsidR="00534B79" w:rsidRDefault="000D3A3D" w:rsidP="002076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Индекс</w:t>
            </w:r>
            <w:r w:rsidRPr="003A4692">
              <w:rPr>
                <w:color w:val="000000"/>
              </w:rPr>
              <w:t xml:space="preserve"> производства</w:t>
            </w:r>
            <w:r>
              <w:rPr>
                <w:color w:val="000000"/>
              </w:rPr>
              <w:t xml:space="preserve"> </w:t>
            </w:r>
          </w:p>
          <w:p w:rsidR="00534B79" w:rsidRPr="003A4692" w:rsidRDefault="00534B79" w:rsidP="00207688">
            <w:pPr>
              <w:jc w:val="both"/>
              <w:rPr>
                <w:color w:val="000000"/>
              </w:rPr>
            </w:pP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 к предыдущему году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E960DD">
        <w:trPr>
          <w:trHeight w:val="389"/>
          <w:jc w:val="center"/>
        </w:trPr>
        <w:tc>
          <w:tcPr>
            <w:tcW w:w="553" w:type="dxa"/>
          </w:tcPr>
          <w:p w:rsidR="00534B79" w:rsidRPr="00CA2326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3F281F" w:rsidRDefault="003F281F" w:rsidP="00207688">
            <w:pPr>
              <w:spacing w:line="240" w:lineRule="exact"/>
              <w:jc w:val="center"/>
              <w:outlineLvl w:val="0"/>
              <w:rPr>
                <w:bCs/>
                <w:color w:val="000000"/>
              </w:rPr>
            </w:pPr>
          </w:p>
          <w:p w:rsidR="00534B79" w:rsidRPr="003A4692" w:rsidRDefault="00534B79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bCs/>
                <w:color w:val="000000"/>
              </w:rPr>
              <w:t>3</w:t>
            </w:r>
            <w:r w:rsidRPr="009E2A92">
              <w:rPr>
                <w:bCs/>
                <w:color w:val="000000"/>
              </w:rPr>
              <w:t>. Сельское хозяйство</w:t>
            </w:r>
          </w:p>
        </w:tc>
      </w:tr>
      <w:tr w:rsidR="00410555" w:rsidRPr="003A4692" w:rsidTr="00581DE0">
        <w:trPr>
          <w:trHeight w:val="389"/>
          <w:jc w:val="center"/>
        </w:trPr>
        <w:tc>
          <w:tcPr>
            <w:tcW w:w="553" w:type="dxa"/>
          </w:tcPr>
          <w:p w:rsidR="00410555" w:rsidRPr="00CA2326" w:rsidRDefault="000D3A3D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6</w:t>
            </w:r>
          </w:p>
        </w:tc>
        <w:tc>
          <w:tcPr>
            <w:tcW w:w="4141" w:type="dxa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9E2A92">
              <w:rPr>
                <w:color w:val="000000"/>
              </w:rPr>
              <w:t>Продукция сельского хозяйства</w:t>
            </w:r>
          </w:p>
        </w:tc>
        <w:tc>
          <w:tcPr>
            <w:tcW w:w="1964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>млн.</w:t>
            </w:r>
            <w:r>
              <w:rPr>
                <w:color w:val="000000"/>
              </w:rPr>
              <w:t xml:space="preserve"> </w:t>
            </w:r>
            <w:r w:rsidRPr="00F24AA9">
              <w:rPr>
                <w:color w:val="000000"/>
              </w:rPr>
              <w:t>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trHeight w:val="389"/>
          <w:jc w:val="center"/>
        </w:trPr>
        <w:tc>
          <w:tcPr>
            <w:tcW w:w="553" w:type="dxa"/>
          </w:tcPr>
          <w:p w:rsidR="00410555" w:rsidRPr="00CA2326" w:rsidRDefault="000D3A3D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7</w:t>
            </w:r>
          </w:p>
        </w:tc>
        <w:tc>
          <w:tcPr>
            <w:tcW w:w="4141" w:type="dxa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Индекс производства продукции сельского хозяйства</w:t>
            </w:r>
          </w:p>
        </w:tc>
        <w:tc>
          <w:tcPr>
            <w:tcW w:w="1964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процентах </w:t>
            </w:r>
            <w:r w:rsidRPr="00146AA5">
              <w:rPr>
                <w:color w:val="000000"/>
              </w:rPr>
              <w:t>к предыдущему году</w:t>
            </w:r>
            <w:r>
              <w:rPr>
                <w:color w:val="000000"/>
              </w:rPr>
              <w:t xml:space="preserve"> в сопоставимых ценах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trHeight w:val="389"/>
          <w:jc w:val="center"/>
        </w:trPr>
        <w:tc>
          <w:tcPr>
            <w:tcW w:w="553" w:type="dxa"/>
          </w:tcPr>
          <w:p w:rsidR="00410555" w:rsidRPr="00CA2326" w:rsidRDefault="000D3A3D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8</w:t>
            </w:r>
          </w:p>
        </w:tc>
        <w:tc>
          <w:tcPr>
            <w:tcW w:w="4141" w:type="dxa"/>
            <w:vAlign w:val="center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Продукция растениеводства</w:t>
            </w:r>
          </w:p>
        </w:tc>
        <w:tc>
          <w:tcPr>
            <w:tcW w:w="1964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>млн.</w:t>
            </w:r>
            <w:r>
              <w:rPr>
                <w:color w:val="000000"/>
              </w:rPr>
              <w:t xml:space="preserve"> </w:t>
            </w:r>
            <w:r w:rsidRPr="00F24AA9">
              <w:rPr>
                <w:color w:val="000000"/>
              </w:rPr>
              <w:t>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trHeight w:val="389"/>
          <w:jc w:val="center"/>
        </w:trPr>
        <w:tc>
          <w:tcPr>
            <w:tcW w:w="553" w:type="dxa"/>
          </w:tcPr>
          <w:p w:rsidR="00410555" w:rsidRPr="00CA2326" w:rsidRDefault="000D3A3D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9</w:t>
            </w:r>
          </w:p>
        </w:tc>
        <w:tc>
          <w:tcPr>
            <w:tcW w:w="4141" w:type="dxa"/>
          </w:tcPr>
          <w:p w:rsidR="00410555" w:rsidRPr="00A626D4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Индекс производства продукции растениеводства</w:t>
            </w:r>
          </w:p>
        </w:tc>
        <w:tc>
          <w:tcPr>
            <w:tcW w:w="1964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процентах </w:t>
            </w:r>
            <w:r w:rsidRPr="00146AA5">
              <w:rPr>
                <w:color w:val="000000"/>
              </w:rPr>
              <w:t>к предыдущему году</w:t>
            </w:r>
            <w:r>
              <w:rPr>
                <w:color w:val="000000"/>
              </w:rPr>
              <w:t xml:space="preserve"> в сопоставимых ценах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trHeight w:val="389"/>
          <w:jc w:val="center"/>
        </w:trPr>
        <w:tc>
          <w:tcPr>
            <w:tcW w:w="553" w:type="dxa"/>
          </w:tcPr>
          <w:p w:rsidR="00410555" w:rsidRPr="00CA2326" w:rsidRDefault="000D3A3D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10</w:t>
            </w:r>
          </w:p>
        </w:tc>
        <w:tc>
          <w:tcPr>
            <w:tcW w:w="4141" w:type="dxa"/>
          </w:tcPr>
          <w:p w:rsidR="00410555" w:rsidRPr="009E2A92" w:rsidRDefault="00410555" w:rsidP="00207688">
            <w:pPr>
              <w:ind w:hanging="2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Продукция животноводства</w:t>
            </w:r>
          </w:p>
        </w:tc>
        <w:tc>
          <w:tcPr>
            <w:tcW w:w="1964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>млн.</w:t>
            </w:r>
            <w:r>
              <w:rPr>
                <w:color w:val="000000"/>
              </w:rPr>
              <w:t xml:space="preserve"> </w:t>
            </w:r>
            <w:r w:rsidRPr="00F24AA9">
              <w:rPr>
                <w:color w:val="000000"/>
              </w:rPr>
              <w:t>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trHeight w:val="389"/>
          <w:jc w:val="center"/>
        </w:trPr>
        <w:tc>
          <w:tcPr>
            <w:tcW w:w="553" w:type="dxa"/>
          </w:tcPr>
          <w:p w:rsidR="00410555" w:rsidRPr="00CA2326" w:rsidRDefault="000D3A3D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11</w:t>
            </w:r>
          </w:p>
        </w:tc>
        <w:tc>
          <w:tcPr>
            <w:tcW w:w="4141" w:type="dxa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Индекс производства продукции животноводства</w:t>
            </w:r>
          </w:p>
        </w:tc>
        <w:tc>
          <w:tcPr>
            <w:tcW w:w="1964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процентах </w:t>
            </w:r>
            <w:r w:rsidRPr="00146AA5">
              <w:rPr>
                <w:color w:val="000000"/>
              </w:rPr>
              <w:t>к предыдущему году</w:t>
            </w:r>
            <w:r>
              <w:rPr>
                <w:color w:val="000000"/>
              </w:rPr>
              <w:t xml:space="preserve"> в сопоставимых ценах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FB45EE">
        <w:trPr>
          <w:jc w:val="center"/>
        </w:trPr>
        <w:tc>
          <w:tcPr>
            <w:tcW w:w="553" w:type="dxa"/>
          </w:tcPr>
          <w:p w:rsidR="00534B79" w:rsidRPr="00CA2326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</w:tcPr>
          <w:p w:rsidR="003F281F" w:rsidRDefault="003F281F" w:rsidP="00207688">
            <w:pPr>
              <w:spacing w:line="240" w:lineRule="exact"/>
              <w:jc w:val="center"/>
              <w:outlineLvl w:val="0"/>
              <w:rPr>
                <w:bCs/>
                <w:color w:val="000000"/>
              </w:rPr>
            </w:pPr>
          </w:p>
          <w:p w:rsidR="00534B79" w:rsidRPr="003A4692" w:rsidRDefault="00534B79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bCs/>
                <w:color w:val="000000"/>
              </w:rPr>
              <w:t>4</w:t>
            </w:r>
            <w:r w:rsidRPr="009E2A92">
              <w:rPr>
                <w:bCs/>
                <w:color w:val="000000"/>
              </w:rPr>
              <w:t xml:space="preserve">. Транспорт </w:t>
            </w:r>
          </w:p>
        </w:tc>
      </w:tr>
      <w:tr w:rsidR="00410555" w:rsidRPr="003A4692" w:rsidTr="00581DE0">
        <w:trPr>
          <w:trHeight w:val="317"/>
          <w:jc w:val="center"/>
        </w:trPr>
        <w:tc>
          <w:tcPr>
            <w:tcW w:w="553" w:type="dxa"/>
          </w:tcPr>
          <w:p w:rsidR="00410555" w:rsidRPr="00CA2326" w:rsidRDefault="00410555" w:rsidP="000D3A3D">
            <w:pPr>
              <w:spacing w:line="240" w:lineRule="exact"/>
              <w:ind w:left="30" w:right="-108"/>
              <w:jc w:val="center"/>
              <w:outlineLvl w:val="0"/>
            </w:pPr>
            <w:r>
              <w:t>1</w:t>
            </w:r>
            <w:r w:rsidR="000D3A3D">
              <w:t>2</w:t>
            </w:r>
          </w:p>
        </w:tc>
        <w:tc>
          <w:tcPr>
            <w:tcW w:w="4141" w:type="dxa"/>
            <w:vAlign w:val="center"/>
          </w:tcPr>
          <w:p w:rsidR="00410555" w:rsidRPr="00534B79" w:rsidRDefault="00410555" w:rsidP="00534B79">
            <w:pPr>
              <w:ind w:leftChars="-1" w:hangingChars="1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A4692">
              <w:rPr>
                <w:color w:val="000000"/>
              </w:rPr>
              <w:t>ротяженность автомобильных дорог общего пользова</w:t>
            </w:r>
            <w:r>
              <w:rPr>
                <w:color w:val="000000"/>
              </w:rPr>
              <w:t xml:space="preserve">ния </w:t>
            </w:r>
            <w:r w:rsidRPr="003A4692">
              <w:rPr>
                <w:color w:val="000000"/>
              </w:rPr>
              <w:lastRenderedPageBreak/>
              <w:t>местного значения</w:t>
            </w:r>
            <w:r>
              <w:rPr>
                <w:color w:val="000000"/>
              </w:rPr>
              <w:t xml:space="preserve"> с твердым покрытием</w:t>
            </w: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lastRenderedPageBreak/>
              <w:t>км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CA2326" w:rsidRDefault="00410555" w:rsidP="000D3A3D">
            <w:pPr>
              <w:spacing w:line="240" w:lineRule="exact"/>
              <w:ind w:left="30" w:right="-108"/>
              <w:jc w:val="center"/>
              <w:outlineLvl w:val="0"/>
            </w:pPr>
            <w:r>
              <w:lastRenderedPageBreak/>
              <w:t>1</w:t>
            </w:r>
            <w:r w:rsidR="000D3A3D">
              <w:t>3</w:t>
            </w:r>
          </w:p>
        </w:tc>
        <w:tc>
          <w:tcPr>
            <w:tcW w:w="4141" w:type="dxa"/>
            <w:vAlign w:val="center"/>
          </w:tcPr>
          <w:p w:rsidR="00410555" w:rsidRPr="003A46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101A4C">
              <w:rPr>
                <w:szCs w:val="28"/>
              </w:rPr>
              <w:t>Доля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протяженности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автомобильных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дорог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общего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пользования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местного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значения,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не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отвечающих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нормативным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требованиям,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в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общей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протяженности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автомобильных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дорог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общего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пользования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местного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значения</w:t>
            </w: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7D76BC">
        <w:trPr>
          <w:jc w:val="center"/>
        </w:trPr>
        <w:tc>
          <w:tcPr>
            <w:tcW w:w="553" w:type="dxa"/>
          </w:tcPr>
          <w:p w:rsidR="00534B79" w:rsidRPr="00CA2326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4C5230" w:rsidRDefault="004C5230" w:rsidP="00207688">
            <w:pPr>
              <w:spacing w:line="240" w:lineRule="exact"/>
              <w:jc w:val="center"/>
              <w:outlineLvl w:val="0"/>
              <w:rPr>
                <w:bCs/>
                <w:color w:val="000000"/>
              </w:rPr>
            </w:pPr>
          </w:p>
          <w:p w:rsidR="003F281F" w:rsidRPr="004C5230" w:rsidRDefault="00534B79" w:rsidP="004C5230">
            <w:pPr>
              <w:spacing w:line="240" w:lineRule="exact"/>
              <w:jc w:val="center"/>
              <w:outlineLv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  <w:r w:rsidRPr="009E2A92">
              <w:rPr>
                <w:bCs/>
                <w:color w:val="000000"/>
              </w:rPr>
              <w:t xml:space="preserve">. </w:t>
            </w:r>
            <w:r>
              <w:rPr>
                <w:bCs/>
                <w:color w:val="000000"/>
              </w:rPr>
              <w:t>Торговля</w:t>
            </w:r>
          </w:p>
        </w:tc>
      </w:tr>
      <w:tr w:rsidR="00410555" w:rsidRPr="003A4692" w:rsidTr="00581DE0">
        <w:trPr>
          <w:trHeight w:val="313"/>
          <w:jc w:val="center"/>
        </w:trPr>
        <w:tc>
          <w:tcPr>
            <w:tcW w:w="553" w:type="dxa"/>
          </w:tcPr>
          <w:p w:rsidR="00410555" w:rsidRPr="009E2A92" w:rsidRDefault="000D3A3D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14</w:t>
            </w:r>
          </w:p>
        </w:tc>
        <w:tc>
          <w:tcPr>
            <w:tcW w:w="4141" w:type="dxa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3A4692">
              <w:rPr>
                <w:color w:val="000000"/>
              </w:rPr>
              <w:t>Оборот розничной торговли</w:t>
            </w: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>млн. 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CA2326" w:rsidRDefault="007048F2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15</w:t>
            </w:r>
          </w:p>
        </w:tc>
        <w:tc>
          <w:tcPr>
            <w:tcW w:w="4141" w:type="dxa"/>
          </w:tcPr>
          <w:p w:rsidR="00410555" w:rsidRPr="003A46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0F17EF">
              <w:rPr>
                <w:color w:val="000000"/>
              </w:rPr>
              <w:t>Обо</w:t>
            </w:r>
            <w:r w:rsidRPr="003A4692">
              <w:rPr>
                <w:color w:val="000000"/>
              </w:rPr>
              <w:t>рот розничной торговли</w:t>
            </w: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процентов к </w:t>
            </w:r>
            <w:r w:rsidRPr="003A4692">
              <w:rPr>
                <w:color w:val="000000"/>
              </w:rPr>
              <w:t xml:space="preserve"> предыдущему году в сопоставимых ценах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C5497F">
        <w:trPr>
          <w:jc w:val="center"/>
        </w:trPr>
        <w:tc>
          <w:tcPr>
            <w:tcW w:w="553" w:type="dxa"/>
          </w:tcPr>
          <w:p w:rsidR="00534B79" w:rsidRPr="00CA2326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4C5230" w:rsidRDefault="004C5230" w:rsidP="00207688">
            <w:pPr>
              <w:spacing w:line="240" w:lineRule="exact"/>
              <w:jc w:val="center"/>
              <w:outlineLvl w:val="0"/>
              <w:rPr>
                <w:bCs/>
                <w:color w:val="000000"/>
              </w:rPr>
            </w:pPr>
          </w:p>
          <w:p w:rsidR="00534B79" w:rsidRPr="003A4692" w:rsidRDefault="00534B79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bCs/>
                <w:color w:val="000000"/>
              </w:rPr>
              <w:t>6.</w:t>
            </w:r>
            <w:r w:rsidRPr="009E2A92">
              <w:rPr>
                <w:bCs/>
                <w:color w:val="000000"/>
              </w:rPr>
              <w:t>Инвестиции и строительство</w:t>
            </w: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9E2A92" w:rsidRDefault="007048F2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16</w:t>
            </w:r>
          </w:p>
        </w:tc>
        <w:tc>
          <w:tcPr>
            <w:tcW w:w="4141" w:type="dxa"/>
          </w:tcPr>
          <w:p w:rsidR="00410555" w:rsidRPr="009E2A92" w:rsidRDefault="00E74B66" w:rsidP="00E74B66">
            <w:pPr>
              <w:jc w:val="both"/>
              <w:rPr>
                <w:bCs/>
                <w:color w:val="000000"/>
              </w:rPr>
            </w:pPr>
            <w:r>
              <w:rPr>
                <w:szCs w:val="28"/>
              </w:rPr>
              <w:t>И</w:t>
            </w:r>
            <w:r w:rsidR="00410555" w:rsidRPr="001A308E">
              <w:rPr>
                <w:szCs w:val="28"/>
              </w:rPr>
              <w:t>нвестици</w:t>
            </w:r>
            <w:r>
              <w:rPr>
                <w:szCs w:val="28"/>
              </w:rPr>
              <w:t>и</w:t>
            </w:r>
            <w:r w:rsidR="00410555" w:rsidRPr="001A308E">
              <w:rPr>
                <w:szCs w:val="28"/>
              </w:rPr>
              <w:t xml:space="preserve"> в основной капитал за счет всех источников финансирования (без субъектов малого предпринимательства и объемов инвестиций, не наблюдаемых прямыми </w:t>
            </w:r>
            <w:r w:rsidR="00410555">
              <w:rPr>
                <w:szCs w:val="28"/>
              </w:rPr>
              <w:t>статистическими методами)</w:t>
            </w: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>млн. 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9E2A92" w:rsidRDefault="007048F2" w:rsidP="00E74B66">
            <w:pPr>
              <w:spacing w:line="240" w:lineRule="exact"/>
              <w:ind w:left="30" w:right="-108"/>
              <w:jc w:val="center"/>
              <w:outlineLvl w:val="0"/>
            </w:pPr>
            <w:r>
              <w:t>17</w:t>
            </w:r>
          </w:p>
        </w:tc>
        <w:tc>
          <w:tcPr>
            <w:tcW w:w="4141" w:type="dxa"/>
          </w:tcPr>
          <w:p w:rsidR="00410555" w:rsidRPr="001A308E" w:rsidRDefault="00410555" w:rsidP="00207688">
            <w:pPr>
              <w:ind w:leftChars="-1" w:hangingChars="1" w:hanging="3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</w:rPr>
              <w:t>Индекс физического объема ин</w:t>
            </w:r>
            <w:r w:rsidRPr="009E2A92">
              <w:rPr>
                <w:color w:val="000000"/>
              </w:rPr>
              <w:t>вестиций в основной капитал</w:t>
            </w:r>
          </w:p>
        </w:tc>
        <w:tc>
          <w:tcPr>
            <w:tcW w:w="1964" w:type="dxa"/>
          </w:tcPr>
          <w:p w:rsidR="00410555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процентов </w:t>
            </w:r>
            <w:r w:rsidRPr="003A4692">
              <w:rPr>
                <w:color w:val="000000"/>
              </w:rPr>
              <w:t xml:space="preserve"> к предыдущему году в сопос</w:t>
            </w:r>
            <w:r>
              <w:rPr>
                <w:color w:val="000000"/>
              </w:rPr>
              <w:softHyphen/>
            </w:r>
            <w:r w:rsidRPr="003A4692">
              <w:rPr>
                <w:color w:val="000000"/>
              </w:rPr>
              <w:t>тавимых це</w:t>
            </w:r>
            <w:r>
              <w:rPr>
                <w:color w:val="000000"/>
              </w:rPr>
              <w:softHyphen/>
            </w:r>
            <w:r w:rsidRPr="003A4692">
              <w:rPr>
                <w:color w:val="000000"/>
              </w:rPr>
              <w:t>нах</w:t>
            </w:r>
          </w:p>
          <w:p w:rsidR="007048F2" w:rsidRPr="003A4692" w:rsidRDefault="007048F2" w:rsidP="00207688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9E2A92" w:rsidRDefault="007048F2" w:rsidP="00E74B66">
            <w:pPr>
              <w:spacing w:line="240" w:lineRule="exact"/>
              <w:ind w:left="30" w:right="-108"/>
              <w:jc w:val="center"/>
              <w:outlineLvl w:val="0"/>
            </w:pPr>
            <w:r>
              <w:lastRenderedPageBreak/>
              <w:t>18</w:t>
            </w:r>
          </w:p>
        </w:tc>
        <w:tc>
          <w:tcPr>
            <w:tcW w:w="4141" w:type="dxa"/>
          </w:tcPr>
          <w:p w:rsidR="00410555" w:rsidRPr="009E2A92" w:rsidRDefault="00410555" w:rsidP="00207688">
            <w:pPr>
              <w:ind w:leftChars="-2" w:left="-6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 xml:space="preserve">Ввод в действие жилых домов </w:t>
            </w: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тыс. кв. </w:t>
            </w:r>
            <w:r w:rsidRPr="003A4692">
              <w:rPr>
                <w:color w:val="000000"/>
              </w:rPr>
              <w:t>м</w:t>
            </w:r>
            <w:r>
              <w:rPr>
                <w:color w:val="000000"/>
              </w:rPr>
              <w:t xml:space="preserve"> в общей пло</w:t>
            </w:r>
            <w:r>
              <w:rPr>
                <w:color w:val="000000"/>
              </w:rPr>
              <w:softHyphen/>
              <w:t>щади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FF5233">
        <w:trPr>
          <w:jc w:val="center"/>
        </w:trPr>
        <w:tc>
          <w:tcPr>
            <w:tcW w:w="553" w:type="dxa"/>
          </w:tcPr>
          <w:p w:rsidR="00534B79" w:rsidRPr="009E2A92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4C5230" w:rsidRDefault="004C5230" w:rsidP="00207688">
            <w:pPr>
              <w:spacing w:line="240" w:lineRule="exact"/>
              <w:jc w:val="center"/>
              <w:outlineLvl w:val="0"/>
              <w:rPr>
                <w:bCs/>
                <w:color w:val="000000"/>
              </w:rPr>
            </w:pPr>
          </w:p>
          <w:p w:rsidR="00534B79" w:rsidRPr="003A4692" w:rsidRDefault="00534B79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bCs/>
                <w:color w:val="000000"/>
              </w:rPr>
              <w:t>7</w:t>
            </w:r>
            <w:r w:rsidRPr="009E2A92">
              <w:rPr>
                <w:bCs/>
                <w:color w:val="000000"/>
              </w:rPr>
              <w:t>. Труд и занятость</w:t>
            </w: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9E2A92" w:rsidRDefault="007048F2" w:rsidP="00E74B66">
            <w:pPr>
              <w:spacing w:line="240" w:lineRule="exact"/>
              <w:ind w:left="30" w:right="-108"/>
              <w:jc w:val="center"/>
              <w:outlineLvl w:val="0"/>
            </w:pPr>
            <w:r>
              <w:t>19</w:t>
            </w:r>
          </w:p>
        </w:tc>
        <w:tc>
          <w:tcPr>
            <w:tcW w:w="4141" w:type="dxa"/>
            <w:vAlign w:val="center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9E2A92">
              <w:rPr>
                <w:bCs/>
                <w:color w:val="000000"/>
              </w:rPr>
              <w:t xml:space="preserve">Численность </w:t>
            </w:r>
            <w:r>
              <w:rPr>
                <w:bCs/>
                <w:color w:val="000000"/>
              </w:rPr>
              <w:t>трудовых ресурсов</w:t>
            </w:r>
          </w:p>
        </w:tc>
        <w:tc>
          <w:tcPr>
            <w:tcW w:w="1964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>тыс. человек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9E2A92" w:rsidRDefault="00410555" w:rsidP="00E74B66">
            <w:pPr>
              <w:spacing w:line="240" w:lineRule="exact"/>
              <w:ind w:left="30" w:right="-108"/>
              <w:jc w:val="center"/>
              <w:outlineLvl w:val="0"/>
            </w:pPr>
            <w:r>
              <w:t>2</w:t>
            </w:r>
            <w:r w:rsidR="007048F2">
              <w:t>0</w:t>
            </w:r>
          </w:p>
        </w:tc>
        <w:tc>
          <w:tcPr>
            <w:tcW w:w="4141" w:type="dxa"/>
            <w:vAlign w:val="center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bCs/>
                <w:color w:val="000000"/>
              </w:rPr>
            </w:pPr>
            <w:r w:rsidRPr="009E2A92">
              <w:rPr>
                <w:color w:val="000000"/>
              </w:rPr>
              <w:t>Среднемесячная номинальная начисленная заработная плата одного работника</w:t>
            </w:r>
          </w:p>
        </w:tc>
        <w:tc>
          <w:tcPr>
            <w:tcW w:w="1964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9E2A92" w:rsidRDefault="00410555" w:rsidP="00E74B66">
            <w:pPr>
              <w:spacing w:line="240" w:lineRule="exact"/>
              <w:ind w:left="30" w:right="-108"/>
              <w:jc w:val="center"/>
              <w:outlineLvl w:val="0"/>
            </w:pPr>
            <w:r>
              <w:t>2</w:t>
            </w:r>
            <w:r w:rsidR="007048F2">
              <w:t>1</w:t>
            </w:r>
          </w:p>
        </w:tc>
        <w:tc>
          <w:tcPr>
            <w:tcW w:w="4141" w:type="dxa"/>
            <w:vAlign w:val="center"/>
          </w:tcPr>
          <w:p w:rsidR="00410555" w:rsidRPr="003B2C2F" w:rsidRDefault="00410555" w:rsidP="00207688">
            <w:pPr>
              <w:jc w:val="both"/>
            </w:pPr>
            <w:proofErr w:type="gramStart"/>
            <w:r w:rsidRPr="003B2C2F">
              <w:t xml:space="preserve">Среднегодовая численность работников организаций (крупные и средние организации,  </w:t>
            </w:r>
            <w:proofErr w:type="gramEnd"/>
          </w:p>
          <w:p w:rsidR="00410555" w:rsidRPr="009E2A92" w:rsidRDefault="00410555" w:rsidP="00207688">
            <w:pPr>
              <w:jc w:val="both"/>
            </w:pPr>
            <w:r w:rsidRPr="003B2C2F">
              <w:t>включая организации с численностью работников до 15 человек  без субъектов малого предпринимательства)</w:t>
            </w:r>
          </w:p>
        </w:tc>
        <w:tc>
          <w:tcPr>
            <w:tcW w:w="1964" w:type="dxa"/>
          </w:tcPr>
          <w:p w:rsidR="00410555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человек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9E2A92" w:rsidRDefault="00410555" w:rsidP="00E74B66">
            <w:pPr>
              <w:spacing w:line="240" w:lineRule="exact"/>
              <w:ind w:left="30" w:right="-108"/>
              <w:jc w:val="center"/>
              <w:outlineLvl w:val="0"/>
            </w:pPr>
            <w:r>
              <w:t>2</w:t>
            </w:r>
            <w:r w:rsidR="007048F2">
              <w:t>2</w:t>
            </w:r>
          </w:p>
        </w:tc>
        <w:tc>
          <w:tcPr>
            <w:tcW w:w="4141" w:type="dxa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Уровень регистрир</w:t>
            </w:r>
            <w:r>
              <w:rPr>
                <w:color w:val="000000"/>
              </w:rPr>
              <w:t xml:space="preserve">уемой </w:t>
            </w:r>
            <w:r w:rsidRPr="009E2A92">
              <w:rPr>
                <w:color w:val="000000"/>
              </w:rPr>
              <w:t xml:space="preserve">безработицы </w:t>
            </w:r>
          </w:p>
        </w:tc>
        <w:tc>
          <w:tcPr>
            <w:tcW w:w="1964" w:type="dxa"/>
          </w:tcPr>
          <w:p w:rsidR="00410555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процент 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9E2A92" w:rsidRDefault="00410555" w:rsidP="00E74B66">
            <w:pPr>
              <w:spacing w:line="240" w:lineRule="exact"/>
              <w:ind w:left="30" w:right="-108"/>
              <w:jc w:val="center"/>
              <w:outlineLvl w:val="0"/>
            </w:pPr>
            <w:r>
              <w:t>2</w:t>
            </w:r>
            <w:r w:rsidR="00F173D3">
              <w:t>3</w:t>
            </w:r>
          </w:p>
        </w:tc>
        <w:tc>
          <w:tcPr>
            <w:tcW w:w="4141" w:type="dxa"/>
            <w:vAlign w:val="center"/>
          </w:tcPr>
          <w:p w:rsidR="00410555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 xml:space="preserve">Фонд </w:t>
            </w:r>
            <w:r>
              <w:rPr>
                <w:color w:val="000000"/>
              </w:rPr>
              <w:t>оплаты</w:t>
            </w:r>
            <w:r w:rsidRPr="009E2A9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труда работников организаций</w:t>
            </w:r>
          </w:p>
          <w:p w:rsidR="00534B79" w:rsidRPr="009E2A92" w:rsidRDefault="00534B79" w:rsidP="00207688">
            <w:pPr>
              <w:ind w:leftChars="-1" w:hangingChars="1" w:hanging="3"/>
              <w:jc w:val="both"/>
              <w:rPr>
                <w:color w:val="000000"/>
              </w:rPr>
            </w:pPr>
          </w:p>
        </w:tc>
        <w:tc>
          <w:tcPr>
            <w:tcW w:w="1964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>млн.</w:t>
            </w:r>
            <w:r>
              <w:rPr>
                <w:color w:val="000000"/>
              </w:rPr>
              <w:t xml:space="preserve"> </w:t>
            </w:r>
            <w:r w:rsidRPr="00F24AA9">
              <w:rPr>
                <w:color w:val="000000"/>
              </w:rPr>
              <w:t>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F01948">
        <w:trPr>
          <w:jc w:val="center"/>
        </w:trPr>
        <w:tc>
          <w:tcPr>
            <w:tcW w:w="553" w:type="dxa"/>
          </w:tcPr>
          <w:p w:rsidR="00534B79" w:rsidRPr="009E2A92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4C5230" w:rsidRDefault="004C5230" w:rsidP="00207688">
            <w:pPr>
              <w:spacing w:line="240" w:lineRule="exact"/>
              <w:jc w:val="center"/>
              <w:outlineLvl w:val="0"/>
              <w:rPr>
                <w:bCs/>
                <w:color w:val="000000"/>
              </w:rPr>
            </w:pPr>
          </w:p>
          <w:p w:rsidR="00534B79" w:rsidRPr="003A4692" w:rsidRDefault="00534B79" w:rsidP="004C5230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bCs/>
                <w:color w:val="000000"/>
              </w:rPr>
              <w:t>8</w:t>
            </w:r>
            <w:r w:rsidRPr="009E2A92">
              <w:rPr>
                <w:bCs/>
                <w:color w:val="000000"/>
              </w:rPr>
              <w:t>. Развитие социальной сферы</w:t>
            </w: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9E2A92" w:rsidRDefault="00F173D3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24</w:t>
            </w:r>
          </w:p>
        </w:tc>
        <w:tc>
          <w:tcPr>
            <w:tcW w:w="4141" w:type="dxa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9E2A92">
              <w:rPr>
                <w:color w:val="000000"/>
              </w:rPr>
              <w:t>Обеспеченность дошкольны</w:t>
            </w:r>
            <w:r>
              <w:rPr>
                <w:color w:val="000000"/>
              </w:rPr>
              <w:t>ми образовательными учрежде</w:t>
            </w:r>
            <w:r w:rsidRPr="009E2A92">
              <w:rPr>
                <w:color w:val="000000"/>
              </w:rPr>
              <w:t>ниями</w:t>
            </w:r>
          </w:p>
        </w:tc>
        <w:tc>
          <w:tcPr>
            <w:tcW w:w="1964" w:type="dxa"/>
            <w:vAlign w:val="center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 xml:space="preserve">мест на 1 </w:t>
            </w:r>
            <w:r>
              <w:rPr>
                <w:color w:val="000000"/>
              </w:rPr>
              <w:t xml:space="preserve">тыс. </w:t>
            </w:r>
            <w:r w:rsidRPr="00F24AA9">
              <w:rPr>
                <w:color w:val="000000"/>
              </w:rPr>
              <w:t>детей в возрасте 1-6 лет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9E2A92" w:rsidRDefault="00F173D3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25</w:t>
            </w:r>
          </w:p>
        </w:tc>
        <w:tc>
          <w:tcPr>
            <w:tcW w:w="4141" w:type="dxa"/>
          </w:tcPr>
          <w:p w:rsidR="00410555" w:rsidRPr="009E2A92" w:rsidRDefault="00581DE0" w:rsidP="00DB6A21">
            <w:pPr>
              <w:ind w:leftChars="-1" w:hangingChars="1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Доля общеобразовательных организаций, в которых создана универсальная безбарьерная среда для инклюзивного образования детей-инвалидов, в </w:t>
            </w:r>
            <w:r>
              <w:rPr>
                <w:color w:val="000000"/>
              </w:rPr>
              <w:lastRenderedPageBreak/>
              <w:t>общем количестве общеобразовательных организаци</w:t>
            </w:r>
            <w:r w:rsidR="00DB6A21">
              <w:rPr>
                <w:color w:val="000000"/>
              </w:rPr>
              <w:t>й</w:t>
            </w:r>
          </w:p>
        </w:tc>
        <w:tc>
          <w:tcPr>
            <w:tcW w:w="1964" w:type="dxa"/>
          </w:tcPr>
          <w:p w:rsidR="00410555" w:rsidRPr="00F24AA9" w:rsidRDefault="00581DE0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E74B66" w:rsidRPr="003A4692" w:rsidTr="00581DE0">
        <w:trPr>
          <w:jc w:val="center"/>
        </w:trPr>
        <w:tc>
          <w:tcPr>
            <w:tcW w:w="553" w:type="dxa"/>
          </w:tcPr>
          <w:p w:rsidR="00E74B66" w:rsidRDefault="00F173D3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lastRenderedPageBreak/>
              <w:t>26</w:t>
            </w:r>
          </w:p>
        </w:tc>
        <w:tc>
          <w:tcPr>
            <w:tcW w:w="4141" w:type="dxa"/>
          </w:tcPr>
          <w:p w:rsidR="00E74B66" w:rsidRPr="009E2A92" w:rsidRDefault="00E74B66" w:rsidP="00983D5B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 xml:space="preserve">Доля </w:t>
            </w:r>
            <w:r>
              <w:rPr>
                <w:color w:val="000000"/>
              </w:rPr>
              <w:t>населения в возрасте от 3 до 79 лет</w:t>
            </w:r>
            <w:r w:rsidRPr="009E2A92">
              <w:rPr>
                <w:color w:val="000000"/>
              </w:rPr>
              <w:t>, систематически занимающихся физиче</w:t>
            </w:r>
            <w:r>
              <w:rPr>
                <w:color w:val="000000"/>
              </w:rPr>
              <w:t>ской культурой и спортом, в общей чис</w:t>
            </w:r>
            <w:r w:rsidRPr="009E2A92">
              <w:rPr>
                <w:color w:val="000000"/>
              </w:rPr>
              <w:t>ленности населения</w:t>
            </w:r>
            <w:r>
              <w:rPr>
                <w:color w:val="000000"/>
              </w:rPr>
              <w:t xml:space="preserve"> в возрасте от 3 до 79 лет</w:t>
            </w:r>
          </w:p>
        </w:tc>
        <w:tc>
          <w:tcPr>
            <w:tcW w:w="1964" w:type="dxa"/>
          </w:tcPr>
          <w:p w:rsidR="00E74B66" w:rsidRPr="00F24AA9" w:rsidRDefault="00E74B66" w:rsidP="00983D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процентов</w:t>
            </w:r>
          </w:p>
        </w:tc>
        <w:tc>
          <w:tcPr>
            <w:tcW w:w="708" w:type="dxa"/>
          </w:tcPr>
          <w:p w:rsidR="00E74B66" w:rsidRPr="003A4692" w:rsidRDefault="00E74B66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E74B66" w:rsidRPr="003A4692" w:rsidRDefault="00E74B66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E74B66" w:rsidRPr="003A4692" w:rsidRDefault="00E74B66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E74B66" w:rsidRPr="003A4692" w:rsidRDefault="00E74B66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E74B66" w:rsidRPr="003A4692" w:rsidRDefault="00E74B66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E74B66" w:rsidRPr="003A4692" w:rsidRDefault="00E74B66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E74B66" w:rsidRPr="003A4692" w:rsidTr="00581DE0">
        <w:trPr>
          <w:jc w:val="center"/>
        </w:trPr>
        <w:tc>
          <w:tcPr>
            <w:tcW w:w="553" w:type="dxa"/>
          </w:tcPr>
          <w:p w:rsidR="00E74B66" w:rsidRPr="009E2A92" w:rsidRDefault="00F173D3" w:rsidP="00DB6A21">
            <w:pPr>
              <w:spacing w:line="240" w:lineRule="exact"/>
              <w:ind w:left="30" w:right="-108"/>
              <w:jc w:val="center"/>
              <w:outlineLvl w:val="0"/>
            </w:pPr>
            <w:r>
              <w:t>27</w:t>
            </w:r>
          </w:p>
        </w:tc>
        <w:tc>
          <w:tcPr>
            <w:tcW w:w="4141" w:type="dxa"/>
          </w:tcPr>
          <w:p w:rsidR="00E74B66" w:rsidRPr="009E2A92" w:rsidRDefault="00E74B66" w:rsidP="0020768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szCs w:val="28"/>
              </w:rPr>
              <w:t>Количество посещений мероприятий организаций культуры</w:t>
            </w:r>
          </w:p>
        </w:tc>
        <w:tc>
          <w:tcPr>
            <w:tcW w:w="1964" w:type="dxa"/>
          </w:tcPr>
          <w:p w:rsidR="00E74B66" w:rsidRPr="00F24AA9" w:rsidRDefault="00E74B66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человек</w:t>
            </w:r>
          </w:p>
        </w:tc>
        <w:tc>
          <w:tcPr>
            <w:tcW w:w="708" w:type="dxa"/>
          </w:tcPr>
          <w:p w:rsidR="00E74B66" w:rsidRPr="003A4692" w:rsidRDefault="00E74B66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E74B66" w:rsidRPr="003A4692" w:rsidRDefault="00E74B66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E74B66" w:rsidRPr="003A4692" w:rsidRDefault="00E74B66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E74B66" w:rsidRPr="003A4692" w:rsidRDefault="00E74B66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E74B66" w:rsidRPr="003A4692" w:rsidRDefault="00E74B66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E74B66" w:rsidRPr="003A4692" w:rsidRDefault="00E74B66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E74B66" w:rsidRPr="003A4692" w:rsidTr="00C86AE8">
        <w:trPr>
          <w:jc w:val="center"/>
        </w:trPr>
        <w:tc>
          <w:tcPr>
            <w:tcW w:w="553" w:type="dxa"/>
          </w:tcPr>
          <w:p w:rsidR="00E74B66" w:rsidRPr="009E2A92" w:rsidRDefault="00E74B66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</w:tcPr>
          <w:p w:rsidR="004C5230" w:rsidRDefault="004C5230" w:rsidP="00207688">
            <w:pPr>
              <w:spacing w:line="240" w:lineRule="exact"/>
              <w:jc w:val="center"/>
              <w:outlineLvl w:val="0"/>
              <w:rPr>
                <w:color w:val="000000"/>
              </w:rPr>
            </w:pPr>
          </w:p>
          <w:p w:rsidR="00E74B66" w:rsidRPr="003A4692" w:rsidRDefault="00E74B66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color w:val="000000"/>
              </w:rPr>
              <w:t>9.Малое и среднее предпринимательство</w:t>
            </w:r>
          </w:p>
        </w:tc>
      </w:tr>
      <w:tr w:rsidR="00E74B66" w:rsidRPr="003A4692" w:rsidTr="00581DE0">
        <w:trPr>
          <w:jc w:val="center"/>
        </w:trPr>
        <w:tc>
          <w:tcPr>
            <w:tcW w:w="553" w:type="dxa"/>
          </w:tcPr>
          <w:p w:rsidR="00E74B66" w:rsidRPr="009E2A92" w:rsidRDefault="00A576F7" w:rsidP="00DB6A21">
            <w:pPr>
              <w:spacing w:line="240" w:lineRule="exact"/>
              <w:ind w:left="30" w:right="-108"/>
              <w:jc w:val="center"/>
              <w:outlineLvl w:val="0"/>
            </w:pPr>
            <w:r>
              <w:t>28</w:t>
            </w:r>
          </w:p>
        </w:tc>
        <w:tc>
          <w:tcPr>
            <w:tcW w:w="4141" w:type="dxa"/>
          </w:tcPr>
          <w:p w:rsidR="00E74B66" w:rsidRPr="009E2A92" w:rsidRDefault="00E74B66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184504">
              <w:rPr>
                <w:szCs w:val="28"/>
              </w:rPr>
              <w:t xml:space="preserve">Численность занятых в </w:t>
            </w:r>
            <w:r>
              <w:rPr>
                <w:szCs w:val="28"/>
              </w:rPr>
              <w:t>сфере</w:t>
            </w:r>
            <w:r w:rsidRPr="00184504">
              <w:rPr>
                <w:szCs w:val="28"/>
              </w:rPr>
              <w:t xml:space="preserve"> малого и среднего предпринимательства, включая индивидуальных предпринимателей</w:t>
            </w:r>
            <w:r>
              <w:rPr>
                <w:szCs w:val="28"/>
              </w:rPr>
              <w:t xml:space="preserve"> и </w:t>
            </w:r>
            <w:proofErr w:type="spellStart"/>
            <w:r>
              <w:rPr>
                <w:szCs w:val="28"/>
              </w:rPr>
              <w:t>самозанятых</w:t>
            </w:r>
            <w:proofErr w:type="spellEnd"/>
          </w:p>
        </w:tc>
        <w:tc>
          <w:tcPr>
            <w:tcW w:w="1964" w:type="dxa"/>
          </w:tcPr>
          <w:p w:rsidR="00E74B66" w:rsidRDefault="00E74B66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человек</w:t>
            </w:r>
          </w:p>
        </w:tc>
        <w:tc>
          <w:tcPr>
            <w:tcW w:w="708" w:type="dxa"/>
          </w:tcPr>
          <w:p w:rsidR="00E74B66" w:rsidRPr="003A4692" w:rsidRDefault="00E74B66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E74B66" w:rsidRPr="003A4692" w:rsidRDefault="00E74B66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E74B66" w:rsidRPr="003A4692" w:rsidRDefault="00E74B66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E74B66" w:rsidRPr="003A4692" w:rsidRDefault="00E74B66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E74B66" w:rsidRPr="003A4692" w:rsidRDefault="00E74B66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E74B66" w:rsidRPr="003A4692" w:rsidRDefault="00E74B66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4C5230" w:rsidRDefault="004C5230" w:rsidP="00410555">
      <w:pPr>
        <w:spacing w:line="240" w:lineRule="exact"/>
        <w:rPr>
          <w:szCs w:val="28"/>
        </w:rPr>
      </w:pPr>
    </w:p>
    <w:p w:rsidR="00410555" w:rsidRPr="00004389" w:rsidRDefault="004C5230" w:rsidP="00410555">
      <w:pPr>
        <w:spacing w:line="240" w:lineRule="exact"/>
        <w:rPr>
          <w:szCs w:val="28"/>
        </w:rPr>
      </w:pPr>
      <w:r>
        <w:rPr>
          <w:szCs w:val="28"/>
        </w:rPr>
        <w:t xml:space="preserve">     </w:t>
      </w:r>
      <w:r w:rsidR="00410555" w:rsidRPr="00004389">
        <w:rPr>
          <w:szCs w:val="28"/>
        </w:rPr>
        <w:t xml:space="preserve"> Первый заместитель главы администрации</w:t>
      </w:r>
    </w:p>
    <w:p w:rsidR="00410555" w:rsidRPr="00004389" w:rsidRDefault="00410555" w:rsidP="00410555">
      <w:pPr>
        <w:spacing w:line="240" w:lineRule="exact"/>
        <w:rPr>
          <w:szCs w:val="28"/>
        </w:rPr>
      </w:pPr>
      <w:r w:rsidRPr="00004389">
        <w:rPr>
          <w:szCs w:val="28"/>
        </w:rPr>
        <w:t xml:space="preserve">      Благодарненского муниципального округа </w:t>
      </w:r>
    </w:p>
    <w:p w:rsidR="00410555" w:rsidRPr="00004389" w:rsidRDefault="00410555" w:rsidP="00410555">
      <w:pPr>
        <w:spacing w:line="240" w:lineRule="exact"/>
        <w:rPr>
          <w:szCs w:val="28"/>
        </w:rPr>
      </w:pPr>
      <w:r w:rsidRPr="00004389">
        <w:rPr>
          <w:szCs w:val="28"/>
        </w:rPr>
        <w:t xml:space="preserve">      Ставропольского края                                                                                                                  Н.Д. Федюнина</w:t>
      </w:r>
    </w:p>
    <w:p w:rsidR="003C4198" w:rsidRDefault="003C4198"/>
    <w:sectPr w:rsidR="003C4198" w:rsidSect="004C5230">
      <w:pgSz w:w="15840" w:h="12240" w:orient="landscape"/>
      <w:pgMar w:top="1418" w:right="567" w:bottom="28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233" w:rsidRDefault="00BC3233">
      <w:r>
        <w:separator/>
      </w:r>
    </w:p>
  </w:endnote>
  <w:endnote w:type="continuationSeparator" w:id="0">
    <w:p w:rsidR="00BC3233" w:rsidRDefault="00BC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233" w:rsidRDefault="00BC3233">
      <w:r>
        <w:separator/>
      </w:r>
    </w:p>
  </w:footnote>
  <w:footnote w:type="continuationSeparator" w:id="0">
    <w:p w:rsidR="00BC3233" w:rsidRDefault="00BC32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6D2" w:rsidRDefault="00410555">
    <w:pPr>
      <w:spacing w:line="14" w:lineRule="auto"/>
      <w:rPr>
        <w:sz w:val="20"/>
        <w:szCs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FD7222E" wp14:editId="2B47431C">
              <wp:simplePos x="0" y="0"/>
              <wp:positionH relativeFrom="page">
                <wp:posOffset>13010515</wp:posOffset>
              </wp:positionH>
              <wp:positionV relativeFrom="page">
                <wp:posOffset>811530</wp:posOffset>
              </wp:positionV>
              <wp:extent cx="201295" cy="347980"/>
              <wp:effectExtent l="0" t="1905" r="0" b="254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295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36D2" w:rsidRDefault="00410555">
                          <w:pPr>
                            <w:pStyle w:val="aa"/>
                            <w:spacing w:line="537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1024.45pt;margin-top:63.9pt;width:15.85pt;height:2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h2KxQIAAK4FAAAOAAAAZHJzL2Uyb0RvYy54bWysVM2O0zAQviPxDpbv2STdtE2ipqvdpkFI&#10;y4+08ABu4jQWiR1st8mCOHDnFXgHDhy48QrdN2LsbLvdXSEhIAdrbI+/mW/my8zO+qZGWyoVEzzB&#10;/omHEeW5KBhfJ/jtm8wJMVKa8ILUgtMEX1OFz+ZPn8y6NqYjUYm6oBIBCFdx1ya40rqNXVflFW2I&#10;OhEt5XBZCtkQDVu5dgtJOkBvanfkeRO3E7JopcipUnCaDpd4bvHLkub6VVkqqlGdYMhN21XadWVW&#10;dz4j8VqStmL5bRrkL7JoCOMQ9ACVEk3QRrJHUA3LpVCi1Ce5aFxRliynlgOw8b0HbK4q0lLLBYqj&#10;2kOZ1P+DzV9uX0vECugdRpw00KLd19233ffdz92Pm883X5BvatS1KgbXqxacdX8heuNv+Kr2UuTv&#10;FOJiURG+pudSiq6ipIAc7Uv36OmAowzIqnshCghGNlpYoL6UjQGEkiBAh15dH/pDe41yOIQSjaIx&#10;RjlcnQbTKLT9c0m8f9xKpZ9R0SBjJFhC+y042V4qDTTAde9iYnGRsbq2Eqj5vQNwHE4gNDw1dyYJ&#10;29GPkRctw2UYOMFosnQCL02d82wROJPMn47T03SxSP1PJq4fxBUrCspNmL26/ODPuner80EXB30p&#10;UbPCwJmUlFyvFrVEWwLqzuxnmgXJH7m599Ow18DlASV/FHgXo8jJJuHUCbJg7ERTL3Q8P7qIJl4Q&#10;BWl2n9Il4/TfKaEuwdF4NB609Ftunv0ecyNxwzTMj5o1CQ4PTiQ2ClzywrZWE1YP9lEpTPp3pYCK&#10;7Rtt9WokOohV96seUIyIV6K4BuVKAcoCecLQA6MS8gNGHQyQBKv3GyIpRvVzDuo302ZvyL2x2huE&#10;5/A0wRqjwVzoYSptWsnWFSAP/xcX5/CHlMyq9y4LSN1sYChYErcDzEyd4731uhuz818AAAD//wMA&#10;UEsDBBQABgAIAAAAIQC9SIis4AAAAA0BAAAPAAAAZHJzL2Rvd25yZXYueG1sTI/BTsMwEETvSPyD&#10;tUjcqI2FQhriVBWCExIiDQeOTuwmVuN1iN02/D3LiR535ml2ptwsfmQnO0cXUMH9SgCz2AXjsFfw&#10;2bze5cBi0mj0GNAq+LERNtX1VakLE85Y29Mu9YxCMBZawZDSVHAeu8F6HVdhskjePsxeJzrnnptZ&#10;nyncj1wKkXGvHdKHQU/2ebDdYXf0CrZfWL+47/f2o97XrmnWAt+yg1K3N8v2CViyS/qH4a8+VYeK&#10;OrXhiCayUYEUD/maWHLkI40gRIpcZMBaknKZAa9Kfrmi+gUAAP//AwBQSwECLQAUAAYACAAAACEA&#10;toM4kv4AAADhAQAAEwAAAAAAAAAAAAAAAAAAAAAAW0NvbnRlbnRfVHlwZXNdLnhtbFBLAQItABQA&#10;BgAIAAAAIQA4/SH/1gAAAJQBAAALAAAAAAAAAAAAAAAAAC8BAABfcmVscy8ucmVsc1BLAQItABQA&#10;BgAIAAAAIQBCyh2KxQIAAK4FAAAOAAAAAAAAAAAAAAAAAC4CAABkcnMvZTJvRG9jLnhtbFBLAQIt&#10;ABQABgAIAAAAIQC9SIis4AAAAA0BAAAPAAAAAAAAAAAAAAAAAB8FAABkcnMvZG93bnJldi54bWxQ&#10;SwUGAAAAAAQABADzAAAALAYAAAAA&#10;" filled="f" stroked="f">
              <v:textbox inset="0,0,0,0">
                <w:txbxContent>
                  <w:p w:rsidR="00E336D2" w:rsidRDefault="00410555">
                    <w:pPr>
                      <w:pStyle w:val="aa"/>
                      <w:spacing w:line="537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B79" w:rsidRDefault="00534B79">
    <w:pPr>
      <w:pStyle w:val="a5"/>
      <w:jc w:val="right"/>
    </w:pPr>
  </w:p>
  <w:p w:rsidR="00534B79" w:rsidRDefault="00534B7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B79" w:rsidRDefault="00534B79">
    <w:pPr>
      <w:pStyle w:val="a5"/>
      <w:jc w:val="right"/>
    </w:pPr>
  </w:p>
  <w:p w:rsidR="00534B79" w:rsidRDefault="00534B7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856F0"/>
    <w:multiLevelType w:val="hybridMultilevel"/>
    <w:tmpl w:val="15EA37B8"/>
    <w:lvl w:ilvl="0" w:tplc="0032E374">
      <w:start w:val="3"/>
      <w:numFmt w:val="decimal"/>
      <w:lvlText w:val="%1)"/>
      <w:lvlJc w:val="left"/>
      <w:pPr>
        <w:ind w:left="198" w:hanging="542"/>
      </w:pPr>
      <w:rPr>
        <w:rFonts w:ascii="Times New Roman" w:eastAsia="Times New Roman" w:hAnsi="Times New Roman" w:hint="default"/>
        <w:w w:val="98"/>
        <w:sz w:val="50"/>
        <w:szCs w:val="50"/>
      </w:rPr>
    </w:lvl>
    <w:lvl w:ilvl="1" w:tplc="862E0FD2">
      <w:start w:val="1"/>
      <w:numFmt w:val="bullet"/>
      <w:lvlText w:val="•"/>
      <w:lvlJc w:val="left"/>
      <w:pPr>
        <w:ind w:left="2104" w:hanging="542"/>
      </w:pPr>
      <w:rPr>
        <w:rFonts w:hint="default"/>
      </w:rPr>
    </w:lvl>
    <w:lvl w:ilvl="2" w:tplc="2C3686EE">
      <w:start w:val="1"/>
      <w:numFmt w:val="bullet"/>
      <w:lvlText w:val="•"/>
      <w:lvlJc w:val="left"/>
      <w:pPr>
        <w:ind w:left="4010" w:hanging="542"/>
      </w:pPr>
      <w:rPr>
        <w:rFonts w:hint="default"/>
      </w:rPr>
    </w:lvl>
    <w:lvl w:ilvl="3" w:tplc="F6AE3508">
      <w:start w:val="1"/>
      <w:numFmt w:val="bullet"/>
      <w:lvlText w:val="•"/>
      <w:lvlJc w:val="left"/>
      <w:pPr>
        <w:ind w:left="5916" w:hanging="542"/>
      </w:pPr>
      <w:rPr>
        <w:rFonts w:hint="default"/>
      </w:rPr>
    </w:lvl>
    <w:lvl w:ilvl="4" w:tplc="CD4EE6C2">
      <w:start w:val="1"/>
      <w:numFmt w:val="bullet"/>
      <w:lvlText w:val="•"/>
      <w:lvlJc w:val="left"/>
      <w:pPr>
        <w:ind w:left="7822" w:hanging="542"/>
      </w:pPr>
      <w:rPr>
        <w:rFonts w:hint="default"/>
      </w:rPr>
    </w:lvl>
    <w:lvl w:ilvl="5" w:tplc="4B543D38">
      <w:start w:val="1"/>
      <w:numFmt w:val="bullet"/>
      <w:lvlText w:val="•"/>
      <w:lvlJc w:val="left"/>
      <w:pPr>
        <w:ind w:left="9727" w:hanging="542"/>
      </w:pPr>
      <w:rPr>
        <w:rFonts w:hint="default"/>
      </w:rPr>
    </w:lvl>
    <w:lvl w:ilvl="6" w:tplc="0E1CBEA0">
      <w:start w:val="1"/>
      <w:numFmt w:val="bullet"/>
      <w:lvlText w:val="•"/>
      <w:lvlJc w:val="left"/>
      <w:pPr>
        <w:ind w:left="11633" w:hanging="542"/>
      </w:pPr>
      <w:rPr>
        <w:rFonts w:hint="default"/>
      </w:rPr>
    </w:lvl>
    <w:lvl w:ilvl="7" w:tplc="B8DC84A8">
      <w:start w:val="1"/>
      <w:numFmt w:val="bullet"/>
      <w:lvlText w:val="•"/>
      <w:lvlJc w:val="left"/>
      <w:pPr>
        <w:ind w:left="13539" w:hanging="542"/>
      </w:pPr>
      <w:rPr>
        <w:rFonts w:hint="default"/>
      </w:rPr>
    </w:lvl>
    <w:lvl w:ilvl="8" w:tplc="A57E5124">
      <w:start w:val="1"/>
      <w:numFmt w:val="bullet"/>
      <w:lvlText w:val="•"/>
      <w:lvlJc w:val="left"/>
      <w:pPr>
        <w:ind w:left="15445" w:hanging="542"/>
      </w:pPr>
      <w:rPr>
        <w:rFonts w:hint="default"/>
      </w:rPr>
    </w:lvl>
  </w:abstractNum>
  <w:abstractNum w:abstractNumId="1">
    <w:nsid w:val="14675F00"/>
    <w:multiLevelType w:val="hybridMultilevel"/>
    <w:tmpl w:val="BAEEC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C31E36"/>
    <w:multiLevelType w:val="hybridMultilevel"/>
    <w:tmpl w:val="772089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CE6A0F"/>
    <w:multiLevelType w:val="hybridMultilevel"/>
    <w:tmpl w:val="2F3ED202"/>
    <w:lvl w:ilvl="0" w:tplc="4176BEB0">
      <w:start w:val="12"/>
      <w:numFmt w:val="decimal"/>
      <w:lvlText w:val="%1."/>
      <w:lvlJc w:val="left"/>
      <w:pPr>
        <w:ind w:left="274" w:hanging="732"/>
        <w:jc w:val="right"/>
      </w:pPr>
      <w:rPr>
        <w:rFonts w:ascii="Times New Roman" w:eastAsia="Times New Roman" w:hAnsi="Times New Roman" w:hint="default"/>
        <w:w w:val="99"/>
        <w:sz w:val="50"/>
        <w:szCs w:val="50"/>
      </w:rPr>
    </w:lvl>
    <w:lvl w:ilvl="1" w:tplc="DE3AF1EA">
      <w:start w:val="1"/>
      <w:numFmt w:val="decimal"/>
      <w:lvlText w:val="%2."/>
      <w:lvlJc w:val="left"/>
      <w:pPr>
        <w:ind w:left="2332" w:hanging="458"/>
      </w:pPr>
      <w:rPr>
        <w:rFonts w:ascii="Times New Roman" w:eastAsia="Times New Roman" w:hAnsi="Times New Roman" w:hint="default"/>
        <w:w w:val="94"/>
        <w:sz w:val="52"/>
        <w:szCs w:val="52"/>
      </w:rPr>
    </w:lvl>
    <w:lvl w:ilvl="2" w:tplc="4470EC6C">
      <w:start w:val="1"/>
      <w:numFmt w:val="bullet"/>
      <w:lvlText w:val="•"/>
      <w:lvlJc w:val="left"/>
      <w:pPr>
        <w:ind w:left="4039" w:hanging="458"/>
      </w:pPr>
      <w:rPr>
        <w:rFonts w:hint="default"/>
      </w:rPr>
    </w:lvl>
    <w:lvl w:ilvl="3" w:tplc="91063734">
      <w:start w:val="1"/>
      <w:numFmt w:val="bullet"/>
      <w:lvlText w:val="•"/>
      <w:lvlJc w:val="left"/>
      <w:pPr>
        <w:ind w:left="5746" w:hanging="458"/>
      </w:pPr>
      <w:rPr>
        <w:rFonts w:hint="default"/>
      </w:rPr>
    </w:lvl>
    <w:lvl w:ilvl="4" w:tplc="43CC6B6C">
      <w:start w:val="1"/>
      <w:numFmt w:val="bullet"/>
      <w:lvlText w:val="•"/>
      <w:lvlJc w:val="left"/>
      <w:pPr>
        <w:ind w:left="7452" w:hanging="458"/>
      </w:pPr>
      <w:rPr>
        <w:rFonts w:hint="default"/>
      </w:rPr>
    </w:lvl>
    <w:lvl w:ilvl="5" w:tplc="763C5766">
      <w:start w:val="1"/>
      <w:numFmt w:val="bullet"/>
      <w:lvlText w:val="•"/>
      <w:lvlJc w:val="left"/>
      <w:pPr>
        <w:ind w:left="9159" w:hanging="458"/>
      </w:pPr>
      <w:rPr>
        <w:rFonts w:hint="default"/>
      </w:rPr>
    </w:lvl>
    <w:lvl w:ilvl="6" w:tplc="7974EE42">
      <w:start w:val="1"/>
      <w:numFmt w:val="bullet"/>
      <w:lvlText w:val="•"/>
      <w:lvlJc w:val="left"/>
      <w:pPr>
        <w:ind w:left="10866" w:hanging="458"/>
      </w:pPr>
      <w:rPr>
        <w:rFonts w:hint="default"/>
      </w:rPr>
    </w:lvl>
    <w:lvl w:ilvl="7" w:tplc="0BF04C42">
      <w:start w:val="1"/>
      <w:numFmt w:val="bullet"/>
      <w:lvlText w:val="•"/>
      <w:lvlJc w:val="left"/>
      <w:pPr>
        <w:ind w:left="12573" w:hanging="458"/>
      </w:pPr>
      <w:rPr>
        <w:rFonts w:hint="default"/>
      </w:rPr>
    </w:lvl>
    <w:lvl w:ilvl="8" w:tplc="E340BD14">
      <w:start w:val="1"/>
      <w:numFmt w:val="bullet"/>
      <w:lvlText w:val="•"/>
      <w:lvlJc w:val="left"/>
      <w:pPr>
        <w:ind w:left="14279" w:hanging="458"/>
      </w:pPr>
      <w:rPr>
        <w:rFonts w:hint="default"/>
      </w:rPr>
    </w:lvl>
  </w:abstractNum>
  <w:abstractNum w:abstractNumId="4">
    <w:nsid w:val="2D6818D0"/>
    <w:multiLevelType w:val="hybridMultilevel"/>
    <w:tmpl w:val="38825512"/>
    <w:lvl w:ilvl="0" w:tplc="CC522218">
      <w:start w:val="1"/>
      <w:numFmt w:val="decimal"/>
      <w:lvlText w:val="%1."/>
      <w:lvlJc w:val="left"/>
      <w:pPr>
        <w:ind w:left="18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7602731"/>
    <w:multiLevelType w:val="hybridMultilevel"/>
    <w:tmpl w:val="C20015C2"/>
    <w:lvl w:ilvl="0" w:tplc="368AB4E2">
      <w:start w:val="1"/>
      <w:numFmt w:val="decimal"/>
      <w:lvlText w:val="%1."/>
      <w:lvlJc w:val="left"/>
      <w:pPr>
        <w:ind w:left="1395" w:hanging="85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5CE43B4"/>
    <w:multiLevelType w:val="hybridMultilevel"/>
    <w:tmpl w:val="0DF0EDA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555"/>
    <w:rsid w:val="0005328F"/>
    <w:rsid w:val="000D3A3D"/>
    <w:rsid w:val="000E2D43"/>
    <w:rsid w:val="00186B7F"/>
    <w:rsid w:val="002200FF"/>
    <w:rsid w:val="002937E2"/>
    <w:rsid w:val="002C397A"/>
    <w:rsid w:val="003523E0"/>
    <w:rsid w:val="003C4198"/>
    <w:rsid w:val="003F281F"/>
    <w:rsid w:val="00410555"/>
    <w:rsid w:val="004320E2"/>
    <w:rsid w:val="00442124"/>
    <w:rsid w:val="00450969"/>
    <w:rsid w:val="00495B26"/>
    <w:rsid w:val="004C5230"/>
    <w:rsid w:val="00534B79"/>
    <w:rsid w:val="00573E42"/>
    <w:rsid w:val="00581DE0"/>
    <w:rsid w:val="006835EF"/>
    <w:rsid w:val="00696602"/>
    <w:rsid w:val="006F421D"/>
    <w:rsid w:val="007048F2"/>
    <w:rsid w:val="007E11DB"/>
    <w:rsid w:val="008D5889"/>
    <w:rsid w:val="009B63EF"/>
    <w:rsid w:val="00A576F7"/>
    <w:rsid w:val="00B90E8D"/>
    <w:rsid w:val="00BC3233"/>
    <w:rsid w:val="00D01918"/>
    <w:rsid w:val="00D15DF6"/>
    <w:rsid w:val="00D942CF"/>
    <w:rsid w:val="00DB47F0"/>
    <w:rsid w:val="00DB6A21"/>
    <w:rsid w:val="00E74B66"/>
    <w:rsid w:val="00F173D3"/>
    <w:rsid w:val="00FA132A"/>
    <w:rsid w:val="00FC1CF7"/>
    <w:rsid w:val="00FD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555"/>
    <w:pPr>
      <w:spacing w:after="0" w:line="240" w:lineRule="auto"/>
    </w:pPr>
    <w:rPr>
      <w:rFonts w:ascii="Times New Roman" w:eastAsia="Calibri" w:hAnsi="Times New Roman" w:cs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410555"/>
    <w:pPr>
      <w:keepNext/>
      <w:outlineLvl w:val="0"/>
    </w:pPr>
    <w:rPr>
      <w:rFonts w:eastAsia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055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link w:val="a4"/>
    <w:uiPriority w:val="99"/>
    <w:semiHidden/>
    <w:rsid w:val="00410555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41055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1">
    <w:name w:val="Текст выноски Знак1"/>
    <w:basedOn w:val="a0"/>
    <w:uiPriority w:val="99"/>
    <w:semiHidden/>
    <w:rsid w:val="00410555"/>
    <w:rPr>
      <w:rFonts w:ascii="Segoe UI" w:eastAsia="Calibri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10555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paragraph" w:styleId="a7">
    <w:name w:val="footer"/>
    <w:basedOn w:val="a"/>
    <w:link w:val="a8"/>
    <w:uiPriority w:val="99"/>
    <w:unhideWhenUsed/>
    <w:rsid w:val="00410555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paragraph" w:customStyle="1" w:styleId="ConsPlusTitle">
    <w:name w:val="ConsPlusTitle"/>
    <w:rsid w:val="004105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9">
    <w:name w:val="Hyperlink"/>
    <w:uiPriority w:val="99"/>
    <w:semiHidden/>
    <w:unhideWhenUsed/>
    <w:rsid w:val="00410555"/>
    <w:rPr>
      <w:color w:val="0000FF"/>
      <w:u w:val="single"/>
    </w:rPr>
  </w:style>
  <w:style w:type="paragraph" w:customStyle="1" w:styleId="ConsPlusNormal">
    <w:name w:val="ConsPlusNormal"/>
    <w:rsid w:val="0041055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a">
    <w:name w:val="Body Text"/>
    <w:basedOn w:val="a"/>
    <w:link w:val="ab"/>
    <w:uiPriority w:val="99"/>
    <w:unhideWhenUsed/>
    <w:rsid w:val="00410555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410555"/>
  </w:style>
  <w:style w:type="table" w:styleId="ac">
    <w:name w:val="Table Grid"/>
    <w:basedOn w:val="a1"/>
    <w:uiPriority w:val="59"/>
    <w:rsid w:val="00410555"/>
    <w:pPr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 Indent"/>
    <w:basedOn w:val="a"/>
    <w:link w:val="ae"/>
    <w:uiPriority w:val="99"/>
    <w:semiHidden/>
    <w:unhideWhenUsed/>
    <w:rsid w:val="00410555"/>
    <w:pPr>
      <w:spacing w:after="120"/>
      <w:ind w:left="283"/>
    </w:pPr>
    <w:rPr>
      <w:szCs w:val="20"/>
      <w:lang w:eastAsia="en-US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410555"/>
    <w:rPr>
      <w:rFonts w:ascii="Times New Roman" w:eastAsia="Calibri" w:hAnsi="Times New Roman" w:cs="Times New Roman"/>
      <w:sz w:val="28"/>
      <w:szCs w:val="20"/>
    </w:rPr>
  </w:style>
  <w:style w:type="paragraph" w:styleId="af">
    <w:name w:val="List Paragraph"/>
    <w:basedOn w:val="a"/>
    <w:uiPriority w:val="34"/>
    <w:qFormat/>
    <w:rsid w:val="00410555"/>
    <w:pPr>
      <w:ind w:left="720"/>
      <w:contextualSpacing/>
    </w:pPr>
  </w:style>
  <w:style w:type="table" w:customStyle="1" w:styleId="13">
    <w:name w:val="Сетка таблицы1"/>
    <w:basedOn w:val="a1"/>
    <w:next w:val="ac"/>
    <w:rsid w:val="0041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c"/>
    <w:rsid w:val="0041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semiHidden/>
    <w:unhideWhenUsed/>
    <w:rsid w:val="009B63EF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555"/>
    <w:pPr>
      <w:spacing w:after="0" w:line="240" w:lineRule="auto"/>
    </w:pPr>
    <w:rPr>
      <w:rFonts w:ascii="Times New Roman" w:eastAsia="Calibri" w:hAnsi="Times New Roman" w:cs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410555"/>
    <w:pPr>
      <w:keepNext/>
      <w:outlineLvl w:val="0"/>
    </w:pPr>
    <w:rPr>
      <w:rFonts w:eastAsia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055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link w:val="a4"/>
    <w:uiPriority w:val="99"/>
    <w:semiHidden/>
    <w:rsid w:val="00410555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41055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1">
    <w:name w:val="Текст выноски Знак1"/>
    <w:basedOn w:val="a0"/>
    <w:uiPriority w:val="99"/>
    <w:semiHidden/>
    <w:rsid w:val="00410555"/>
    <w:rPr>
      <w:rFonts w:ascii="Segoe UI" w:eastAsia="Calibri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10555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paragraph" w:styleId="a7">
    <w:name w:val="footer"/>
    <w:basedOn w:val="a"/>
    <w:link w:val="a8"/>
    <w:uiPriority w:val="99"/>
    <w:unhideWhenUsed/>
    <w:rsid w:val="00410555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paragraph" w:customStyle="1" w:styleId="ConsPlusTitle">
    <w:name w:val="ConsPlusTitle"/>
    <w:rsid w:val="004105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9">
    <w:name w:val="Hyperlink"/>
    <w:uiPriority w:val="99"/>
    <w:semiHidden/>
    <w:unhideWhenUsed/>
    <w:rsid w:val="00410555"/>
    <w:rPr>
      <w:color w:val="0000FF"/>
      <w:u w:val="single"/>
    </w:rPr>
  </w:style>
  <w:style w:type="paragraph" w:customStyle="1" w:styleId="ConsPlusNormal">
    <w:name w:val="ConsPlusNormal"/>
    <w:rsid w:val="0041055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a">
    <w:name w:val="Body Text"/>
    <w:basedOn w:val="a"/>
    <w:link w:val="ab"/>
    <w:uiPriority w:val="99"/>
    <w:unhideWhenUsed/>
    <w:rsid w:val="00410555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410555"/>
  </w:style>
  <w:style w:type="table" w:styleId="ac">
    <w:name w:val="Table Grid"/>
    <w:basedOn w:val="a1"/>
    <w:uiPriority w:val="59"/>
    <w:rsid w:val="00410555"/>
    <w:pPr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 Indent"/>
    <w:basedOn w:val="a"/>
    <w:link w:val="ae"/>
    <w:uiPriority w:val="99"/>
    <w:semiHidden/>
    <w:unhideWhenUsed/>
    <w:rsid w:val="00410555"/>
    <w:pPr>
      <w:spacing w:after="120"/>
      <w:ind w:left="283"/>
    </w:pPr>
    <w:rPr>
      <w:szCs w:val="20"/>
      <w:lang w:eastAsia="en-US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410555"/>
    <w:rPr>
      <w:rFonts w:ascii="Times New Roman" w:eastAsia="Calibri" w:hAnsi="Times New Roman" w:cs="Times New Roman"/>
      <w:sz w:val="28"/>
      <w:szCs w:val="20"/>
    </w:rPr>
  </w:style>
  <w:style w:type="paragraph" w:styleId="af">
    <w:name w:val="List Paragraph"/>
    <w:basedOn w:val="a"/>
    <w:uiPriority w:val="34"/>
    <w:qFormat/>
    <w:rsid w:val="00410555"/>
    <w:pPr>
      <w:ind w:left="720"/>
      <w:contextualSpacing/>
    </w:pPr>
  </w:style>
  <w:style w:type="table" w:customStyle="1" w:styleId="13">
    <w:name w:val="Сетка таблицы1"/>
    <w:basedOn w:val="a1"/>
    <w:next w:val="ac"/>
    <w:rsid w:val="0041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c"/>
    <w:rsid w:val="0041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semiHidden/>
    <w:unhideWhenUsed/>
    <w:rsid w:val="009B63EF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5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1435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9</cp:revision>
  <cp:lastPrinted>2025-09-02T07:40:00Z</cp:lastPrinted>
  <dcterms:created xsi:type="dcterms:W3CDTF">2025-08-14T10:36:00Z</dcterms:created>
  <dcterms:modified xsi:type="dcterms:W3CDTF">2025-09-02T07:40:00Z</dcterms:modified>
</cp:coreProperties>
</file>