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D3D" w:rsidRPr="00C90290" w:rsidRDefault="00E42D3D" w:rsidP="00E42D3D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C90290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E42D3D" w:rsidRPr="00C90290" w:rsidRDefault="00E42D3D" w:rsidP="00E42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D3D" w:rsidRPr="00C90290" w:rsidRDefault="00E42D3D" w:rsidP="00E42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02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C902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C902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42D3D" w:rsidRPr="00C90290" w:rsidTr="009205E3">
        <w:trPr>
          <w:trHeight w:val="80"/>
        </w:trPr>
        <w:tc>
          <w:tcPr>
            <w:tcW w:w="675" w:type="dxa"/>
          </w:tcPr>
          <w:p w:rsidR="00E42D3D" w:rsidRPr="00C90290" w:rsidRDefault="00E42D3D" w:rsidP="009205E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</w:tcPr>
          <w:p w:rsidR="00E42D3D" w:rsidRPr="00C90290" w:rsidRDefault="00E42D3D" w:rsidP="009205E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1701" w:type="dxa"/>
          </w:tcPr>
          <w:p w:rsidR="00E42D3D" w:rsidRPr="00C90290" w:rsidRDefault="00E42D3D" w:rsidP="009205E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90290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E42D3D" w:rsidRPr="00C90290" w:rsidRDefault="00E42D3D" w:rsidP="009205E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90290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E42D3D" w:rsidRPr="00C90290" w:rsidRDefault="00E42D3D" w:rsidP="009205E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90290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E42D3D" w:rsidRPr="00C90290" w:rsidRDefault="00E42D3D" w:rsidP="009205E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</w:t>
            </w:r>
          </w:p>
        </w:tc>
      </w:tr>
    </w:tbl>
    <w:p w:rsidR="00E42D3D" w:rsidRPr="00525F0C" w:rsidRDefault="00E42D3D" w:rsidP="00E42D3D">
      <w:pPr>
        <w:tabs>
          <w:tab w:val="left" w:pos="9355"/>
        </w:tabs>
        <w:autoSpaceDE w:val="0"/>
        <w:autoSpaceDN w:val="0"/>
        <w:adjustRightInd w:val="0"/>
        <w:spacing w:after="0" w:line="240" w:lineRule="exact"/>
        <w:ind w:right="-6"/>
        <w:jc w:val="both"/>
        <w:rPr>
          <w:rFonts w:ascii="Times New Roman" w:eastAsia="Calibri" w:hAnsi="Times New Roman" w:cs="Arial"/>
          <w:bCs/>
          <w:sz w:val="27"/>
          <w:szCs w:val="27"/>
          <w:lang w:eastAsia="ru-RU"/>
        </w:rPr>
      </w:pPr>
    </w:p>
    <w:p w:rsidR="00E42D3D" w:rsidRDefault="00E42D3D" w:rsidP="00E42D3D">
      <w:pPr>
        <w:tabs>
          <w:tab w:val="left" w:pos="935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Arial"/>
          <w:bCs/>
          <w:sz w:val="28"/>
          <w:szCs w:val="28"/>
          <w:lang w:eastAsia="ru-RU"/>
        </w:rPr>
      </w:pPr>
    </w:p>
    <w:p w:rsidR="00E42D3D" w:rsidRDefault="00E42D3D" w:rsidP="00E42D3D">
      <w:pPr>
        <w:tabs>
          <w:tab w:val="left" w:pos="935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Arial"/>
          <w:bCs/>
          <w:sz w:val="28"/>
          <w:szCs w:val="28"/>
          <w:lang w:eastAsia="ru-RU"/>
        </w:rPr>
      </w:pPr>
    </w:p>
    <w:p w:rsidR="00E42D3D" w:rsidRPr="00525F0C" w:rsidRDefault="00E42D3D" w:rsidP="00E42D3D">
      <w:pPr>
        <w:tabs>
          <w:tab w:val="left" w:pos="935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Arial"/>
          <w:bCs/>
          <w:sz w:val="28"/>
          <w:szCs w:val="28"/>
          <w:lang w:eastAsia="ru-RU"/>
        </w:rPr>
      </w:pPr>
    </w:p>
    <w:p w:rsidR="00E42D3D" w:rsidRDefault="00E42D3D" w:rsidP="00E42D3D">
      <w:pPr>
        <w:tabs>
          <w:tab w:val="left" w:pos="9355"/>
        </w:tabs>
        <w:spacing w:after="0" w:line="240" w:lineRule="exact"/>
        <w:ind w:right="-79"/>
        <w:jc w:val="both"/>
        <w:rPr>
          <w:rFonts w:ascii="Times New Roman" w:eastAsia="Calibri" w:hAnsi="Times New Roman" w:cs="Arial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25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11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утверждения положений (регламентов) об официальных физкультурных мероприятиях и спортивных соревнованиях Благодарненского городского округа Ставропольского края</w:t>
      </w:r>
    </w:p>
    <w:p w:rsidR="00E42D3D" w:rsidRDefault="00E42D3D" w:rsidP="00E42D3D">
      <w:pPr>
        <w:tabs>
          <w:tab w:val="left" w:pos="9355"/>
        </w:tabs>
        <w:autoSpaceDE w:val="0"/>
        <w:autoSpaceDN w:val="0"/>
        <w:adjustRightInd w:val="0"/>
        <w:spacing w:after="0" w:line="240" w:lineRule="exact"/>
        <w:ind w:right="-79"/>
        <w:jc w:val="both"/>
        <w:rPr>
          <w:rFonts w:ascii="Times New Roman" w:eastAsia="Calibri" w:hAnsi="Times New Roman" w:cs="Arial"/>
          <w:bCs/>
          <w:sz w:val="28"/>
          <w:szCs w:val="28"/>
          <w:lang w:eastAsia="ru-RU"/>
        </w:rPr>
      </w:pPr>
    </w:p>
    <w:p w:rsidR="00E42D3D" w:rsidRDefault="00E42D3D" w:rsidP="00E42D3D">
      <w:pPr>
        <w:tabs>
          <w:tab w:val="left" w:pos="9355"/>
        </w:tabs>
        <w:autoSpaceDE w:val="0"/>
        <w:autoSpaceDN w:val="0"/>
        <w:adjustRightInd w:val="0"/>
        <w:spacing w:after="0" w:line="240" w:lineRule="exact"/>
        <w:ind w:right="-79"/>
        <w:jc w:val="both"/>
        <w:rPr>
          <w:rFonts w:ascii="Times New Roman" w:eastAsia="Calibri" w:hAnsi="Times New Roman" w:cs="Arial"/>
          <w:bCs/>
          <w:sz w:val="28"/>
          <w:szCs w:val="28"/>
          <w:lang w:eastAsia="ru-RU"/>
        </w:rPr>
      </w:pPr>
    </w:p>
    <w:p w:rsidR="00E42D3D" w:rsidRDefault="00E42D3D" w:rsidP="00E42D3D">
      <w:pPr>
        <w:tabs>
          <w:tab w:val="left" w:pos="9355"/>
        </w:tabs>
        <w:autoSpaceDE w:val="0"/>
        <w:autoSpaceDN w:val="0"/>
        <w:adjustRightInd w:val="0"/>
        <w:spacing w:after="0" w:line="240" w:lineRule="exact"/>
        <w:ind w:right="-79"/>
        <w:jc w:val="both"/>
        <w:rPr>
          <w:rFonts w:ascii="Times New Roman" w:eastAsia="Calibri" w:hAnsi="Times New Roman" w:cs="Arial"/>
          <w:bCs/>
          <w:sz w:val="28"/>
          <w:szCs w:val="28"/>
          <w:lang w:eastAsia="ru-RU"/>
        </w:rPr>
      </w:pPr>
    </w:p>
    <w:p w:rsidR="00E42D3D" w:rsidRPr="004119A3" w:rsidRDefault="00E42D3D" w:rsidP="00E42D3D">
      <w:pPr>
        <w:widowControl w:val="0"/>
        <w:tabs>
          <w:tab w:val="left" w:pos="9354"/>
        </w:tabs>
        <w:autoSpaceDE w:val="0"/>
        <w:autoSpaceDN w:val="0"/>
        <w:spacing w:before="234" w:after="0" w:line="240" w:lineRule="auto"/>
        <w:ind w:right="-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статьей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4119A3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Pr="004119A3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Pr="004119A3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4119A3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04</w:t>
      </w:r>
      <w:r w:rsidRPr="004119A3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декабря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2007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329-ФЗ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«О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физической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культуре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спорте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119A3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администрация Благодарненского городского округа Ставропольского края </w:t>
      </w:r>
    </w:p>
    <w:p w:rsidR="00E42D3D" w:rsidRDefault="00E42D3D" w:rsidP="00E42D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2D3D" w:rsidRDefault="00E42D3D" w:rsidP="00E42D3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2D3D" w:rsidRPr="00525F0C" w:rsidRDefault="00E42D3D" w:rsidP="00E42D3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5F0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ПОСТАНОВЛЯЕТ:</w:t>
      </w:r>
    </w:p>
    <w:p w:rsidR="00E42D3D" w:rsidRDefault="00E42D3D" w:rsidP="00E42D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2D3D" w:rsidRDefault="00E42D3D" w:rsidP="00E42D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2D3D" w:rsidRPr="00CC7DC9" w:rsidRDefault="00E42D3D" w:rsidP="00E42D3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>1.Утвердить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прилагаемый</w:t>
      </w: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C7DC9">
        <w:rPr>
          <w:rFonts w:ascii="Times New Roman" w:hAnsi="Times New Roman" w:cs="Times New Roman"/>
          <w:sz w:val="28"/>
        </w:rPr>
        <w:t>Порядок утверждения положений (регламентов)</w:t>
      </w:r>
      <w:r w:rsidRPr="00CC7DC9">
        <w:rPr>
          <w:rFonts w:ascii="Times New Roman" w:hAnsi="Times New Roman" w:cs="Times New Roman"/>
          <w:spacing w:val="1"/>
          <w:sz w:val="28"/>
        </w:rPr>
        <w:t xml:space="preserve"> </w:t>
      </w:r>
      <w:r w:rsidRPr="00CC7DC9">
        <w:rPr>
          <w:rFonts w:ascii="Times New Roman" w:hAnsi="Times New Roman" w:cs="Times New Roman"/>
          <w:sz w:val="28"/>
        </w:rPr>
        <w:t>об официальных физкультурных мероприятиях и спортивных соревнованиях</w:t>
      </w:r>
      <w:r w:rsidRPr="00CC7DC9">
        <w:rPr>
          <w:rFonts w:ascii="Times New Roman" w:hAnsi="Times New Roman" w:cs="Times New Roman"/>
          <w:spacing w:val="1"/>
          <w:sz w:val="28"/>
        </w:rPr>
        <w:t xml:space="preserve"> </w:t>
      </w:r>
      <w:r w:rsidRPr="00CC7DC9">
        <w:rPr>
          <w:rFonts w:ascii="Times New Roman" w:hAnsi="Times New Roman" w:cs="Times New Roman"/>
          <w:sz w:val="28"/>
        </w:rPr>
        <w:t xml:space="preserve">Благодарненского городского округа Ставропольского </w:t>
      </w:r>
      <w:proofErr w:type="gramStart"/>
      <w:r w:rsidRPr="00CC7DC9">
        <w:rPr>
          <w:rFonts w:ascii="Times New Roman" w:hAnsi="Times New Roman" w:cs="Times New Roman"/>
          <w:sz w:val="28"/>
        </w:rPr>
        <w:t>края</w:t>
      </w:r>
      <w:r w:rsidRPr="00CC7DC9">
        <w:rPr>
          <w:rFonts w:ascii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</w:t>
      </w:r>
      <w:proofErr w:type="gramEnd"/>
    </w:p>
    <w:p w:rsidR="00E42D3D" w:rsidRDefault="00E42D3D" w:rsidP="00E42D3D">
      <w:pPr>
        <w:pStyle w:val="a9"/>
        <w:tabs>
          <w:tab w:val="left" w:pos="1294"/>
        </w:tabs>
        <w:ind w:left="1012" w:right="269" w:firstLine="709"/>
        <w:rPr>
          <w:sz w:val="28"/>
        </w:rPr>
      </w:pPr>
    </w:p>
    <w:p w:rsidR="00E42D3D" w:rsidRPr="00D75C9D" w:rsidRDefault="00E42D3D" w:rsidP="00E42D3D">
      <w:pPr>
        <w:tabs>
          <w:tab w:val="left" w:pos="0"/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>.Контроль за выполнением настоящего постановления возложить на заместителя главы администрации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начальника финансового управления администрации</w:t>
      </w: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Кузнецову Л.В.</w:t>
      </w:r>
    </w:p>
    <w:p w:rsidR="00E42D3D" w:rsidRPr="00525F0C" w:rsidRDefault="00E42D3D" w:rsidP="00E42D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2D3D" w:rsidRDefault="00E42D3D" w:rsidP="00E42D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Настоящее постановление вступает в силу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 следующий день после дня его официального опубликования</w:t>
      </w: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42D3D" w:rsidRDefault="00E42D3D" w:rsidP="00E42D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2D3D" w:rsidRDefault="00E42D3D" w:rsidP="00E42D3D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2D3D" w:rsidRDefault="00E42D3D" w:rsidP="00E42D3D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2D3D" w:rsidRDefault="00E42D3D" w:rsidP="00E42D3D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2D3D" w:rsidRPr="00525F0C" w:rsidRDefault="00E42D3D" w:rsidP="00E42D3D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42D3D" w:rsidRPr="00BC6F01" w:rsidTr="009205E3">
        <w:trPr>
          <w:trHeight w:val="708"/>
        </w:trPr>
        <w:tc>
          <w:tcPr>
            <w:tcW w:w="7230" w:type="dxa"/>
          </w:tcPr>
          <w:p w:rsidR="00E42D3D" w:rsidRPr="00BC6F01" w:rsidRDefault="00E42D3D" w:rsidP="009205E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F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</w:t>
            </w:r>
            <w:proofErr w:type="gramStart"/>
            <w:r w:rsidRPr="00BC6F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полномочия  Главы</w:t>
            </w:r>
            <w:proofErr w:type="gramEnd"/>
            <w:r w:rsidRPr="00BC6F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D3D" w:rsidRPr="00BC6F01" w:rsidRDefault="00E42D3D" w:rsidP="009205E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F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E42D3D" w:rsidRPr="00BC6F01" w:rsidRDefault="00E42D3D" w:rsidP="009205E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F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E42D3D" w:rsidRPr="00BC6F01" w:rsidRDefault="00E42D3D" w:rsidP="009205E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C6F0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E42D3D" w:rsidRPr="00BC6F01" w:rsidRDefault="00E42D3D" w:rsidP="009205E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F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E42D3D" w:rsidRPr="00BC6F01" w:rsidRDefault="00E42D3D" w:rsidP="009205E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F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E42D3D" w:rsidRPr="00BC6F01" w:rsidRDefault="00E42D3D" w:rsidP="009205E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D3D" w:rsidRPr="00BC6F01" w:rsidRDefault="00E42D3D" w:rsidP="009205E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D3D" w:rsidRPr="00BC6F01" w:rsidRDefault="00E42D3D" w:rsidP="009205E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D3D" w:rsidRPr="00BC6F01" w:rsidRDefault="00E42D3D" w:rsidP="009205E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D3D" w:rsidRPr="00BC6F01" w:rsidRDefault="00E42D3D" w:rsidP="009205E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D3D" w:rsidRPr="00BC6F01" w:rsidRDefault="00E42D3D" w:rsidP="009205E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F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E42D3D" w:rsidRPr="00525F0C" w:rsidRDefault="00E42D3D" w:rsidP="00E42D3D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2D3D" w:rsidRPr="00525F0C" w:rsidRDefault="00E42D3D" w:rsidP="00E42D3D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B1330" w:rsidRPr="00CC7DC9" w:rsidTr="00CC7DC9">
        <w:tc>
          <w:tcPr>
            <w:tcW w:w="4785" w:type="dxa"/>
          </w:tcPr>
          <w:p w:rsidR="002B1330" w:rsidRPr="00CC7DC9" w:rsidRDefault="002B1330" w:rsidP="00525F0C">
            <w:pPr>
              <w:rPr>
                <w:rFonts w:ascii="Times New Roman" w:eastAsia="Calibri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85" w:type="dxa"/>
          </w:tcPr>
          <w:p w:rsidR="002B1330" w:rsidRPr="00CC7DC9" w:rsidRDefault="00EC58E4" w:rsidP="00CC7DC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2B1330" w:rsidRPr="00CC7DC9" w:rsidRDefault="002B1330" w:rsidP="00CC7DC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DC9"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 w:rsidR="002B1330" w:rsidRDefault="00DF33C1" w:rsidP="00CC7DC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r w:rsidR="002B1330" w:rsidRPr="00CC7DC9">
              <w:rPr>
                <w:rFonts w:ascii="Times New Roman" w:hAnsi="Times New Roman"/>
                <w:sz w:val="28"/>
                <w:szCs w:val="28"/>
              </w:rPr>
              <w:t xml:space="preserve"> городского округа Ставропольского края</w:t>
            </w:r>
          </w:p>
          <w:p w:rsidR="00683D96" w:rsidRPr="00CC7DC9" w:rsidRDefault="00E42D3D" w:rsidP="00CC7DC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05 апреля 2023 года № 374</w:t>
            </w:r>
          </w:p>
        </w:tc>
      </w:tr>
    </w:tbl>
    <w:p w:rsidR="00525F0C" w:rsidRPr="00525F0C" w:rsidRDefault="00525F0C" w:rsidP="00525F0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119A3" w:rsidRPr="004119A3" w:rsidRDefault="004119A3" w:rsidP="004119A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119A3" w:rsidRPr="004119A3" w:rsidRDefault="004119A3" w:rsidP="004119A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119A3">
        <w:rPr>
          <w:rFonts w:ascii="Times New Roman" w:hAnsi="Times New Roman" w:cs="Times New Roman"/>
          <w:sz w:val="28"/>
          <w:szCs w:val="28"/>
        </w:rPr>
        <w:t>ПОРЯДОК</w:t>
      </w:r>
    </w:p>
    <w:p w:rsidR="004119A3" w:rsidRDefault="00683D96" w:rsidP="00683D96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CC7DC9">
        <w:rPr>
          <w:rFonts w:ascii="Times New Roman" w:hAnsi="Times New Roman" w:cs="Times New Roman"/>
          <w:sz w:val="28"/>
        </w:rPr>
        <w:t>утверждения положений (регламентов)</w:t>
      </w:r>
      <w:r w:rsidRPr="00CC7DC9">
        <w:rPr>
          <w:rFonts w:ascii="Times New Roman" w:hAnsi="Times New Roman" w:cs="Times New Roman"/>
          <w:spacing w:val="1"/>
          <w:sz w:val="28"/>
        </w:rPr>
        <w:t xml:space="preserve"> </w:t>
      </w:r>
      <w:r w:rsidRPr="00CC7DC9">
        <w:rPr>
          <w:rFonts w:ascii="Times New Roman" w:hAnsi="Times New Roman" w:cs="Times New Roman"/>
          <w:sz w:val="28"/>
        </w:rPr>
        <w:t>об официальных физкультурных мероприятиях и спортивных соревнованиях</w:t>
      </w:r>
      <w:r w:rsidRPr="00CC7DC9">
        <w:rPr>
          <w:rFonts w:ascii="Times New Roman" w:hAnsi="Times New Roman" w:cs="Times New Roman"/>
          <w:spacing w:val="1"/>
          <w:sz w:val="28"/>
        </w:rPr>
        <w:t xml:space="preserve"> </w:t>
      </w:r>
      <w:r w:rsidRPr="00CC7DC9">
        <w:rPr>
          <w:rFonts w:ascii="Times New Roman" w:hAnsi="Times New Roman" w:cs="Times New Roman"/>
          <w:sz w:val="28"/>
        </w:rPr>
        <w:t>Благодарненского городского округа Ставропольского края</w:t>
      </w:r>
    </w:p>
    <w:p w:rsidR="00683D96" w:rsidRDefault="00683D96" w:rsidP="00683D96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683D96" w:rsidRPr="004119A3" w:rsidRDefault="00683D96" w:rsidP="00683D9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119A3" w:rsidRPr="004119A3" w:rsidRDefault="00DF33C1" w:rsidP="004119A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I. </w:t>
      </w:r>
      <w:r w:rsidR="004119A3" w:rsidRPr="004119A3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119A3" w:rsidRPr="004119A3" w:rsidRDefault="004119A3" w:rsidP="004119A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Порядок утверждения положений </w:t>
      </w:r>
      <w:r w:rsidR="004119A3" w:rsidRPr="002B1330">
        <w:rPr>
          <w:rFonts w:ascii="Times New Roman" w:hAnsi="Times New Roman" w:cs="Times New Roman"/>
          <w:sz w:val="28"/>
          <w:szCs w:val="28"/>
        </w:rPr>
        <w:t>(регламентов) об официальных физкультурных мероприятиях и спортивных соревнованиях Благодарненского городского округа Ставропольского края (далее - Порядок) разработан в соответствии со статьей 20 Федеральн</w:t>
      </w:r>
      <w:r w:rsidR="00EC58E4">
        <w:rPr>
          <w:rFonts w:ascii="Times New Roman" w:hAnsi="Times New Roman" w:cs="Times New Roman"/>
          <w:sz w:val="28"/>
          <w:szCs w:val="28"/>
        </w:rPr>
        <w:t>ого закона от 04 декабря 2007 года</w:t>
      </w:r>
      <w:r w:rsidR="004119A3" w:rsidRPr="002B1330">
        <w:rPr>
          <w:rFonts w:ascii="Times New Roman" w:hAnsi="Times New Roman" w:cs="Times New Roman"/>
          <w:sz w:val="28"/>
          <w:szCs w:val="28"/>
        </w:rPr>
        <w:t xml:space="preserve"> № 329-ФЗ «О физической культуре и спорте в Российской Федерации» и определяет содержание, правила подготовки и утверждения положений (регламентов) об официальных физкультурных мероприятиях и спортивных соревнованиях Благодарненского городского округа Ставропольского края.</w:t>
      </w: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4C9E">
        <w:rPr>
          <w:rFonts w:ascii="Times New Roman" w:hAnsi="Times New Roman" w:cs="Times New Roman"/>
          <w:sz w:val="28"/>
          <w:szCs w:val="28"/>
        </w:rPr>
        <w:t xml:space="preserve">1. </w:t>
      </w:r>
      <w:r w:rsidR="004119A3" w:rsidRPr="002B1330">
        <w:rPr>
          <w:rFonts w:ascii="Times New Roman" w:hAnsi="Times New Roman" w:cs="Times New Roman"/>
          <w:sz w:val="28"/>
          <w:szCs w:val="28"/>
        </w:rPr>
        <w:t>Настоящий Порядок применяется при разработке положений (регламентов) об официальных физкультурных мероприятиях и спортивных соревнованиях Благодарненского городского округа Ставропольского края, которые включены в календарный план спортивно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- массовых и физкультурно-оздоровительных мероприятий на соответствующий год (далее – календарный план).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234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2340">
        <w:rPr>
          <w:rFonts w:ascii="Times New Roman" w:hAnsi="Times New Roman" w:cs="Times New Roman"/>
          <w:sz w:val="28"/>
          <w:szCs w:val="28"/>
        </w:rPr>
        <w:t xml:space="preserve">Организаторами </w:t>
      </w:r>
      <w:r w:rsidR="004119A3" w:rsidRPr="002B1330">
        <w:rPr>
          <w:rFonts w:ascii="Times New Roman" w:hAnsi="Times New Roman" w:cs="Times New Roman"/>
          <w:sz w:val="28"/>
          <w:szCs w:val="28"/>
        </w:rPr>
        <w:t xml:space="preserve">официальных физкультурных мероприятий и спортивных соревнований Благодарненского городского округа Ставропольского края являются </w:t>
      </w:r>
      <w:r w:rsidR="00652340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4119A3" w:rsidRPr="002B1330">
        <w:rPr>
          <w:rFonts w:ascii="Times New Roman" w:hAnsi="Times New Roman" w:cs="Times New Roman"/>
          <w:sz w:val="28"/>
          <w:szCs w:val="28"/>
        </w:rPr>
        <w:t>физической культуры</w:t>
      </w:r>
      <w:r w:rsidR="00652340">
        <w:rPr>
          <w:rFonts w:ascii="Times New Roman" w:hAnsi="Times New Roman" w:cs="Times New Roman"/>
          <w:sz w:val="28"/>
          <w:szCs w:val="28"/>
        </w:rPr>
        <w:t xml:space="preserve"> и спорта </w:t>
      </w:r>
      <w:r w:rsidR="004119A3" w:rsidRPr="002B1330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</w:t>
      </w:r>
      <w:r w:rsidR="00652340">
        <w:rPr>
          <w:rFonts w:ascii="Times New Roman" w:hAnsi="Times New Roman" w:cs="Times New Roman"/>
          <w:sz w:val="28"/>
          <w:szCs w:val="28"/>
        </w:rPr>
        <w:t>го округа Ставропольского края (далее – у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правление), юридическое или физическое лицо, по инициативе которого проводится официальное физкультурное мероприятие или официальное спортивное соревнование (далее – организаторы).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234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Официальные физкультурные мероприятия и спортивные соревнования Благодарненского городского округа Ставропольского края проводятся организаторами как самостоятельно, так и с привлечением сторонних организаций, в рамках действующего законодательства.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2340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 xml:space="preserve">Положения (регламенты) об официальных физкультурных мероприятиях и спортивных соревнованиях Благодарненского городского округа Ставропольского края должны быть разработаны, утверждены </w:t>
      </w:r>
      <w:r w:rsidR="00652340">
        <w:rPr>
          <w:rFonts w:ascii="Times New Roman" w:hAnsi="Times New Roman" w:cs="Times New Roman"/>
          <w:sz w:val="28"/>
          <w:szCs w:val="28"/>
        </w:rPr>
        <w:t>организаторами и согласованы с у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правлением в срок не позднее, чем за 30 календарных дней до даты проведения официальных</w:t>
      </w:r>
      <w:r w:rsidR="00652340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физкультурных мероприятий и спортивных соревнований в соответствии с календарным планом.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Согласование организаторами положений (регламентов) об официальных физкультурных мероприятиях и спортивных соревнованиях Благодарненского городского</w:t>
      </w:r>
      <w:r w:rsidR="00652340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с у</w:t>
      </w:r>
      <w:r w:rsidRPr="002B1330">
        <w:rPr>
          <w:rFonts w:ascii="Times New Roman" w:hAnsi="Times New Roman" w:cs="Times New Roman"/>
          <w:sz w:val="28"/>
          <w:szCs w:val="28"/>
        </w:rPr>
        <w:t>правлением</w:t>
      </w:r>
      <w:r w:rsidR="00652340">
        <w:rPr>
          <w:rFonts w:ascii="Times New Roman" w:hAnsi="Times New Roman" w:cs="Times New Roman"/>
          <w:sz w:val="28"/>
          <w:szCs w:val="28"/>
        </w:rPr>
        <w:t xml:space="preserve"> осуществляется в случае, если у</w:t>
      </w:r>
      <w:r w:rsidRPr="002B1330">
        <w:rPr>
          <w:rFonts w:ascii="Times New Roman" w:hAnsi="Times New Roman" w:cs="Times New Roman"/>
          <w:sz w:val="28"/>
          <w:szCs w:val="28"/>
        </w:rPr>
        <w:t>правление не является организатором.</w:t>
      </w: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согласования у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правлением положений (регламентов) об официальных физкультурных мероприятиях и спортивных соревнованиях Благодарненского городского округа Ставропольского края не должен превышать 7 рабочих дней.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Положения (регламенты) об официальных физкультурных мероприятиях и спортивных соревнованиях Благодарненского городского округа Ставропольского края утверждаются орг</w:t>
      </w:r>
      <w:r w:rsidR="00EC58E4">
        <w:rPr>
          <w:rFonts w:ascii="Times New Roman" w:hAnsi="Times New Roman" w:cs="Times New Roman"/>
          <w:sz w:val="28"/>
          <w:szCs w:val="28"/>
        </w:rPr>
        <w:t>анизаторами и согласовывается</w:t>
      </w:r>
      <w:r w:rsidR="00E221F2">
        <w:rPr>
          <w:rFonts w:ascii="Times New Roman" w:hAnsi="Times New Roman" w:cs="Times New Roman"/>
          <w:sz w:val="28"/>
          <w:szCs w:val="28"/>
        </w:rPr>
        <w:t xml:space="preserve"> с руководителем у</w:t>
      </w:r>
      <w:r w:rsidRPr="002B1330">
        <w:rPr>
          <w:rFonts w:ascii="Times New Roman" w:hAnsi="Times New Roman" w:cs="Times New Roman"/>
          <w:sz w:val="28"/>
          <w:szCs w:val="28"/>
        </w:rPr>
        <w:t>правления.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Положения (регламенты) об официальных физкультурных мероприятиях и спортивных соревнованиях Благодарненского городского округа Ставропольского края утверждаются в количестве экземпляров, равном количеству их организаторов,</w:t>
      </w:r>
      <w:r w:rsidR="00652340">
        <w:rPr>
          <w:rFonts w:ascii="Times New Roman" w:hAnsi="Times New Roman" w:cs="Times New Roman"/>
          <w:sz w:val="28"/>
          <w:szCs w:val="28"/>
        </w:rPr>
        <w:t xml:space="preserve"> один экземпляр направляется в у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правление за 3 рабочих дня до даты проведения официальных физкультурных мероприятий и спортивных соревнований.</w:t>
      </w:r>
    </w:p>
    <w:p w:rsidR="00652340" w:rsidRDefault="00652340" w:rsidP="006523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3D96" w:rsidRDefault="00652340" w:rsidP="00683D9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II.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Общие требования к содержанию положений</w:t>
      </w:r>
      <w:r w:rsidR="00683D96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(регламентов) об официальных физкультурных мероприятиях Благодарненского</w:t>
      </w:r>
    </w:p>
    <w:p w:rsidR="004119A3" w:rsidRPr="002B1330" w:rsidRDefault="004119A3" w:rsidP="00683D9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Положение (регламент) об официальном физкультурном мероприятии Благодарненского городского округа Ставропольского края (далее – Положение о физкультурном мероприятии) составляется отдельно на каждое официальное физкультурное мероприятие (далее – физкультурное мероприятие).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4119A3" w:rsidRPr="002B1330">
        <w:rPr>
          <w:rFonts w:ascii="Times New Roman" w:hAnsi="Times New Roman" w:cs="Times New Roman"/>
          <w:sz w:val="28"/>
          <w:szCs w:val="28"/>
        </w:rPr>
        <w:t>Для физкультурных мероприятий, имеющих отборочную и финальн</w:t>
      </w:r>
      <w:r w:rsidR="00E221F2">
        <w:rPr>
          <w:rFonts w:ascii="Times New Roman" w:hAnsi="Times New Roman" w:cs="Times New Roman"/>
          <w:sz w:val="28"/>
          <w:szCs w:val="28"/>
        </w:rPr>
        <w:t xml:space="preserve">ую стадии их проведения, или </w:t>
      </w:r>
      <w:proofErr w:type="spellStart"/>
      <w:r w:rsidR="00E221F2">
        <w:rPr>
          <w:rFonts w:ascii="Times New Roman" w:hAnsi="Times New Roman" w:cs="Times New Roman"/>
          <w:sz w:val="28"/>
          <w:szCs w:val="28"/>
        </w:rPr>
        <w:t>про</w:t>
      </w:r>
      <w:r w:rsidR="004119A3" w:rsidRPr="002B1330">
        <w:rPr>
          <w:rFonts w:ascii="Times New Roman" w:hAnsi="Times New Roman" w:cs="Times New Roman"/>
          <w:sz w:val="28"/>
          <w:szCs w:val="28"/>
        </w:rPr>
        <w:t>водящихся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 xml:space="preserve"> в несколько этапов, составляется одно Положение о физкультурном мероприятии.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Положение о физкультурном мероприятии должно содержать следующие разделы:</w:t>
      </w: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общие положения: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обоснование проведения физкультурного мероприятия (решение организаторов физкультурного мероприятия);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цели и задачи проведения физкультурного мероприятия;</w:t>
      </w: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119A3" w:rsidRPr="002B1330">
        <w:rPr>
          <w:rFonts w:ascii="Times New Roman" w:hAnsi="Times New Roman" w:cs="Times New Roman"/>
          <w:sz w:val="28"/>
          <w:szCs w:val="28"/>
        </w:rPr>
        <w:t>место и сроки проведения физкультурного мероприятия: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место проведения физкультурного мероприятия (адрес и наименование спортивного сооружения (комплекса), где проводится физкультурное мероприятие);</w:t>
      </w:r>
    </w:p>
    <w:p w:rsidR="004119A3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 xml:space="preserve"> б) сроки проведения физкультурного мероприятия (число, месяц, год), включая день приезда и день отъезда участников физкультурного мероприятия;</w:t>
      </w:r>
    </w:p>
    <w:p w:rsidR="00683D96" w:rsidRPr="002B1330" w:rsidRDefault="00683D96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119A3" w:rsidRPr="002B1330">
        <w:rPr>
          <w:rFonts w:ascii="Times New Roman" w:hAnsi="Times New Roman" w:cs="Times New Roman"/>
          <w:sz w:val="28"/>
          <w:szCs w:val="28"/>
        </w:rPr>
        <w:t>организаторы физкультурного мероприятия: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полное наименование (включая организационно-правовую форму) организаторов физкультурного мероприятия – юридических лиц;</w:t>
      </w: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распределение прав и обязанностей между </w:t>
      </w:r>
      <w:r w:rsidR="004119A3" w:rsidRPr="002B1330">
        <w:rPr>
          <w:rFonts w:ascii="Times New Roman" w:hAnsi="Times New Roman" w:cs="Times New Roman"/>
          <w:sz w:val="28"/>
          <w:szCs w:val="28"/>
        </w:rPr>
        <w:t>организаторами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персональный состав организационного комитета физкультурного мероприятия, порядок и сроки его формирования;</w:t>
      </w: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119A3" w:rsidRPr="002B1330">
        <w:rPr>
          <w:rFonts w:ascii="Times New Roman" w:hAnsi="Times New Roman" w:cs="Times New Roman"/>
          <w:sz w:val="28"/>
          <w:szCs w:val="28"/>
        </w:rPr>
        <w:t>требования к участникам физкультурного мероприятия и условия их допуска: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условия, определяющие допуск команд и (или) участников к участию в физкультурном мероприятии;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численные составы </w:t>
      </w:r>
      <w:r w:rsidR="004119A3" w:rsidRPr="002B1330">
        <w:rPr>
          <w:rFonts w:ascii="Times New Roman" w:hAnsi="Times New Roman" w:cs="Times New Roman"/>
          <w:sz w:val="28"/>
          <w:szCs w:val="28"/>
        </w:rPr>
        <w:t>команд, формируемые для участия в физкультурном мероприятии, с указанием количества тренеров, специалистов, спортивных судей и руководителей;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программа физкультурного мероприятия: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расписание физкультурного мероприятия по дням с указанием дня приезда и дня отъезда участников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условия и система проведения физкультурного мероприятия по видам спорта, включенным в программу физкультурного мероприятия;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ссылка на правила видов спорта, включенных в 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программу физкультурного мероприятия;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подача заявок на участие в физкультурном мероприятии: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сроки и порядок подачи заявок на участие в физкультурном мероприятии, требования к их оформлению;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перечень документов, представляемых в комиссию по допуску участников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почтовый адрес и иные необходимые реквизиты организаторов физкультурного мероприятия для направления заявок на участие в физкультурном мероприятии (адрес электронной почты, телефон/факс);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4119A3" w:rsidRPr="002B1330">
        <w:rPr>
          <w:rFonts w:ascii="Times New Roman" w:hAnsi="Times New Roman" w:cs="Times New Roman"/>
          <w:sz w:val="28"/>
          <w:szCs w:val="28"/>
        </w:rPr>
        <w:t>условия подведения итогов физкультурного мероприятия: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условия (принципы и критерии) определения победителей и призеров в личных и (или) командных видах спорта, включенных в программу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условия подведения итогов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условия подведения итогов общекомандного зачета, если общекомандный зачет подводится по итогам физкультурного мероприятия;</w:t>
      </w:r>
    </w:p>
    <w:p w:rsidR="004119A3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г) сроки предоставления организаторами физкультурного мероприятия итоговых протоколов, справок об итогах проведения физкультурного мероприятия (далее – итоговые протоколы и справки) на бумажном</w:t>
      </w:r>
      <w:r w:rsidR="00652340">
        <w:rPr>
          <w:rFonts w:ascii="Times New Roman" w:hAnsi="Times New Roman" w:cs="Times New Roman"/>
          <w:sz w:val="28"/>
          <w:szCs w:val="28"/>
        </w:rPr>
        <w:t xml:space="preserve"> и электронном носителях в управление в случае, если у</w:t>
      </w:r>
      <w:r w:rsidRPr="002B1330">
        <w:rPr>
          <w:rFonts w:ascii="Times New Roman" w:hAnsi="Times New Roman" w:cs="Times New Roman"/>
          <w:sz w:val="28"/>
          <w:szCs w:val="28"/>
        </w:rPr>
        <w:t xml:space="preserve">правление не является организатором. Срок предоставления итоговых протоколов и справок </w:t>
      </w:r>
      <w:r w:rsidR="000A1A30">
        <w:rPr>
          <w:rFonts w:ascii="Times New Roman" w:hAnsi="Times New Roman" w:cs="Times New Roman"/>
          <w:sz w:val="28"/>
          <w:szCs w:val="28"/>
        </w:rPr>
        <w:t>с</w:t>
      </w:r>
      <w:r w:rsidRPr="002B1330">
        <w:rPr>
          <w:rFonts w:ascii="Times New Roman" w:hAnsi="Times New Roman" w:cs="Times New Roman"/>
          <w:sz w:val="28"/>
          <w:szCs w:val="28"/>
        </w:rPr>
        <w:t>оставляет 10 календарных дней с даты подведения итогов физкультурного мероприятия;</w:t>
      </w:r>
    </w:p>
    <w:p w:rsidR="00683D96" w:rsidRPr="002B1330" w:rsidRDefault="00683D96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4119A3" w:rsidRPr="002B1330">
        <w:rPr>
          <w:rFonts w:ascii="Times New Roman" w:hAnsi="Times New Roman" w:cs="Times New Roman"/>
          <w:sz w:val="28"/>
          <w:szCs w:val="28"/>
        </w:rPr>
        <w:t>награждение: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условия награждения победителей и призеров в личных видах спорта, включенных в программу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условия награждения победителей и призеров в командных видах спорта, включенных в программу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условия награждения победителей и призеров в общекомандном зачете;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4119A3" w:rsidRPr="002B1330">
        <w:rPr>
          <w:rFonts w:ascii="Times New Roman" w:hAnsi="Times New Roman" w:cs="Times New Roman"/>
          <w:sz w:val="28"/>
          <w:szCs w:val="28"/>
        </w:rPr>
        <w:t>условия финансирования: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источниках и условиях финансового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обеспечения физкультурного мероприятия;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обеспечение безопасности участников и зрителей: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меры и условия, касающиеся обеспечения безопасности участников и зрителей при проведении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меры и условия, касающиеся медицинского обеспечения участников и зрителей при проведении физкультурного мероприятия;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</w:t>
      </w:r>
      <w:r w:rsidR="004119A3" w:rsidRPr="002B1330">
        <w:rPr>
          <w:rFonts w:ascii="Times New Roman" w:hAnsi="Times New Roman" w:cs="Times New Roman"/>
          <w:sz w:val="28"/>
          <w:szCs w:val="28"/>
        </w:rPr>
        <w:t>страхование участников физкультурного мероприятия:</w:t>
      </w:r>
    </w:p>
    <w:p w:rsidR="004119A3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условия страхования жизни и здоровья участников физкультурного мероприятия от несчастных случаев.</w:t>
      </w:r>
    </w:p>
    <w:p w:rsidR="000A1A30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3D96" w:rsidRDefault="000A1A30" w:rsidP="00683D9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III.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Общие требования к содержанию положений</w:t>
      </w:r>
      <w:r w:rsidR="00D45547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 xml:space="preserve">(регламентов) </w:t>
      </w:r>
    </w:p>
    <w:p w:rsidR="00683D96" w:rsidRDefault="004119A3" w:rsidP="00683D9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об официальных спортивных соревнованиях</w:t>
      </w:r>
      <w:r w:rsidR="00D45547">
        <w:rPr>
          <w:rFonts w:ascii="Times New Roman" w:hAnsi="Times New Roman" w:cs="Times New Roman"/>
          <w:sz w:val="28"/>
          <w:szCs w:val="28"/>
        </w:rPr>
        <w:t xml:space="preserve"> </w:t>
      </w:r>
      <w:r w:rsidRPr="002B1330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</w:p>
    <w:p w:rsidR="004119A3" w:rsidRPr="002B1330" w:rsidRDefault="004119A3" w:rsidP="00683D9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городского округа Ставропольского края</w:t>
      </w:r>
    </w:p>
    <w:p w:rsidR="00D45547" w:rsidRDefault="00D45547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A1A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Положение (регламент) об официальном спортивном соревновании Благодарненского городского округа Ставропольского края (далее – Положение о спортивном соревновании) разрабатывается по видам спорта, включенным во Всероссийский реестр видов спорта (далее – ВРВС), развиваемым на общероссийском уровне.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A1A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0A1A30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Положение о спортивном соревновании разрабатывается индивидуально для каждого официального спортивного соревнования Благодарненского городского округа Ставропольского края (далее – спортивное соревнование).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 случае если организаторами нескольких спортивных соревнований являются одни и те же лица, то на такие спортивные соревнования может быть разработано одно Положение о спортивном соревновании.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0A1A30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Положение о спортивном соревновании должно содержать следующие разделы: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общие положения: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ссылку на решения и документы, являющиеся основаниями для проведения спортивного соревнования;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причины и обоснование проведения спортивного соревнования (решения организаторов спортивного соревнования);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правила вида </w:t>
      </w:r>
      <w:r w:rsidR="004119A3" w:rsidRPr="002B1330">
        <w:rPr>
          <w:rFonts w:ascii="Times New Roman" w:hAnsi="Times New Roman" w:cs="Times New Roman"/>
          <w:sz w:val="28"/>
          <w:szCs w:val="28"/>
        </w:rPr>
        <w:t>спо</w:t>
      </w:r>
      <w:r>
        <w:rPr>
          <w:rFonts w:ascii="Times New Roman" w:hAnsi="Times New Roman" w:cs="Times New Roman"/>
          <w:sz w:val="28"/>
          <w:szCs w:val="28"/>
        </w:rPr>
        <w:t xml:space="preserve">рта, в соответствии с которыми 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проводится спортивное соревнование;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г) цели и задачи проведения спортивного соревнования;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основания для командирования спортсменов на </w:t>
      </w:r>
      <w:r w:rsidR="004119A3" w:rsidRPr="002B1330">
        <w:rPr>
          <w:rFonts w:ascii="Times New Roman" w:hAnsi="Times New Roman" w:cs="Times New Roman"/>
          <w:sz w:val="28"/>
          <w:szCs w:val="28"/>
        </w:rPr>
        <w:t>спортивное соревнование;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119A3" w:rsidRPr="002B1330">
        <w:rPr>
          <w:rFonts w:ascii="Times New Roman" w:hAnsi="Times New Roman" w:cs="Times New Roman"/>
          <w:sz w:val="28"/>
          <w:szCs w:val="28"/>
        </w:rPr>
        <w:t>организаторы спортивного соревнования: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полное наименование (включая организационно-правовую форму) организаторов спортивного соревнования – юридических лиц;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распределение прав и обязанностей между организаторами спортивного соревнования;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персональный состав организационного комитета спортивного соревнования, главной судейской коллегии, мандатной комиссии спортивного соревнования, порядок и сроки их формирования;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общие сведения о спортивном соревновании: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место проведения спортивного соревнования (адрес и наименование спортивного сооружения (комплекса), где проводится спортивное соревнование);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программа спортивного соревнования, сроки проведения спортивного соревнования, в том числе дата приезда и дата отъезда участников спортивного соревнования, наименование спортивной дисциплины (в соответствии с ВРВС), номер-код спортивной дисциплины (в соответствии с ВРВС), планируемое количество участников спортивного соревнования;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119A3" w:rsidRPr="002B1330">
        <w:rPr>
          <w:rFonts w:ascii="Times New Roman" w:hAnsi="Times New Roman" w:cs="Times New Roman"/>
          <w:sz w:val="28"/>
          <w:szCs w:val="28"/>
        </w:rPr>
        <w:t>требования к участникам спортивного соревнования и условия их допуска: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условия, определяющие допуск спортивных сборных команд (всего спортсменов, тренеров, спортивных судей), участников спортивного соревнования;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численные составы команд, участвующих в командных видах спорта; группы участников спортивного соревнования по полу и возрасту, включая минимально допустимый возраст спортсмена с учетом требований организаторов, проводящих соответствующее спортивное соревнование;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необходимое количество тренеров и обслуживающего персонала (руководители, специалисты, спортивные судьи) из расчета на одну сборную команду;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г) сведения о численных составах команд, сор</w:t>
      </w:r>
      <w:r w:rsidR="000A1A30">
        <w:rPr>
          <w:rFonts w:ascii="Times New Roman" w:hAnsi="Times New Roman" w:cs="Times New Roman"/>
          <w:sz w:val="28"/>
          <w:szCs w:val="28"/>
        </w:rPr>
        <w:t xml:space="preserve">евнующихся в видах программ спортивного соревнования с </w:t>
      </w:r>
      <w:r w:rsidRPr="002B1330">
        <w:rPr>
          <w:rFonts w:ascii="Times New Roman" w:hAnsi="Times New Roman" w:cs="Times New Roman"/>
          <w:sz w:val="28"/>
          <w:szCs w:val="28"/>
        </w:rPr>
        <w:t xml:space="preserve">участием в каждой из противоборствующих сторон трех или более спортсменов (групп, экипажей, пар), результаты которых суммируются с целью определения команды-победителя (далее – командные виды программы спортивного соревнования), а также в группах, экипажах, если программой проведения спортивного соревнования предусмотрены командные виды программы спортивного соревнования, участие групп, экипажей, имеющих спортивную квалификацию спортсменов в соответствии с Единой всероссийской спортивной классификацией (спортивный разряд) (далее – ЕВСК), необходимую для допуска к участию в спортивном соревновании. Спортивная квалификация спортсмена для его допуска к участию в спортивном соревновании подтверждается </w:t>
      </w:r>
      <w:r w:rsidR="00683D96">
        <w:rPr>
          <w:rFonts w:ascii="Times New Roman" w:hAnsi="Times New Roman" w:cs="Times New Roman"/>
          <w:sz w:val="28"/>
          <w:szCs w:val="28"/>
        </w:rPr>
        <w:t>выполнением</w:t>
      </w:r>
      <w:r w:rsidRPr="002B1330">
        <w:rPr>
          <w:rFonts w:ascii="Times New Roman" w:hAnsi="Times New Roman" w:cs="Times New Roman"/>
          <w:sz w:val="28"/>
          <w:szCs w:val="28"/>
        </w:rPr>
        <w:t xml:space="preserve"> данным спортсменом норм и требований по соответствующему виду спорта, предусмотренных ЕВСК. Положение о спортивном соревновании не может содержать ограничения по допуску к участию в спортивном соревновании исходя из членства спортсмена в какой-либо физкультурно-спортивной организации;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4119A3" w:rsidRPr="002B1330">
        <w:rPr>
          <w:rFonts w:ascii="Times New Roman" w:hAnsi="Times New Roman" w:cs="Times New Roman"/>
          <w:sz w:val="28"/>
          <w:szCs w:val="28"/>
        </w:rPr>
        <w:t>заявки на участие в спортивном соревновании: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сроки и условия подачи заявок на участие в спортивном соревновании;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исчерпывающий перечень документов, предоставляемых организаторам спортивного соревнования, удостоверяющих личность и подтверждающих возраст спортсмена, его спортивную квалификацию (спортивный разряд, спортивное звание), результаты выступления спортсмена на соревнованиях различного уровня, отсутствие медицинских противопоказаний для участия в спортивном соревновании, отсутствие ветеринарных противопоказаний для использования в спортивном соревновании животного, с которым выступает спортсмен (для видов спорта с использованием животных), техническую исправность и соответствие инвентаря (включая технические средства – самолет, вертолет, автомобиль) правилам вида спорта;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перечень документов, адрес и иные необходимые реквизиты организаторов спортивного соревнования для направления заявок на участие в спортивном соревновании (адрес электронной почты, телефон/факс);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4119A3" w:rsidRPr="002B1330">
        <w:rPr>
          <w:rFonts w:ascii="Times New Roman" w:hAnsi="Times New Roman" w:cs="Times New Roman"/>
          <w:sz w:val="28"/>
          <w:szCs w:val="28"/>
        </w:rPr>
        <w:t>условия подведения итогов спортивного соревнования: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система проведения спортивного соревнования, условия (принципы и критерии) подведения итогов спортивного соревнования, определения победителей и призеров в личных видах спорта, включенных в программу спортивного соревнования и (или) в командных видах спорта, включенных в программу спортивного соревнования и наделения статусом чемпионов, победителей первенств, обладателей кубков;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условия подведения итогов спортивного соревнования при ранжировании спортивных команд – участников спортивного соревнования по итогам выступления спортсменов (групп, экипажей, пар) во всех видах программы спортивного соревнования, включая командные виды спорта, включенные в программу спортивного соревнования (далее – командный зачет), если командный зачет подводится по итогам спортивного соревнования;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сроки представления организаторами спортивного соревнования итоговых протоколов о проведенном спортивном соревновании (далее – итоговый протокол) на бумажном и электронном носител</w:t>
      </w:r>
      <w:r w:rsidR="00652340">
        <w:rPr>
          <w:rFonts w:ascii="Times New Roman" w:hAnsi="Times New Roman" w:cs="Times New Roman"/>
          <w:sz w:val="28"/>
          <w:szCs w:val="28"/>
        </w:rPr>
        <w:t>ях в управление в случае, если у</w:t>
      </w:r>
      <w:r w:rsidRPr="002B1330">
        <w:rPr>
          <w:rFonts w:ascii="Times New Roman" w:hAnsi="Times New Roman" w:cs="Times New Roman"/>
          <w:sz w:val="28"/>
          <w:szCs w:val="28"/>
        </w:rPr>
        <w:t>правление не является организатором. Срок предоставления итоговых протоколов составляет 10 календарных дней с даты подведения итогов спортивного соревнования;</w:t>
      </w:r>
    </w:p>
    <w:p w:rsidR="00884C9E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4119A3" w:rsidRPr="002B1330">
        <w:rPr>
          <w:rFonts w:ascii="Times New Roman" w:hAnsi="Times New Roman" w:cs="Times New Roman"/>
          <w:sz w:val="28"/>
          <w:szCs w:val="28"/>
        </w:rPr>
        <w:t>награждение победителей и призеров спортивного соревнования: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условия награждения победителей и призеров в личных видах спорта, включенных в программу спортивного соревнования, наградами спортивного соревнования - печатной (дипломы) и сувенирной (медали, памятные призы) продукцией;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порядок награждения победителей и призеров в командных видах спорта, включенных в программу спортивного соревнования, наградами спортивного соревнования - печатной (дипломы) и сувенирной (медали, памятные призы) продукцией;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порядок награждения тренеров, подготовивших спортсменов, ставших победителями и призерами в личных и командных видах спорта, включенных в программу спортивного соревнования, наградами спортивного соревнования - печатной (дипломы) и сувенирной (медали, памятные призы) продукцией;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4119A3" w:rsidRPr="002B1330">
        <w:rPr>
          <w:rFonts w:ascii="Times New Roman" w:hAnsi="Times New Roman" w:cs="Times New Roman"/>
          <w:sz w:val="28"/>
          <w:szCs w:val="28"/>
        </w:rPr>
        <w:t>условия финансирования: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указываются сведения об источниках и условиях финансового обеспечения спортивного соревнования;</w:t>
      </w:r>
    </w:p>
    <w:p w:rsidR="004119A3" w:rsidRPr="002B1330" w:rsidRDefault="00A053BA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обеспечение безопасности участников и зрителей:</w:t>
      </w:r>
    </w:p>
    <w:p w:rsidR="004119A3" w:rsidRPr="002B1330" w:rsidRDefault="00A053BA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общие требования по обеспечению безопасности </w:t>
      </w:r>
      <w:r w:rsidR="004119A3" w:rsidRPr="002B1330">
        <w:rPr>
          <w:rFonts w:ascii="Times New Roman" w:hAnsi="Times New Roman" w:cs="Times New Roman"/>
          <w:sz w:val="28"/>
          <w:szCs w:val="28"/>
        </w:rPr>
        <w:t>участников и зрителей при проведении спортивного соревнования;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требования по страхованию жизни и здоровья участников спортивного соревнования;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общие требования по медицинскому обеспечению участников спортивного соревнования (наличие медицинского персонала для оказания в случае необходимости скорой медицинской помощи, проведение перед спортивным соревнованием и во время спортивного соревнования медицинского осмотра, наличие у участников спортивного соревнования медицинских справок, подтверждающих состояние здоровья и возможность их допуска к спортивному соревнованию).</w:t>
      </w:r>
    </w:p>
    <w:p w:rsidR="00A053BA" w:rsidRDefault="00A053BA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A053BA" w:rsidP="00683D9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IV. </w:t>
      </w:r>
      <w:r w:rsidR="004119A3" w:rsidRPr="002B1330">
        <w:rPr>
          <w:rFonts w:ascii="Times New Roman" w:hAnsi="Times New Roman" w:cs="Times New Roman"/>
          <w:sz w:val="28"/>
          <w:szCs w:val="28"/>
        </w:rPr>
        <w:t>Требования к оформлению Положений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о физкультурном мероприятии и о спортивном соревновании</w:t>
      </w:r>
    </w:p>
    <w:p w:rsidR="004119A3" w:rsidRPr="002B1330" w:rsidRDefault="004119A3" w:rsidP="00A053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E440B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C7D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CC7DC9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Названия Положений о физкультурном мероприятии и о спортивном соревновании (далее - Положения) располагаются под грифами об их утверждении (согласовании) по центру.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 xml:space="preserve">В левом верхнем углу проставляется гриф «УТВЕРЖДАЮ» если организаторами физкультурного мероприятия или спортивного соревнования являются лица, указанные в пункте </w:t>
      </w:r>
      <w:r w:rsidR="00884C9E">
        <w:rPr>
          <w:rFonts w:ascii="Times New Roman" w:hAnsi="Times New Roman" w:cs="Times New Roman"/>
          <w:sz w:val="28"/>
          <w:szCs w:val="28"/>
        </w:rPr>
        <w:t>1.</w:t>
      </w:r>
      <w:r w:rsidRPr="002B1330">
        <w:rPr>
          <w:rFonts w:ascii="Times New Roman" w:hAnsi="Times New Roman" w:cs="Times New Roman"/>
          <w:sz w:val="28"/>
          <w:szCs w:val="28"/>
        </w:rPr>
        <w:t>3 раздела I «Общие положения» настоящего Порядка.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 правом верхнем углу простав</w:t>
      </w:r>
      <w:r w:rsidR="00652340">
        <w:rPr>
          <w:rFonts w:ascii="Times New Roman" w:hAnsi="Times New Roman" w:cs="Times New Roman"/>
          <w:sz w:val="28"/>
          <w:szCs w:val="28"/>
        </w:rPr>
        <w:t>ляется гриф «СОГЛАСОВАНО» если у</w:t>
      </w:r>
      <w:r w:rsidRPr="002B1330">
        <w:rPr>
          <w:rFonts w:ascii="Times New Roman" w:hAnsi="Times New Roman" w:cs="Times New Roman"/>
          <w:sz w:val="28"/>
          <w:szCs w:val="28"/>
        </w:rPr>
        <w:t>правление не является организатором физкультурного мероприятия или спортивного соревнования.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Гриф утверждения (согласования) включает в себя наименование должности лица, с которым согласуется документ (включая наименование учреждения физкультурно-спортивной направленности, спортивных федераций и иных организаций, проводящих физкультурное мероприятие или спортивное соревнование, личную подпись руководителя, расшифровку подписи и дату утверждения (согласования).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Под названием документа указывается: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для физкультурного мероприятия – его полное наименование, соответствующее календарному плану;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 xml:space="preserve">б) для спортивного соревнования – слова «о проведении (первенства, кубка, городских спортивных соревнований) по», далее следует наименование вида спорта в соответствии с </w:t>
      </w:r>
      <w:r w:rsidR="00E221F2">
        <w:rPr>
          <w:rFonts w:ascii="Times New Roman" w:hAnsi="Times New Roman" w:cs="Times New Roman"/>
          <w:sz w:val="28"/>
          <w:szCs w:val="28"/>
        </w:rPr>
        <w:t>ВРВС</w:t>
      </w:r>
      <w:r w:rsidRPr="002B1330">
        <w:rPr>
          <w:rFonts w:ascii="Times New Roman" w:hAnsi="Times New Roman" w:cs="Times New Roman"/>
          <w:sz w:val="28"/>
          <w:szCs w:val="28"/>
        </w:rPr>
        <w:t xml:space="preserve"> в дательном падеже и год, на который утверждается Положение о физкультурном мероприятии и о спортивном соревновании, ниже по центру приводится номер – код вида спорта в соответствии с ВРВС.</w:t>
      </w:r>
    </w:p>
    <w:p w:rsidR="004119A3" w:rsidRPr="002B1330" w:rsidRDefault="00E440B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A053BA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Положения печатаются на бумаге белого цвета формата А</w:t>
      </w:r>
      <w:r w:rsidR="00A053BA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 xml:space="preserve">4, черным шрифтом </w:t>
      </w:r>
      <w:proofErr w:type="spellStart"/>
      <w:r w:rsidR="004119A3" w:rsidRPr="002B1330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19A3" w:rsidRPr="002B1330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19A3" w:rsidRPr="002B1330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>, размер № 14, с одинарным междустрочным интервалом.</w:t>
      </w:r>
    </w:p>
    <w:p w:rsidR="004119A3" w:rsidRPr="002B1330" w:rsidRDefault="00E440B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A053BA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 xml:space="preserve">Таблицы выполняются шрифтом </w:t>
      </w:r>
      <w:proofErr w:type="spellStart"/>
      <w:r w:rsidR="004119A3" w:rsidRPr="002B1330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19A3" w:rsidRPr="002B1330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19A3" w:rsidRPr="002B1330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>, размер № 12 в альбомной ориентации.</w:t>
      </w:r>
    </w:p>
    <w:p w:rsidR="004119A3" w:rsidRPr="002B1330" w:rsidRDefault="00E440B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A053BA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Наименования разделов обозначаются прописными буквами, центрируются посередине листа и выделяются жирным шрифтом. Разделы нумеруются римскими цифрами и отделяются от текста одним междустрочным интервалом.</w:t>
      </w:r>
    </w:p>
    <w:p w:rsidR="004119A3" w:rsidRPr="002B1330" w:rsidRDefault="00E440B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A053BA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Нумерация страниц выполняется сверху листа, по центру, арабскими цифрами.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Даты, используемые в тексте Положений, оформляют арабскими цифрами в последовательности: день, месяц, год цифровым или словесно- цифровым способом.</w:t>
      </w:r>
    </w:p>
    <w:p w:rsidR="004119A3" w:rsidRPr="002B1330" w:rsidRDefault="00EC58E4" w:rsidP="00EC58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="00683D96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sectPr w:rsidR="004119A3" w:rsidRPr="002B1330" w:rsidSect="00683D96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E42" w:rsidRDefault="00D80E42" w:rsidP="004302CA">
      <w:pPr>
        <w:spacing w:after="0" w:line="240" w:lineRule="auto"/>
      </w:pPr>
      <w:r>
        <w:separator/>
      </w:r>
    </w:p>
  </w:endnote>
  <w:endnote w:type="continuationSeparator" w:id="0">
    <w:p w:rsidR="00D80E42" w:rsidRDefault="00D80E42" w:rsidP="00430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E42" w:rsidRDefault="00D80E42" w:rsidP="004302CA">
      <w:pPr>
        <w:spacing w:after="0" w:line="240" w:lineRule="auto"/>
      </w:pPr>
      <w:r>
        <w:separator/>
      </w:r>
    </w:p>
  </w:footnote>
  <w:footnote w:type="continuationSeparator" w:id="0">
    <w:p w:rsidR="00D80E42" w:rsidRDefault="00D80E42" w:rsidP="00430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7033894"/>
      <w:docPartObj>
        <w:docPartGallery w:val="Page Numbers (Top of Page)"/>
        <w:docPartUnique/>
      </w:docPartObj>
    </w:sdtPr>
    <w:sdtEndPr/>
    <w:sdtContent>
      <w:p w:rsidR="004302CA" w:rsidRDefault="00D80E42">
        <w:pPr>
          <w:pStyle w:val="ac"/>
          <w:jc w:val="right"/>
        </w:pPr>
      </w:p>
    </w:sdtContent>
  </w:sdt>
  <w:p w:rsidR="004302CA" w:rsidRDefault="004302C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3626"/>
    <w:multiLevelType w:val="hybridMultilevel"/>
    <w:tmpl w:val="03E8586C"/>
    <w:lvl w:ilvl="0" w:tplc="C352AAC0">
      <w:start w:val="1"/>
      <w:numFmt w:val="decimal"/>
      <w:lvlText w:val="%1)"/>
      <w:lvlJc w:val="left"/>
      <w:pPr>
        <w:ind w:left="131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4A2991C">
      <w:numFmt w:val="bullet"/>
      <w:lvlText w:val="•"/>
      <w:lvlJc w:val="left"/>
      <w:pPr>
        <w:ind w:left="2180" w:hanging="305"/>
      </w:pPr>
      <w:rPr>
        <w:rFonts w:hint="default"/>
        <w:lang w:val="ru-RU" w:eastAsia="en-US" w:bidi="ar-SA"/>
      </w:rPr>
    </w:lvl>
    <w:lvl w:ilvl="2" w:tplc="4F1C5066">
      <w:numFmt w:val="bullet"/>
      <w:lvlText w:val="•"/>
      <w:lvlJc w:val="left"/>
      <w:pPr>
        <w:ind w:left="3041" w:hanging="305"/>
      </w:pPr>
      <w:rPr>
        <w:rFonts w:hint="default"/>
        <w:lang w:val="ru-RU" w:eastAsia="en-US" w:bidi="ar-SA"/>
      </w:rPr>
    </w:lvl>
    <w:lvl w:ilvl="3" w:tplc="E4D41F16">
      <w:numFmt w:val="bullet"/>
      <w:lvlText w:val="•"/>
      <w:lvlJc w:val="left"/>
      <w:pPr>
        <w:ind w:left="3901" w:hanging="305"/>
      </w:pPr>
      <w:rPr>
        <w:rFonts w:hint="default"/>
        <w:lang w:val="ru-RU" w:eastAsia="en-US" w:bidi="ar-SA"/>
      </w:rPr>
    </w:lvl>
    <w:lvl w:ilvl="4" w:tplc="0268C4D2">
      <w:numFmt w:val="bullet"/>
      <w:lvlText w:val="•"/>
      <w:lvlJc w:val="left"/>
      <w:pPr>
        <w:ind w:left="4762" w:hanging="305"/>
      </w:pPr>
      <w:rPr>
        <w:rFonts w:hint="default"/>
        <w:lang w:val="ru-RU" w:eastAsia="en-US" w:bidi="ar-SA"/>
      </w:rPr>
    </w:lvl>
    <w:lvl w:ilvl="5" w:tplc="5C0A657A">
      <w:numFmt w:val="bullet"/>
      <w:lvlText w:val="•"/>
      <w:lvlJc w:val="left"/>
      <w:pPr>
        <w:ind w:left="5623" w:hanging="305"/>
      </w:pPr>
      <w:rPr>
        <w:rFonts w:hint="default"/>
        <w:lang w:val="ru-RU" w:eastAsia="en-US" w:bidi="ar-SA"/>
      </w:rPr>
    </w:lvl>
    <w:lvl w:ilvl="6" w:tplc="4EEC3A4C">
      <w:numFmt w:val="bullet"/>
      <w:lvlText w:val="•"/>
      <w:lvlJc w:val="left"/>
      <w:pPr>
        <w:ind w:left="6483" w:hanging="305"/>
      </w:pPr>
      <w:rPr>
        <w:rFonts w:hint="default"/>
        <w:lang w:val="ru-RU" w:eastAsia="en-US" w:bidi="ar-SA"/>
      </w:rPr>
    </w:lvl>
    <w:lvl w:ilvl="7" w:tplc="CF5A6EC0">
      <w:numFmt w:val="bullet"/>
      <w:lvlText w:val="•"/>
      <w:lvlJc w:val="left"/>
      <w:pPr>
        <w:ind w:left="7344" w:hanging="305"/>
      </w:pPr>
      <w:rPr>
        <w:rFonts w:hint="default"/>
        <w:lang w:val="ru-RU" w:eastAsia="en-US" w:bidi="ar-SA"/>
      </w:rPr>
    </w:lvl>
    <w:lvl w:ilvl="8" w:tplc="4B543DA4">
      <w:numFmt w:val="bullet"/>
      <w:lvlText w:val="•"/>
      <w:lvlJc w:val="left"/>
      <w:pPr>
        <w:ind w:left="8205" w:hanging="305"/>
      </w:pPr>
      <w:rPr>
        <w:rFonts w:hint="default"/>
        <w:lang w:val="ru-RU" w:eastAsia="en-US" w:bidi="ar-SA"/>
      </w:rPr>
    </w:lvl>
  </w:abstractNum>
  <w:abstractNum w:abstractNumId="1" w15:restartNumberingAfterBreak="0">
    <w:nsid w:val="21295A9A"/>
    <w:multiLevelType w:val="hybridMultilevel"/>
    <w:tmpl w:val="3D4CDC38"/>
    <w:lvl w:ilvl="0" w:tplc="FBCEBE86">
      <w:start w:val="1"/>
      <w:numFmt w:val="decimal"/>
      <w:lvlText w:val="%1)"/>
      <w:lvlJc w:val="left"/>
      <w:pPr>
        <w:ind w:left="131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ECD5DC">
      <w:numFmt w:val="bullet"/>
      <w:lvlText w:val="•"/>
      <w:lvlJc w:val="left"/>
      <w:pPr>
        <w:ind w:left="2180" w:hanging="305"/>
      </w:pPr>
      <w:rPr>
        <w:rFonts w:hint="default"/>
        <w:lang w:val="ru-RU" w:eastAsia="en-US" w:bidi="ar-SA"/>
      </w:rPr>
    </w:lvl>
    <w:lvl w:ilvl="2" w:tplc="D868D0DA">
      <w:numFmt w:val="bullet"/>
      <w:lvlText w:val="•"/>
      <w:lvlJc w:val="left"/>
      <w:pPr>
        <w:ind w:left="3041" w:hanging="305"/>
      </w:pPr>
      <w:rPr>
        <w:rFonts w:hint="default"/>
        <w:lang w:val="ru-RU" w:eastAsia="en-US" w:bidi="ar-SA"/>
      </w:rPr>
    </w:lvl>
    <w:lvl w:ilvl="3" w:tplc="B7B66420">
      <w:numFmt w:val="bullet"/>
      <w:lvlText w:val="•"/>
      <w:lvlJc w:val="left"/>
      <w:pPr>
        <w:ind w:left="3901" w:hanging="305"/>
      </w:pPr>
      <w:rPr>
        <w:rFonts w:hint="default"/>
        <w:lang w:val="ru-RU" w:eastAsia="en-US" w:bidi="ar-SA"/>
      </w:rPr>
    </w:lvl>
    <w:lvl w:ilvl="4" w:tplc="7D661F72">
      <w:numFmt w:val="bullet"/>
      <w:lvlText w:val="•"/>
      <w:lvlJc w:val="left"/>
      <w:pPr>
        <w:ind w:left="4762" w:hanging="305"/>
      </w:pPr>
      <w:rPr>
        <w:rFonts w:hint="default"/>
        <w:lang w:val="ru-RU" w:eastAsia="en-US" w:bidi="ar-SA"/>
      </w:rPr>
    </w:lvl>
    <w:lvl w:ilvl="5" w:tplc="A2D44170">
      <w:numFmt w:val="bullet"/>
      <w:lvlText w:val="•"/>
      <w:lvlJc w:val="left"/>
      <w:pPr>
        <w:ind w:left="5623" w:hanging="305"/>
      </w:pPr>
      <w:rPr>
        <w:rFonts w:hint="default"/>
        <w:lang w:val="ru-RU" w:eastAsia="en-US" w:bidi="ar-SA"/>
      </w:rPr>
    </w:lvl>
    <w:lvl w:ilvl="6" w:tplc="DC181072">
      <w:numFmt w:val="bullet"/>
      <w:lvlText w:val="•"/>
      <w:lvlJc w:val="left"/>
      <w:pPr>
        <w:ind w:left="6483" w:hanging="305"/>
      </w:pPr>
      <w:rPr>
        <w:rFonts w:hint="default"/>
        <w:lang w:val="ru-RU" w:eastAsia="en-US" w:bidi="ar-SA"/>
      </w:rPr>
    </w:lvl>
    <w:lvl w:ilvl="7" w:tplc="69B48048">
      <w:numFmt w:val="bullet"/>
      <w:lvlText w:val="•"/>
      <w:lvlJc w:val="left"/>
      <w:pPr>
        <w:ind w:left="7344" w:hanging="305"/>
      </w:pPr>
      <w:rPr>
        <w:rFonts w:hint="default"/>
        <w:lang w:val="ru-RU" w:eastAsia="en-US" w:bidi="ar-SA"/>
      </w:rPr>
    </w:lvl>
    <w:lvl w:ilvl="8" w:tplc="E918CE02">
      <w:numFmt w:val="bullet"/>
      <w:lvlText w:val="•"/>
      <w:lvlJc w:val="left"/>
      <w:pPr>
        <w:ind w:left="8205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22752AF7"/>
    <w:multiLevelType w:val="hybridMultilevel"/>
    <w:tmpl w:val="E4EA7AC6"/>
    <w:lvl w:ilvl="0" w:tplc="60AE5CC6">
      <w:start w:val="1"/>
      <w:numFmt w:val="decimal"/>
      <w:lvlText w:val="%1."/>
      <w:lvlJc w:val="left"/>
      <w:pPr>
        <w:ind w:left="305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C1A788C">
      <w:start w:val="1"/>
      <w:numFmt w:val="upperRoman"/>
      <w:lvlText w:val="%2."/>
      <w:lvlJc w:val="left"/>
      <w:pPr>
        <w:ind w:left="233" w:hanging="23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29F854A4">
      <w:numFmt w:val="bullet"/>
      <w:lvlText w:val="•"/>
      <w:lvlJc w:val="left"/>
      <w:pPr>
        <w:ind w:left="4960" w:hanging="233"/>
      </w:pPr>
      <w:rPr>
        <w:rFonts w:hint="default"/>
        <w:lang w:val="ru-RU" w:eastAsia="en-US" w:bidi="ar-SA"/>
      </w:rPr>
    </w:lvl>
    <w:lvl w:ilvl="3" w:tplc="A0A462CC">
      <w:numFmt w:val="bullet"/>
      <w:lvlText w:val="•"/>
      <w:lvlJc w:val="left"/>
      <w:pPr>
        <w:ind w:left="5581" w:hanging="233"/>
      </w:pPr>
      <w:rPr>
        <w:rFonts w:hint="default"/>
        <w:lang w:val="ru-RU" w:eastAsia="en-US" w:bidi="ar-SA"/>
      </w:rPr>
    </w:lvl>
    <w:lvl w:ilvl="4" w:tplc="9F1EC5A8">
      <w:numFmt w:val="bullet"/>
      <w:lvlText w:val="•"/>
      <w:lvlJc w:val="left"/>
      <w:pPr>
        <w:ind w:left="6202" w:hanging="233"/>
      </w:pPr>
      <w:rPr>
        <w:rFonts w:hint="default"/>
        <w:lang w:val="ru-RU" w:eastAsia="en-US" w:bidi="ar-SA"/>
      </w:rPr>
    </w:lvl>
    <w:lvl w:ilvl="5" w:tplc="41560B52">
      <w:numFmt w:val="bullet"/>
      <w:lvlText w:val="•"/>
      <w:lvlJc w:val="left"/>
      <w:pPr>
        <w:ind w:left="6822" w:hanging="233"/>
      </w:pPr>
      <w:rPr>
        <w:rFonts w:hint="default"/>
        <w:lang w:val="ru-RU" w:eastAsia="en-US" w:bidi="ar-SA"/>
      </w:rPr>
    </w:lvl>
    <w:lvl w:ilvl="6" w:tplc="8B96803C">
      <w:numFmt w:val="bullet"/>
      <w:lvlText w:val="•"/>
      <w:lvlJc w:val="left"/>
      <w:pPr>
        <w:ind w:left="7443" w:hanging="233"/>
      </w:pPr>
      <w:rPr>
        <w:rFonts w:hint="default"/>
        <w:lang w:val="ru-RU" w:eastAsia="en-US" w:bidi="ar-SA"/>
      </w:rPr>
    </w:lvl>
    <w:lvl w:ilvl="7" w:tplc="DE945ABA">
      <w:numFmt w:val="bullet"/>
      <w:lvlText w:val="•"/>
      <w:lvlJc w:val="left"/>
      <w:pPr>
        <w:ind w:left="8064" w:hanging="233"/>
      </w:pPr>
      <w:rPr>
        <w:rFonts w:hint="default"/>
        <w:lang w:val="ru-RU" w:eastAsia="en-US" w:bidi="ar-SA"/>
      </w:rPr>
    </w:lvl>
    <w:lvl w:ilvl="8" w:tplc="0F20B450">
      <w:numFmt w:val="bullet"/>
      <w:lvlText w:val="•"/>
      <w:lvlJc w:val="left"/>
      <w:pPr>
        <w:ind w:left="8684" w:hanging="233"/>
      </w:pPr>
      <w:rPr>
        <w:rFonts w:hint="default"/>
        <w:lang w:val="ru-RU" w:eastAsia="en-US" w:bidi="ar-SA"/>
      </w:rPr>
    </w:lvl>
  </w:abstractNum>
  <w:abstractNum w:abstractNumId="3" w15:restartNumberingAfterBreak="0">
    <w:nsid w:val="6DBA5345"/>
    <w:multiLevelType w:val="hybridMultilevel"/>
    <w:tmpl w:val="873208E0"/>
    <w:lvl w:ilvl="0" w:tplc="C3423B1A">
      <w:start w:val="1"/>
      <w:numFmt w:val="decimal"/>
      <w:lvlText w:val="%1."/>
      <w:lvlJc w:val="left"/>
      <w:pPr>
        <w:ind w:left="305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58844DE">
      <w:numFmt w:val="bullet"/>
      <w:lvlText w:val="•"/>
      <w:lvlJc w:val="left"/>
      <w:pPr>
        <w:ind w:left="1262" w:hanging="281"/>
      </w:pPr>
      <w:rPr>
        <w:rFonts w:hint="default"/>
        <w:lang w:val="ru-RU" w:eastAsia="en-US" w:bidi="ar-SA"/>
      </w:rPr>
    </w:lvl>
    <w:lvl w:ilvl="2" w:tplc="6B82DC88">
      <w:numFmt w:val="bullet"/>
      <w:lvlText w:val="•"/>
      <w:lvlJc w:val="left"/>
      <w:pPr>
        <w:ind w:left="2225" w:hanging="281"/>
      </w:pPr>
      <w:rPr>
        <w:rFonts w:hint="default"/>
        <w:lang w:val="ru-RU" w:eastAsia="en-US" w:bidi="ar-SA"/>
      </w:rPr>
    </w:lvl>
    <w:lvl w:ilvl="3" w:tplc="E9C48D16">
      <w:numFmt w:val="bullet"/>
      <w:lvlText w:val="•"/>
      <w:lvlJc w:val="left"/>
      <w:pPr>
        <w:ind w:left="3187" w:hanging="281"/>
      </w:pPr>
      <w:rPr>
        <w:rFonts w:hint="default"/>
        <w:lang w:val="ru-RU" w:eastAsia="en-US" w:bidi="ar-SA"/>
      </w:rPr>
    </w:lvl>
    <w:lvl w:ilvl="4" w:tplc="2A3206F4">
      <w:numFmt w:val="bullet"/>
      <w:lvlText w:val="•"/>
      <w:lvlJc w:val="left"/>
      <w:pPr>
        <w:ind w:left="4150" w:hanging="281"/>
      </w:pPr>
      <w:rPr>
        <w:rFonts w:hint="default"/>
        <w:lang w:val="ru-RU" w:eastAsia="en-US" w:bidi="ar-SA"/>
      </w:rPr>
    </w:lvl>
    <w:lvl w:ilvl="5" w:tplc="FD067E24">
      <w:numFmt w:val="bullet"/>
      <w:lvlText w:val="•"/>
      <w:lvlJc w:val="left"/>
      <w:pPr>
        <w:ind w:left="5113" w:hanging="281"/>
      </w:pPr>
      <w:rPr>
        <w:rFonts w:hint="default"/>
        <w:lang w:val="ru-RU" w:eastAsia="en-US" w:bidi="ar-SA"/>
      </w:rPr>
    </w:lvl>
    <w:lvl w:ilvl="6" w:tplc="C7E43482">
      <w:numFmt w:val="bullet"/>
      <w:lvlText w:val="•"/>
      <w:lvlJc w:val="left"/>
      <w:pPr>
        <w:ind w:left="6075" w:hanging="281"/>
      </w:pPr>
      <w:rPr>
        <w:rFonts w:hint="default"/>
        <w:lang w:val="ru-RU" w:eastAsia="en-US" w:bidi="ar-SA"/>
      </w:rPr>
    </w:lvl>
    <w:lvl w:ilvl="7" w:tplc="B27A86EE">
      <w:numFmt w:val="bullet"/>
      <w:lvlText w:val="•"/>
      <w:lvlJc w:val="left"/>
      <w:pPr>
        <w:ind w:left="7038" w:hanging="281"/>
      </w:pPr>
      <w:rPr>
        <w:rFonts w:hint="default"/>
        <w:lang w:val="ru-RU" w:eastAsia="en-US" w:bidi="ar-SA"/>
      </w:rPr>
    </w:lvl>
    <w:lvl w:ilvl="8" w:tplc="DEFAB7AE">
      <w:numFmt w:val="bullet"/>
      <w:lvlText w:val="•"/>
      <w:lvlJc w:val="left"/>
      <w:pPr>
        <w:ind w:left="8001" w:hanging="28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BE1"/>
    <w:rsid w:val="000A1A30"/>
    <w:rsid w:val="000F7516"/>
    <w:rsid w:val="00120752"/>
    <w:rsid w:val="001245F6"/>
    <w:rsid w:val="00134078"/>
    <w:rsid w:val="00150267"/>
    <w:rsid w:val="00164E97"/>
    <w:rsid w:val="0016556F"/>
    <w:rsid w:val="001661BE"/>
    <w:rsid w:val="00166D34"/>
    <w:rsid w:val="00176029"/>
    <w:rsid w:val="001D2111"/>
    <w:rsid w:val="001E4C25"/>
    <w:rsid w:val="001F3935"/>
    <w:rsid w:val="00246717"/>
    <w:rsid w:val="0028003A"/>
    <w:rsid w:val="0028592F"/>
    <w:rsid w:val="002B1330"/>
    <w:rsid w:val="003E330C"/>
    <w:rsid w:val="004119A3"/>
    <w:rsid w:val="004302CA"/>
    <w:rsid w:val="004923A5"/>
    <w:rsid w:val="004D0E58"/>
    <w:rsid w:val="005114ED"/>
    <w:rsid w:val="00525F0C"/>
    <w:rsid w:val="00567E69"/>
    <w:rsid w:val="005800BD"/>
    <w:rsid w:val="0060754C"/>
    <w:rsid w:val="00652340"/>
    <w:rsid w:val="00665B3E"/>
    <w:rsid w:val="00683D96"/>
    <w:rsid w:val="00692F17"/>
    <w:rsid w:val="006B146D"/>
    <w:rsid w:val="006C4D27"/>
    <w:rsid w:val="006C62E1"/>
    <w:rsid w:val="006E0BE1"/>
    <w:rsid w:val="006E759E"/>
    <w:rsid w:val="006F6015"/>
    <w:rsid w:val="00720FB0"/>
    <w:rsid w:val="0074719F"/>
    <w:rsid w:val="00751275"/>
    <w:rsid w:val="00757F2F"/>
    <w:rsid w:val="007B1B9E"/>
    <w:rsid w:val="00806B09"/>
    <w:rsid w:val="00870C1C"/>
    <w:rsid w:val="008733E3"/>
    <w:rsid w:val="00884C9E"/>
    <w:rsid w:val="008B07E7"/>
    <w:rsid w:val="008C63E9"/>
    <w:rsid w:val="008F6469"/>
    <w:rsid w:val="00930E14"/>
    <w:rsid w:val="00944C0F"/>
    <w:rsid w:val="00953BDA"/>
    <w:rsid w:val="00A0085C"/>
    <w:rsid w:val="00A053BA"/>
    <w:rsid w:val="00A220DE"/>
    <w:rsid w:val="00A27115"/>
    <w:rsid w:val="00A45C71"/>
    <w:rsid w:val="00A61F50"/>
    <w:rsid w:val="00AC52F8"/>
    <w:rsid w:val="00B41B4C"/>
    <w:rsid w:val="00B943E0"/>
    <w:rsid w:val="00B97181"/>
    <w:rsid w:val="00BC7A3E"/>
    <w:rsid w:val="00BF73BE"/>
    <w:rsid w:val="00C23E98"/>
    <w:rsid w:val="00C90290"/>
    <w:rsid w:val="00CB6927"/>
    <w:rsid w:val="00CC7DC9"/>
    <w:rsid w:val="00D151EC"/>
    <w:rsid w:val="00D243F8"/>
    <w:rsid w:val="00D35D82"/>
    <w:rsid w:val="00D4401B"/>
    <w:rsid w:val="00D45547"/>
    <w:rsid w:val="00D75C9D"/>
    <w:rsid w:val="00D80E42"/>
    <w:rsid w:val="00D9632A"/>
    <w:rsid w:val="00DA2D6E"/>
    <w:rsid w:val="00DB1BB2"/>
    <w:rsid w:val="00DD6A97"/>
    <w:rsid w:val="00DD79CD"/>
    <w:rsid w:val="00DF33C1"/>
    <w:rsid w:val="00E166E4"/>
    <w:rsid w:val="00E221F2"/>
    <w:rsid w:val="00E42D3D"/>
    <w:rsid w:val="00E440B3"/>
    <w:rsid w:val="00E50B70"/>
    <w:rsid w:val="00EC58E4"/>
    <w:rsid w:val="00EF24A3"/>
    <w:rsid w:val="00F346A6"/>
    <w:rsid w:val="00F55FB6"/>
    <w:rsid w:val="00F67730"/>
    <w:rsid w:val="00FC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36616D-F88E-4311-AFB5-D56E5687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0267"/>
    <w:rPr>
      <w:rFonts w:ascii="Times New Roman" w:hAnsi="Times New Roman" w:cs="Times New Roman" w:hint="default"/>
      <w:color w:val="000000"/>
      <w:u w:val="single"/>
    </w:rPr>
  </w:style>
  <w:style w:type="table" w:styleId="a4">
    <w:name w:val="Table Grid"/>
    <w:basedOn w:val="a1"/>
    <w:uiPriority w:val="39"/>
    <w:rsid w:val="001D2111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53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3BD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rsid w:val="00D15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4119A3"/>
    <w:pPr>
      <w:widowControl w:val="0"/>
      <w:autoSpaceDE w:val="0"/>
      <w:autoSpaceDN w:val="0"/>
      <w:spacing w:after="0" w:line="240" w:lineRule="auto"/>
      <w:ind w:left="305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4119A3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1"/>
    <w:qFormat/>
    <w:rsid w:val="004119A3"/>
    <w:pPr>
      <w:widowControl w:val="0"/>
      <w:autoSpaceDE w:val="0"/>
      <w:autoSpaceDN w:val="0"/>
      <w:spacing w:after="0" w:line="240" w:lineRule="auto"/>
      <w:ind w:left="305" w:firstLine="707"/>
      <w:jc w:val="both"/>
    </w:pPr>
    <w:rPr>
      <w:rFonts w:ascii="Times New Roman" w:eastAsia="Times New Roman" w:hAnsi="Times New Roman" w:cs="Times New Roman"/>
    </w:rPr>
  </w:style>
  <w:style w:type="numbering" w:customStyle="1" w:styleId="10">
    <w:name w:val="Нет списка1"/>
    <w:next w:val="a2"/>
    <w:uiPriority w:val="99"/>
    <w:semiHidden/>
    <w:unhideWhenUsed/>
    <w:rsid w:val="004119A3"/>
  </w:style>
  <w:style w:type="table" w:customStyle="1" w:styleId="TableNormal">
    <w:name w:val="Table Normal"/>
    <w:uiPriority w:val="2"/>
    <w:semiHidden/>
    <w:unhideWhenUsed/>
    <w:qFormat/>
    <w:rsid w:val="004119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Title"/>
    <w:basedOn w:val="a"/>
    <w:link w:val="ab"/>
    <w:uiPriority w:val="1"/>
    <w:qFormat/>
    <w:rsid w:val="004119A3"/>
    <w:pPr>
      <w:widowControl w:val="0"/>
      <w:autoSpaceDE w:val="0"/>
      <w:autoSpaceDN w:val="0"/>
      <w:spacing w:before="70" w:after="0" w:line="240" w:lineRule="auto"/>
      <w:ind w:left="1253" w:right="1195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ab">
    <w:name w:val="Заголовок Знак"/>
    <w:basedOn w:val="a0"/>
    <w:link w:val="aa"/>
    <w:uiPriority w:val="1"/>
    <w:rsid w:val="004119A3"/>
    <w:rPr>
      <w:rFonts w:ascii="Times New Roman" w:eastAsia="Times New Roman" w:hAnsi="Times New Roman" w:cs="Times New Roman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4119A3"/>
    <w:pPr>
      <w:widowControl w:val="0"/>
      <w:autoSpaceDE w:val="0"/>
      <w:autoSpaceDN w:val="0"/>
      <w:spacing w:after="0" w:line="261" w:lineRule="exact"/>
      <w:ind w:left="200"/>
    </w:pPr>
    <w:rPr>
      <w:rFonts w:ascii="Times New Roman" w:eastAsia="Times New Roman" w:hAnsi="Times New Roman" w:cs="Times New Roman"/>
    </w:rPr>
  </w:style>
  <w:style w:type="numbering" w:customStyle="1" w:styleId="2">
    <w:name w:val="Нет списка2"/>
    <w:next w:val="a2"/>
    <w:uiPriority w:val="99"/>
    <w:semiHidden/>
    <w:unhideWhenUsed/>
    <w:rsid w:val="004119A3"/>
  </w:style>
  <w:style w:type="paragraph" w:styleId="ac">
    <w:name w:val="header"/>
    <w:basedOn w:val="a"/>
    <w:link w:val="ad"/>
    <w:uiPriority w:val="99"/>
    <w:unhideWhenUsed/>
    <w:rsid w:val="00430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302CA"/>
  </w:style>
  <w:style w:type="paragraph" w:styleId="ae">
    <w:name w:val="footer"/>
    <w:basedOn w:val="a"/>
    <w:link w:val="af"/>
    <w:uiPriority w:val="99"/>
    <w:unhideWhenUsed/>
    <w:rsid w:val="00430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302CA"/>
  </w:style>
  <w:style w:type="table" w:customStyle="1" w:styleId="20">
    <w:name w:val="Сетка таблицы2"/>
    <w:basedOn w:val="a1"/>
    <w:next w:val="a4"/>
    <w:rsid w:val="00C9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07386-22AF-4BB4-A21E-9AD8A7FED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9</Pages>
  <Words>2871</Words>
  <Characters>16368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Номеровченко</cp:lastModifiedBy>
  <cp:revision>51</cp:revision>
  <cp:lastPrinted>2023-04-06T11:57:00Z</cp:lastPrinted>
  <dcterms:created xsi:type="dcterms:W3CDTF">2019-08-22T13:29:00Z</dcterms:created>
  <dcterms:modified xsi:type="dcterms:W3CDTF">2023-05-16T07:27:00Z</dcterms:modified>
</cp:coreProperties>
</file>