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679" w:rsidRDefault="00722679" w:rsidP="00722679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722679" w:rsidRDefault="00722679" w:rsidP="00722679">
      <w:pPr>
        <w:jc w:val="center"/>
        <w:rPr>
          <w:b/>
          <w:sz w:val="28"/>
          <w:szCs w:val="28"/>
        </w:rPr>
      </w:pPr>
    </w:p>
    <w:p w:rsidR="00722679" w:rsidRDefault="00722679" w:rsidP="007226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722679" w:rsidTr="001E01DE">
        <w:trPr>
          <w:trHeight w:val="80"/>
        </w:trPr>
        <w:tc>
          <w:tcPr>
            <w:tcW w:w="675" w:type="dxa"/>
          </w:tcPr>
          <w:p w:rsidR="00722679" w:rsidRPr="00F97D62" w:rsidRDefault="009E22E1" w:rsidP="001E01D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26</w:t>
            </w:r>
          </w:p>
        </w:tc>
        <w:tc>
          <w:tcPr>
            <w:tcW w:w="1276" w:type="dxa"/>
          </w:tcPr>
          <w:p w:rsidR="00722679" w:rsidRPr="00F97D62" w:rsidRDefault="009E22E1" w:rsidP="001E01D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февраля</w:t>
            </w:r>
          </w:p>
        </w:tc>
        <w:tc>
          <w:tcPr>
            <w:tcW w:w="1701" w:type="dxa"/>
          </w:tcPr>
          <w:p w:rsidR="00722679" w:rsidRPr="00F97D62" w:rsidRDefault="00722679" w:rsidP="001E01D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</w:t>
            </w:r>
            <w:r>
              <w:rPr>
                <w:sz w:val="28"/>
                <w:szCs w:val="28"/>
                <w:lang w:eastAsia="en-US"/>
              </w:rPr>
              <w:t>20</w:t>
            </w:r>
            <w:r w:rsidRPr="00F97D62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722679" w:rsidRPr="00F97D62" w:rsidRDefault="00722679" w:rsidP="001E01D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722679" w:rsidRPr="00F97D62" w:rsidRDefault="00722679" w:rsidP="001E01D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722679" w:rsidRPr="00F97D62" w:rsidRDefault="009E22E1" w:rsidP="001E01DE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</w:t>
            </w:r>
          </w:p>
        </w:tc>
      </w:tr>
    </w:tbl>
    <w:p w:rsidR="003105C9" w:rsidRDefault="003105C9" w:rsidP="003105C9">
      <w:pPr>
        <w:rPr>
          <w:b/>
        </w:rPr>
      </w:pPr>
    </w:p>
    <w:p w:rsidR="003105C9" w:rsidRDefault="003105C9" w:rsidP="003105C9">
      <w:pPr>
        <w:rPr>
          <w:b/>
        </w:rPr>
      </w:pPr>
    </w:p>
    <w:p w:rsidR="003105C9" w:rsidRDefault="003105C9" w:rsidP="003105C9">
      <w:pPr>
        <w:rPr>
          <w:b/>
        </w:rPr>
      </w:pPr>
    </w:p>
    <w:p w:rsidR="003105C9" w:rsidRDefault="003105C9" w:rsidP="003105C9">
      <w:pPr>
        <w:rPr>
          <w:b/>
        </w:rPr>
      </w:pPr>
    </w:p>
    <w:p w:rsidR="003105C9" w:rsidRDefault="003105C9" w:rsidP="003105C9">
      <w:pPr>
        <w:rPr>
          <w:b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9468"/>
      </w:tblGrid>
      <w:tr w:rsidR="003105C9" w:rsidRPr="005A29BF" w:rsidTr="00DD2D86">
        <w:tc>
          <w:tcPr>
            <w:tcW w:w="9468" w:type="dxa"/>
            <w:shd w:val="clear" w:color="auto" w:fill="auto"/>
          </w:tcPr>
          <w:p w:rsidR="003105C9" w:rsidRPr="005A29BF" w:rsidRDefault="009F17F0" w:rsidP="009F17F0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Благодарненского городского округа Ставропольского края от 15 октября 2018 года № 1155 «Об утверждении Порядка осуществления муниципального земельного контроля на территории Благодарненского городского округа Ставропольского края»</w:t>
            </w:r>
          </w:p>
        </w:tc>
      </w:tr>
      <w:bookmarkEnd w:id="0"/>
    </w:tbl>
    <w:p w:rsidR="003105C9" w:rsidRDefault="003105C9" w:rsidP="003105C9">
      <w:pPr>
        <w:jc w:val="both"/>
        <w:rPr>
          <w:sz w:val="28"/>
          <w:szCs w:val="28"/>
        </w:rPr>
      </w:pPr>
    </w:p>
    <w:p w:rsidR="00722679" w:rsidRDefault="00722679" w:rsidP="003105C9">
      <w:pPr>
        <w:jc w:val="both"/>
        <w:rPr>
          <w:sz w:val="28"/>
          <w:szCs w:val="28"/>
        </w:rPr>
      </w:pPr>
    </w:p>
    <w:p w:rsidR="00722679" w:rsidRDefault="00722679" w:rsidP="003105C9">
      <w:pPr>
        <w:jc w:val="both"/>
        <w:rPr>
          <w:sz w:val="28"/>
          <w:szCs w:val="28"/>
        </w:rPr>
      </w:pPr>
    </w:p>
    <w:p w:rsidR="00722679" w:rsidRDefault="00722679" w:rsidP="003105C9">
      <w:pPr>
        <w:jc w:val="both"/>
        <w:rPr>
          <w:sz w:val="28"/>
          <w:szCs w:val="28"/>
        </w:rPr>
      </w:pPr>
    </w:p>
    <w:p w:rsidR="003105C9" w:rsidRDefault="009F17F0" w:rsidP="003105C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72 Земельного кодекса Российской Федерации, Постановлением Правительства Российской Федерации </w:t>
      </w:r>
      <w:r w:rsidR="00B03C2A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от 28 ноября 2019 года № 1522 «О внесении и</w:t>
      </w:r>
      <w:r w:rsidR="00B03C2A">
        <w:rPr>
          <w:sz w:val="28"/>
          <w:szCs w:val="28"/>
        </w:rPr>
        <w:t>зменений в Правила взаимодействия федеральных органов исполнительной власти, осуществляющих государственный земельный надзор, с органами, осуществляющими муниципальный земельный контроль», стать</w:t>
      </w:r>
      <w:r>
        <w:rPr>
          <w:sz w:val="28"/>
          <w:szCs w:val="28"/>
        </w:rPr>
        <w:t>ей 42 Закона Ставро</w:t>
      </w:r>
      <w:r w:rsidR="0048131E">
        <w:rPr>
          <w:sz w:val="28"/>
          <w:szCs w:val="28"/>
        </w:rPr>
        <w:t>польского края от 09 апреля 201</w:t>
      </w:r>
      <w:r>
        <w:rPr>
          <w:sz w:val="28"/>
          <w:szCs w:val="28"/>
        </w:rPr>
        <w:t>5 года № 36-кз «О некоторых вопросах регулирования земельных отношений», постановлением Правительства Ставропольского края</w:t>
      </w:r>
      <w:proofErr w:type="gramEnd"/>
      <w:r>
        <w:rPr>
          <w:sz w:val="28"/>
          <w:szCs w:val="28"/>
        </w:rPr>
        <w:t xml:space="preserve"> от 10 июля 2015 года № 304-п «Об утверждении Порядка осуществления муниципального земельного контроля на территории Ставропольского края», администрация Благодарненского городского округа Ставропольского края</w:t>
      </w:r>
    </w:p>
    <w:p w:rsidR="003105C9" w:rsidRDefault="003105C9" w:rsidP="003105C9">
      <w:pPr>
        <w:ind w:firstLine="709"/>
        <w:jc w:val="both"/>
        <w:rPr>
          <w:sz w:val="28"/>
          <w:szCs w:val="28"/>
        </w:rPr>
      </w:pPr>
    </w:p>
    <w:p w:rsidR="00722679" w:rsidRDefault="00722679" w:rsidP="00722679">
      <w:pPr>
        <w:ind w:firstLine="709"/>
        <w:jc w:val="both"/>
        <w:rPr>
          <w:sz w:val="28"/>
          <w:szCs w:val="28"/>
        </w:rPr>
      </w:pPr>
    </w:p>
    <w:p w:rsidR="003105C9" w:rsidRDefault="003105C9" w:rsidP="00227CA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105C9" w:rsidRDefault="003105C9" w:rsidP="003105C9">
      <w:pPr>
        <w:ind w:firstLine="708"/>
        <w:jc w:val="both"/>
        <w:rPr>
          <w:sz w:val="28"/>
          <w:szCs w:val="28"/>
        </w:rPr>
      </w:pPr>
    </w:p>
    <w:p w:rsidR="003105C9" w:rsidRDefault="003105C9" w:rsidP="003105C9">
      <w:pPr>
        <w:ind w:firstLine="708"/>
        <w:jc w:val="both"/>
        <w:rPr>
          <w:sz w:val="28"/>
          <w:szCs w:val="28"/>
        </w:rPr>
      </w:pPr>
    </w:p>
    <w:p w:rsidR="007F512B" w:rsidRDefault="005D786B" w:rsidP="00722679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1166C0" w:rsidRPr="001166C0">
        <w:rPr>
          <w:sz w:val="28"/>
          <w:szCs w:val="28"/>
        </w:rPr>
        <w:t>постановление администрации Благодарненского городского округа Ставропольского края от 15 октября 2018 года № 1155 «Об утверждении Порядка осуществления муниципального земельного контроля на территории Благодарненского городского округа Ставропольского края»</w:t>
      </w:r>
      <w:r w:rsidR="00722679">
        <w:rPr>
          <w:sz w:val="28"/>
          <w:szCs w:val="28"/>
        </w:rPr>
        <w:t xml:space="preserve"> изменение</w:t>
      </w:r>
      <w:r w:rsidR="001166C0">
        <w:rPr>
          <w:sz w:val="28"/>
          <w:szCs w:val="28"/>
        </w:rPr>
        <w:t>, изложив пункт 20 в следующей редакции:</w:t>
      </w:r>
    </w:p>
    <w:p w:rsidR="001166C0" w:rsidRPr="001166C0" w:rsidRDefault="001166C0" w:rsidP="001166C0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«20. </w:t>
      </w:r>
      <w:proofErr w:type="gramStart"/>
      <w:r w:rsidRPr="001166C0">
        <w:rPr>
          <w:sz w:val="28"/>
          <w:szCs w:val="28"/>
        </w:rPr>
        <w:t xml:space="preserve">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законодательства, за которое законодательством Российской Федерации предусмотрена административная и иная ответственность, органы </w:t>
      </w:r>
      <w:r w:rsidRPr="001166C0">
        <w:rPr>
          <w:sz w:val="28"/>
          <w:szCs w:val="28"/>
        </w:rPr>
        <w:lastRenderedPageBreak/>
        <w:t>муниципального земельного контроля в течение 3 рабочих дней со дня составления акта проверки направляют копию акта проверки с указанием информации о наличии признаков выявленного нарушения с приложением (при наличии) результатов выполненных в</w:t>
      </w:r>
      <w:proofErr w:type="gramEnd"/>
      <w:r w:rsidRPr="001166C0">
        <w:rPr>
          <w:sz w:val="28"/>
          <w:szCs w:val="28"/>
        </w:rPr>
        <w:t xml:space="preserve"> ходе проведения проверки измерений, материалов фотосъемки, объяснений проверяемого лица и иных связанных с проведением проверки документов или их копий (далее - приложение) в структурное подразделение территориального органа федерального органа государственного земельного надзора по соответствующему муниципальному образованию (либо в случае отсутствия данного структурного подразделения - в территориальный орган федерального органа государственного земельного надзора).</w:t>
      </w:r>
    </w:p>
    <w:p w:rsidR="001166C0" w:rsidRDefault="001166C0" w:rsidP="001166C0">
      <w:pPr>
        <w:pStyle w:val="a5"/>
        <w:ind w:left="0" w:firstLine="709"/>
        <w:jc w:val="both"/>
        <w:rPr>
          <w:sz w:val="28"/>
          <w:szCs w:val="28"/>
        </w:rPr>
      </w:pPr>
      <w:r w:rsidRPr="001166C0">
        <w:rPr>
          <w:sz w:val="28"/>
          <w:szCs w:val="28"/>
        </w:rPr>
        <w:t>Копия акта проверки с приложением направляется в форме электронного документа, подписанного усиленной квалифицированной электронной подписью уполномоченного должностного лица органа муниципального земельного контроля, или в случае невозможности направления в форме электронного документа - на бумажном носителе</w:t>
      </w:r>
      <w:proofErr w:type="gramStart"/>
      <w:r w:rsidRPr="001166C0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722679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1166C0" w:rsidRDefault="001166C0" w:rsidP="001166C0">
      <w:pPr>
        <w:pStyle w:val="a5"/>
        <w:ind w:left="0" w:firstLine="709"/>
        <w:jc w:val="both"/>
        <w:rPr>
          <w:sz w:val="28"/>
          <w:szCs w:val="28"/>
        </w:rPr>
      </w:pPr>
    </w:p>
    <w:p w:rsidR="007F512B" w:rsidRPr="001166C0" w:rsidRDefault="007F512B" w:rsidP="001166C0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1166C0">
        <w:rPr>
          <w:sz w:val="28"/>
          <w:szCs w:val="28"/>
        </w:rPr>
        <w:t xml:space="preserve">Контроль за выполнением настоящего постановления возложить на </w:t>
      </w:r>
      <w:r w:rsidR="001166C0" w:rsidRPr="001166C0">
        <w:rPr>
          <w:sz w:val="28"/>
          <w:szCs w:val="28"/>
        </w:rPr>
        <w:t>исполняющего обязанности заместителя главы администрации Благодарненского городского округа Ставропольского края, начальника финансового управления администрации Благодарненского городского округа Ставропольского края Кузнецову Л. В.</w:t>
      </w:r>
      <w:proofErr w:type="gramEnd"/>
    </w:p>
    <w:p w:rsidR="001166C0" w:rsidRPr="001166C0" w:rsidRDefault="001166C0" w:rsidP="001166C0">
      <w:pPr>
        <w:pStyle w:val="a5"/>
        <w:ind w:left="1777"/>
        <w:jc w:val="both"/>
        <w:rPr>
          <w:sz w:val="28"/>
          <w:szCs w:val="28"/>
        </w:rPr>
      </w:pPr>
    </w:p>
    <w:p w:rsidR="003105C9" w:rsidRDefault="001166C0" w:rsidP="003105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05C9">
        <w:rPr>
          <w:sz w:val="28"/>
          <w:szCs w:val="28"/>
        </w:rPr>
        <w:t xml:space="preserve">. </w:t>
      </w:r>
      <w:r w:rsidR="0048131E" w:rsidRPr="0048131E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3105C9" w:rsidRDefault="003105C9" w:rsidP="003105C9">
      <w:pPr>
        <w:ind w:firstLine="708"/>
        <w:jc w:val="both"/>
        <w:rPr>
          <w:sz w:val="28"/>
          <w:szCs w:val="28"/>
        </w:rPr>
      </w:pPr>
    </w:p>
    <w:p w:rsidR="003105C9" w:rsidRDefault="003105C9" w:rsidP="003105C9">
      <w:pPr>
        <w:ind w:firstLine="708"/>
        <w:jc w:val="both"/>
        <w:rPr>
          <w:sz w:val="28"/>
          <w:szCs w:val="28"/>
        </w:rPr>
      </w:pPr>
    </w:p>
    <w:p w:rsidR="00722679" w:rsidRDefault="00722679" w:rsidP="003105C9">
      <w:pPr>
        <w:ind w:firstLine="708"/>
        <w:jc w:val="both"/>
        <w:rPr>
          <w:sz w:val="28"/>
          <w:szCs w:val="28"/>
        </w:rPr>
      </w:pPr>
    </w:p>
    <w:p w:rsidR="00722679" w:rsidRDefault="00722679" w:rsidP="003105C9">
      <w:pPr>
        <w:ind w:firstLine="708"/>
        <w:jc w:val="both"/>
        <w:rPr>
          <w:sz w:val="28"/>
          <w:szCs w:val="28"/>
        </w:rPr>
      </w:pPr>
    </w:p>
    <w:p w:rsidR="00722679" w:rsidRDefault="00722679" w:rsidP="003105C9">
      <w:pPr>
        <w:ind w:firstLine="708"/>
        <w:jc w:val="both"/>
        <w:rPr>
          <w:sz w:val="28"/>
          <w:szCs w:val="28"/>
        </w:rPr>
      </w:pPr>
    </w:p>
    <w:tbl>
      <w:tblPr>
        <w:tblW w:w="9607" w:type="dxa"/>
        <w:tblLook w:val="01E0" w:firstRow="1" w:lastRow="1" w:firstColumn="1" w:lastColumn="1" w:noHBand="0" w:noVBand="0"/>
      </w:tblPr>
      <w:tblGrid>
        <w:gridCol w:w="6204"/>
        <w:gridCol w:w="3403"/>
      </w:tblGrid>
      <w:tr w:rsidR="0034268A" w:rsidRPr="0034268A" w:rsidTr="00774FA3">
        <w:tc>
          <w:tcPr>
            <w:tcW w:w="6204" w:type="dxa"/>
          </w:tcPr>
          <w:p w:rsidR="00871946" w:rsidRDefault="0034268A" w:rsidP="00871946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34268A">
              <w:rPr>
                <w:sz w:val="28"/>
                <w:szCs w:val="28"/>
              </w:rPr>
              <w:t>Глав</w:t>
            </w:r>
            <w:r w:rsidR="00871946">
              <w:rPr>
                <w:sz w:val="28"/>
                <w:szCs w:val="28"/>
              </w:rPr>
              <w:t>а</w:t>
            </w:r>
          </w:p>
          <w:p w:rsidR="0034268A" w:rsidRPr="0034268A" w:rsidRDefault="0034268A" w:rsidP="00722679">
            <w:pPr>
              <w:spacing w:line="240" w:lineRule="exact"/>
              <w:rPr>
                <w:sz w:val="28"/>
                <w:szCs w:val="28"/>
              </w:rPr>
            </w:pPr>
            <w:r w:rsidRPr="0034268A">
              <w:rPr>
                <w:sz w:val="28"/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3403" w:type="dxa"/>
          </w:tcPr>
          <w:p w:rsidR="0034268A" w:rsidRPr="0034268A" w:rsidRDefault="0034268A" w:rsidP="0034268A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34268A" w:rsidRPr="0034268A" w:rsidRDefault="0034268A" w:rsidP="0034268A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34268A" w:rsidRPr="0034268A" w:rsidRDefault="00871946" w:rsidP="00774FA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</w:t>
            </w:r>
            <w:r w:rsidR="007F512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И.</w:t>
            </w:r>
            <w:r w:rsidR="007F512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Теньков</w:t>
            </w:r>
          </w:p>
        </w:tc>
      </w:tr>
    </w:tbl>
    <w:p w:rsidR="003105C9" w:rsidRDefault="003105C9" w:rsidP="003105C9">
      <w:pPr>
        <w:spacing w:line="240" w:lineRule="exact"/>
        <w:jc w:val="both"/>
        <w:rPr>
          <w:sz w:val="28"/>
          <w:szCs w:val="28"/>
        </w:rPr>
      </w:pPr>
    </w:p>
    <w:p w:rsidR="003105C9" w:rsidRDefault="003105C9" w:rsidP="003105C9">
      <w:pPr>
        <w:spacing w:line="240" w:lineRule="exact"/>
        <w:jc w:val="both"/>
        <w:rPr>
          <w:sz w:val="28"/>
          <w:szCs w:val="28"/>
        </w:rPr>
      </w:pPr>
    </w:p>
    <w:p w:rsidR="00282E50" w:rsidRDefault="00282E50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3105C9">
      <w:pPr>
        <w:spacing w:line="240" w:lineRule="exact"/>
        <w:jc w:val="both"/>
        <w:rPr>
          <w:sz w:val="28"/>
          <w:szCs w:val="28"/>
        </w:rPr>
      </w:pPr>
    </w:p>
    <w:p w:rsidR="00454D77" w:rsidRDefault="00454D77" w:rsidP="003105C9">
      <w:pPr>
        <w:spacing w:line="240" w:lineRule="exact"/>
        <w:jc w:val="both"/>
        <w:rPr>
          <w:sz w:val="28"/>
          <w:szCs w:val="28"/>
        </w:rPr>
      </w:pPr>
    </w:p>
    <w:p w:rsidR="00454D77" w:rsidRDefault="00454D77" w:rsidP="003105C9">
      <w:pPr>
        <w:spacing w:line="240" w:lineRule="exact"/>
        <w:jc w:val="both"/>
        <w:rPr>
          <w:sz w:val="28"/>
          <w:szCs w:val="28"/>
        </w:rPr>
      </w:pPr>
    </w:p>
    <w:p w:rsidR="00454D77" w:rsidRDefault="00454D77" w:rsidP="003105C9">
      <w:pPr>
        <w:spacing w:line="240" w:lineRule="exact"/>
        <w:jc w:val="both"/>
        <w:rPr>
          <w:sz w:val="28"/>
          <w:szCs w:val="28"/>
        </w:rPr>
      </w:pPr>
    </w:p>
    <w:p w:rsidR="00454D77" w:rsidRDefault="00454D77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3105C9">
      <w:pPr>
        <w:spacing w:line="240" w:lineRule="exact"/>
        <w:jc w:val="both"/>
        <w:rPr>
          <w:sz w:val="28"/>
          <w:szCs w:val="28"/>
        </w:rPr>
      </w:pPr>
    </w:p>
    <w:p w:rsidR="00B1071A" w:rsidRDefault="00B1071A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1166C0" w:rsidRDefault="001166C0" w:rsidP="003105C9">
      <w:pPr>
        <w:spacing w:line="240" w:lineRule="exact"/>
        <w:jc w:val="both"/>
        <w:rPr>
          <w:sz w:val="28"/>
          <w:szCs w:val="28"/>
        </w:rPr>
      </w:pPr>
    </w:p>
    <w:p w:rsidR="00282E50" w:rsidRDefault="00282E50" w:rsidP="003105C9">
      <w:pPr>
        <w:spacing w:line="240" w:lineRule="exact"/>
        <w:jc w:val="both"/>
        <w:rPr>
          <w:sz w:val="28"/>
          <w:szCs w:val="28"/>
        </w:rPr>
      </w:pPr>
    </w:p>
    <w:p w:rsidR="00282E50" w:rsidRDefault="00282E50" w:rsidP="003105C9">
      <w:pPr>
        <w:spacing w:line="240" w:lineRule="exact"/>
        <w:jc w:val="both"/>
        <w:rPr>
          <w:sz w:val="28"/>
          <w:szCs w:val="28"/>
        </w:rPr>
      </w:pPr>
    </w:p>
    <w:p w:rsidR="00282E50" w:rsidRDefault="00282E50" w:rsidP="003105C9">
      <w:pPr>
        <w:spacing w:line="240" w:lineRule="exact"/>
        <w:jc w:val="both"/>
        <w:rPr>
          <w:sz w:val="28"/>
          <w:szCs w:val="28"/>
        </w:rPr>
      </w:pPr>
    </w:p>
    <w:p w:rsidR="00282E50" w:rsidRDefault="00282E50" w:rsidP="003105C9">
      <w:pPr>
        <w:spacing w:line="240" w:lineRule="exact"/>
        <w:jc w:val="both"/>
        <w:rPr>
          <w:sz w:val="28"/>
          <w:szCs w:val="28"/>
        </w:rPr>
      </w:pPr>
    </w:p>
    <w:p w:rsidR="00282E50" w:rsidRDefault="00282E50" w:rsidP="003105C9">
      <w:pPr>
        <w:spacing w:line="240" w:lineRule="exact"/>
        <w:jc w:val="both"/>
        <w:rPr>
          <w:sz w:val="28"/>
          <w:szCs w:val="28"/>
        </w:rPr>
      </w:pPr>
    </w:p>
    <w:p w:rsidR="00282E50" w:rsidRDefault="00282E50" w:rsidP="003105C9">
      <w:pPr>
        <w:spacing w:line="240" w:lineRule="exact"/>
        <w:jc w:val="both"/>
        <w:rPr>
          <w:sz w:val="28"/>
          <w:szCs w:val="28"/>
        </w:rPr>
      </w:pPr>
    </w:p>
    <w:p w:rsidR="003105C9" w:rsidRDefault="003105C9" w:rsidP="003105C9">
      <w:pPr>
        <w:spacing w:line="240" w:lineRule="exact"/>
        <w:jc w:val="both"/>
        <w:rPr>
          <w:sz w:val="28"/>
          <w:szCs w:val="28"/>
        </w:rPr>
      </w:pPr>
    </w:p>
    <w:p w:rsidR="007F512B" w:rsidRDefault="003105C9" w:rsidP="007F512B">
      <w:pPr>
        <w:spacing w:line="240" w:lineRule="exact"/>
        <w:jc w:val="both"/>
        <w:rPr>
          <w:sz w:val="28"/>
          <w:szCs w:val="28"/>
        </w:rPr>
      </w:pPr>
      <w:r w:rsidRPr="00A3353D">
        <w:rPr>
          <w:sz w:val="28"/>
          <w:szCs w:val="28"/>
        </w:rPr>
        <w:t xml:space="preserve">Проект вносит </w:t>
      </w:r>
      <w:r w:rsidR="001166C0">
        <w:rPr>
          <w:sz w:val="28"/>
          <w:szCs w:val="28"/>
        </w:rPr>
        <w:t xml:space="preserve">                                                     Субботина Г.В.</w:t>
      </w:r>
    </w:p>
    <w:p w:rsidR="007F512B" w:rsidRDefault="007F512B" w:rsidP="007F512B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7F512B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7F512B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7F512B">
      <w:pPr>
        <w:spacing w:line="240" w:lineRule="exact"/>
        <w:jc w:val="both"/>
        <w:rPr>
          <w:sz w:val="28"/>
          <w:szCs w:val="28"/>
        </w:rPr>
      </w:pPr>
    </w:p>
    <w:p w:rsidR="007F512B" w:rsidRDefault="007F512B" w:rsidP="007F512B">
      <w:pPr>
        <w:spacing w:line="240" w:lineRule="exact"/>
        <w:jc w:val="both"/>
        <w:rPr>
          <w:sz w:val="28"/>
          <w:szCs w:val="28"/>
        </w:rPr>
      </w:pPr>
    </w:p>
    <w:p w:rsidR="003105C9" w:rsidRPr="00A3353D" w:rsidRDefault="003105C9" w:rsidP="007F512B">
      <w:pPr>
        <w:spacing w:line="240" w:lineRule="exact"/>
        <w:jc w:val="both"/>
        <w:rPr>
          <w:sz w:val="28"/>
          <w:szCs w:val="28"/>
        </w:rPr>
      </w:pPr>
      <w:r w:rsidRPr="00A3353D">
        <w:rPr>
          <w:sz w:val="28"/>
          <w:szCs w:val="28"/>
        </w:rPr>
        <w:t>Проект визируют:</w:t>
      </w:r>
    </w:p>
    <w:p w:rsidR="003105C9" w:rsidRPr="00A3353D" w:rsidRDefault="003105C9" w:rsidP="003105C9">
      <w:pPr>
        <w:spacing w:line="240" w:lineRule="exact"/>
        <w:jc w:val="both"/>
        <w:rPr>
          <w:sz w:val="28"/>
          <w:szCs w:val="28"/>
        </w:rPr>
      </w:pPr>
    </w:p>
    <w:p w:rsidR="003105C9" w:rsidRPr="00A3353D" w:rsidRDefault="003105C9" w:rsidP="003105C9">
      <w:pPr>
        <w:spacing w:line="240" w:lineRule="exact"/>
        <w:jc w:val="both"/>
        <w:rPr>
          <w:sz w:val="28"/>
          <w:szCs w:val="28"/>
        </w:rPr>
      </w:pPr>
      <w:r w:rsidRPr="00A3353D">
        <w:rPr>
          <w:sz w:val="28"/>
          <w:szCs w:val="28"/>
        </w:rPr>
        <w:t xml:space="preserve">Заместитель главы </w:t>
      </w:r>
    </w:p>
    <w:p w:rsidR="003105C9" w:rsidRPr="00A3353D" w:rsidRDefault="003105C9" w:rsidP="003105C9">
      <w:pPr>
        <w:spacing w:line="240" w:lineRule="exact"/>
        <w:jc w:val="both"/>
        <w:rPr>
          <w:sz w:val="28"/>
          <w:szCs w:val="28"/>
        </w:rPr>
      </w:pPr>
      <w:r w:rsidRPr="00A3353D">
        <w:rPr>
          <w:sz w:val="28"/>
          <w:szCs w:val="28"/>
        </w:rPr>
        <w:t>администрации Благодарненского городского округа</w:t>
      </w:r>
    </w:p>
    <w:p w:rsidR="003105C9" w:rsidRPr="00A3353D" w:rsidRDefault="003105C9" w:rsidP="003105C9">
      <w:pPr>
        <w:spacing w:line="240" w:lineRule="exact"/>
        <w:jc w:val="both"/>
        <w:rPr>
          <w:sz w:val="28"/>
          <w:szCs w:val="28"/>
        </w:rPr>
      </w:pPr>
      <w:r w:rsidRPr="00A3353D">
        <w:rPr>
          <w:sz w:val="28"/>
          <w:szCs w:val="28"/>
        </w:rPr>
        <w:t xml:space="preserve">Ставропольского края                                                                    </w:t>
      </w:r>
      <w:r w:rsidR="001166C0">
        <w:rPr>
          <w:sz w:val="28"/>
          <w:szCs w:val="28"/>
        </w:rPr>
        <w:t>Кузнецова Л.В.</w:t>
      </w:r>
    </w:p>
    <w:p w:rsidR="003105C9" w:rsidRPr="00A3353D" w:rsidRDefault="003105C9" w:rsidP="003105C9">
      <w:pPr>
        <w:spacing w:line="240" w:lineRule="exact"/>
        <w:jc w:val="both"/>
        <w:rPr>
          <w:sz w:val="28"/>
          <w:szCs w:val="28"/>
        </w:rPr>
      </w:pPr>
    </w:p>
    <w:p w:rsidR="003105C9" w:rsidRPr="00A3353D" w:rsidRDefault="003105C9" w:rsidP="003105C9">
      <w:pPr>
        <w:spacing w:line="240" w:lineRule="exact"/>
        <w:jc w:val="both"/>
        <w:rPr>
          <w:sz w:val="28"/>
          <w:szCs w:val="28"/>
        </w:rPr>
      </w:pPr>
      <w:r w:rsidRPr="00A3353D">
        <w:rPr>
          <w:sz w:val="28"/>
          <w:szCs w:val="28"/>
        </w:rPr>
        <w:t>Начальник отдела правового обеспечения</w:t>
      </w:r>
    </w:p>
    <w:p w:rsidR="003105C9" w:rsidRPr="00A3353D" w:rsidRDefault="003105C9" w:rsidP="003105C9">
      <w:pPr>
        <w:spacing w:line="240" w:lineRule="exact"/>
        <w:jc w:val="both"/>
        <w:rPr>
          <w:sz w:val="28"/>
          <w:szCs w:val="28"/>
        </w:rPr>
      </w:pPr>
      <w:r w:rsidRPr="00A3353D">
        <w:rPr>
          <w:sz w:val="28"/>
          <w:szCs w:val="28"/>
        </w:rPr>
        <w:t>администрации Благодарненского городского округа</w:t>
      </w:r>
    </w:p>
    <w:p w:rsidR="003B0E6B" w:rsidRDefault="003105C9" w:rsidP="001166C0">
      <w:pPr>
        <w:spacing w:line="240" w:lineRule="exact"/>
        <w:jc w:val="both"/>
      </w:pPr>
      <w:r w:rsidRPr="00A3353D">
        <w:rPr>
          <w:sz w:val="28"/>
          <w:szCs w:val="28"/>
        </w:rPr>
        <w:t xml:space="preserve">Ставропольского края                                                </w:t>
      </w:r>
      <w:r w:rsidR="001166C0">
        <w:rPr>
          <w:sz w:val="28"/>
          <w:szCs w:val="28"/>
        </w:rPr>
        <w:t xml:space="preserve">         </w:t>
      </w:r>
      <w:r w:rsidRPr="00A3353D">
        <w:rPr>
          <w:sz w:val="28"/>
          <w:szCs w:val="28"/>
        </w:rPr>
        <w:t xml:space="preserve">      </w:t>
      </w:r>
      <w:r w:rsidR="001166C0">
        <w:rPr>
          <w:sz w:val="28"/>
          <w:szCs w:val="28"/>
        </w:rPr>
        <w:t>Шурховецкая Л.С.</w:t>
      </w:r>
    </w:p>
    <w:sectPr w:rsidR="003B0E6B" w:rsidSect="00722679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331AA"/>
    <w:multiLevelType w:val="hybridMultilevel"/>
    <w:tmpl w:val="2A6E19CC"/>
    <w:lvl w:ilvl="0" w:tplc="724C3810">
      <w:start w:val="1"/>
      <w:numFmt w:val="decimal"/>
      <w:lvlText w:val="%1."/>
      <w:lvlJc w:val="left"/>
      <w:pPr>
        <w:ind w:left="1777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5C9"/>
    <w:rsid w:val="000E6528"/>
    <w:rsid w:val="001166C0"/>
    <w:rsid w:val="001528EE"/>
    <w:rsid w:val="001E6407"/>
    <w:rsid w:val="00227CAC"/>
    <w:rsid w:val="00282E50"/>
    <w:rsid w:val="002C3430"/>
    <w:rsid w:val="002C571D"/>
    <w:rsid w:val="003105C9"/>
    <w:rsid w:val="0034268A"/>
    <w:rsid w:val="003B0E6B"/>
    <w:rsid w:val="003C5214"/>
    <w:rsid w:val="00427B42"/>
    <w:rsid w:val="00454D77"/>
    <w:rsid w:val="0048131E"/>
    <w:rsid w:val="004D6386"/>
    <w:rsid w:val="005137E6"/>
    <w:rsid w:val="005D786B"/>
    <w:rsid w:val="005F3024"/>
    <w:rsid w:val="00667FF1"/>
    <w:rsid w:val="00680357"/>
    <w:rsid w:val="006B0E7D"/>
    <w:rsid w:val="00701B63"/>
    <w:rsid w:val="00722679"/>
    <w:rsid w:val="00774FA3"/>
    <w:rsid w:val="007F512B"/>
    <w:rsid w:val="00871946"/>
    <w:rsid w:val="00986910"/>
    <w:rsid w:val="009E22E1"/>
    <w:rsid w:val="009F17F0"/>
    <w:rsid w:val="00A4576A"/>
    <w:rsid w:val="00A51453"/>
    <w:rsid w:val="00AC092C"/>
    <w:rsid w:val="00B03C2A"/>
    <w:rsid w:val="00B1071A"/>
    <w:rsid w:val="00B57C72"/>
    <w:rsid w:val="00C41C63"/>
    <w:rsid w:val="00C51FC7"/>
    <w:rsid w:val="00CB0027"/>
    <w:rsid w:val="00CD58E4"/>
    <w:rsid w:val="00E742DA"/>
    <w:rsid w:val="00E9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5C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05C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05C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4576A"/>
    <w:pPr>
      <w:ind w:left="720"/>
      <w:contextualSpacing/>
    </w:pPr>
  </w:style>
  <w:style w:type="table" w:styleId="a6">
    <w:name w:val="Table Grid"/>
    <w:basedOn w:val="a1"/>
    <w:rsid w:val="00722679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5C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05C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05C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4576A"/>
    <w:pPr>
      <w:ind w:left="720"/>
      <w:contextualSpacing/>
    </w:pPr>
  </w:style>
  <w:style w:type="table" w:styleId="a6">
    <w:name w:val="Table Grid"/>
    <w:basedOn w:val="a1"/>
    <w:rsid w:val="00722679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Атамас</cp:lastModifiedBy>
  <cp:revision>6</cp:revision>
  <cp:lastPrinted>2020-02-28T09:27:00Z</cp:lastPrinted>
  <dcterms:created xsi:type="dcterms:W3CDTF">2020-01-31T10:12:00Z</dcterms:created>
  <dcterms:modified xsi:type="dcterms:W3CDTF">2020-02-28T09:27:00Z</dcterms:modified>
</cp:coreProperties>
</file>