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466" w:rsidRDefault="004E0466" w:rsidP="004E0466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4E0466" w:rsidRDefault="004E0466" w:rsidP="004E0466">
      <w:pPr>
        <w:jc w:val="center"/>
        <w:rPr>
          <w:b/>
          <w:sz w:val="28"/>
          <w:szCs w:val="28"/>
        </w:rPr>
      </w:pPr>
    </w:p>
    <w:p w:rsidR="004E0466" w:rsidRDefault="004E0466" w:rsidP="004E04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 w:val="28"/>
          <w:szCs w:val="28"/>
        </w:rPr>
        <w:t>ОКРУГА  СТАВРОПОЛЬСКОГО</w:t>
      </w:r>
      <w:proofErr w:type="gramEnd"/>
      <w:r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4E0466" w:rsidTr="004E0466">
        <w:trPr>
          <w:trHeight w:val="80"/>
        </w:trPr>
        <w:tc>
          <w:tcPr>
            <w:tcW w:w="675" w:type="dxa"/>
          </w:tcPr>
          <w:p w:rsidR="004E0466" w:rsidRDefault="007B523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  <w:hideMark/>
          </w:tcPr>
          <w:p w:rsidR="004E0466" w:rsidRDefault="004E046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701" w:type="dxa"/>
            <w:hideMark/>
          </w:tcPr>
          <w:p w:rsidR="004E0466" w:rsidRDefault="004E046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2021  года</w:t>
            </w:r>
            <w:proofErr w:type="gramEnd"/>
          </w:p>
        </w:tc>
        <w:tc>
          <w:tcPr>
            <w:tcW w:w="4253" w:type="dxa"/>
            <w:hideMark/>
          </w:tcPr>
          <w:p w:rsidR="004E0466" w:rsidRDefault="004E046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4E0466" w:rsidRDefault="004E046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E0466" w:rsidRDefault="007B523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</w:t>
            </w:r>
          </w:p>
        </w:tc>
      </w:tr>
    </w:tbl>
    <w:p w:rsidR="00AC5D4B" w:rsidRDefault="00AC5D4B" w:rsidP="00AC5D4B">
      <w:pPr>
        <w:pStyle w:val="a4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AC5D4B" w:rsidRDefault="00AC5D4B" w:rsidP="00AC5D4B">
      <w:pPr>
        <w:pStyle w:val="a4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AC5D4B" w:rsidRDefault="00AC5D4B" w:rsidP="00AC5D4B">
      <w:pPr>
        <w:pStyle w:val="a4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AC5D4B" w:rsidRDefault="00AC5D4B" w:rsidP="00AC5D4B">
      <w:pPr>
        <w:pStyle w:val="a4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AC5D4B" w:rsidRPr="00CD2F11" w:rsidRDefault="00AC5D4B" w:rsidP="00CD2F11">
      <w:pPr>
        <w:widowControl w:val="0"/>
        <w:autoSpaceDE w:val="0"/>
        <w:spacing w:line="240" w:lineRule="exact"/>
        <w:jc w:val="both"/>
        <w:rPr>
          <w:color w:val="000000"/>
          <w:sz w:val="28"/>
          <w:szCs w:val="28"/>
        </w:rPr>
      </w:pPr>
      <w:r w:rsidRPr="00CD2F11">
        <w:rPr>
          <w:sz w:val="28"/>
          <w:szCs w:val="28"/>
        </w:rPr>
        <w:t>О внесении изменений в постанов</w:t>
      </w:r>
      <w:r w:rsidR="004E0466">
        <w:rPr>
          <w:sz w:val="28"/>
          <w:szCs w:val="28"/>
        </w:rPr>
        <w:t>ление</w:t>
      </w:r>
      <w:r w:rsidRPr="00CD2F11">
        <w:rPr>
          <w:sz w:val="28"/>
          <w:szCs w:val="28"/>
        </w:rPr>
        <w:t xml:space="preserve"> администрации Благодарненского городского округа Ставропольского края от </w:t>
      </w:r>
      <w:r w:rsidR="00CD2F11" w:rsidRPr="00CD2F11">
        <w:rPr>
          <w:sz w:val="28"/>
          <w:szCs w:val="28"/>
        </w:rPr>
        <w:t>11</w:t>
      </w:r>
      <w:r w:rsidRPr="00CD2F11">
        <w:rPr>
          <w:sz w:val="28"/>
          <w:szCs w:val="28"/>
        </w:rPr>
        <w:t xml:space="preserve"> </w:t>
      </w:r>
      <w:r w:rsidR="00CD2F11" w:rsidRPr="00CD2F11">
        <w:rPr>
          <w:sz w:val="28"/>
          <w:szCs w:val="28"/>
        </w:rPr>
        <w:t>июня</w:t>
      </w:r>
      <w:r w:rsidRPr="00CD2F11">
        <w:rPr>
          <w:sz w:val="28"/>
          <w:szCs w:val="28"/>
        </w:rPr>
        <w:t xml:space="preserve"> 202</w:t>
      </w:r>
      <w:r w:rsidR="00CD2F11" w:rsidRPr="00CD2F11">
        <w:rPr>
          <w:sz w:val="28"/>
          <w:szCs w:val="28"/>
        </w:rPr>
        <w:t>1</w:t>
      </w:r>
      <w:r w:rsidRPr="00CD2F11">
        <w:rPr>
          <w:sz w:val="28"/>
          <w:szCs w:val="28"/>
        </w:rPr>
        <w:t xml:space="preserve"> года №</w:t>
      </w:r>
      <w:r w:rsidR="004E0466">
        <w:rPr>
          <w:sz w:val="28"/>
          <w:szCs w:val="28"/>
        </w:rPr>
        <w:t xml:space="preserve"> </w:t>
      </w:r>
      <w:r w:rsidR="00CD2F11" w:rsidRPr="00CD2F11">
        <w:rPr>
          <w:sz w:val="28"/>
          <w:szCs w:val="28"/>
        </w:rPr>
        <w:t>584</w:t>
      </w:r>
      <w:r w:rsidRPr="00CD2F11">
        <w:rPr>
          <w:sz w:val="28"/>
          <w:szCs w:val="28"/>
        </w:rPr>
        <w:t xml:space="preserve"> «</w:t>
      </w:r>
      <w:r w:rsidR="00CD2F11" w:rsidRPr="00CD2F11">
        <w:rPr>
          <w:rFonts w:eastAsia="Calibri"/>
          <w:sz w:val="28"/>
          <w:szCs w:val="28"/>
          <w:lang w:eastAsia="en-US"/>
        </w:rPr>
        <w:t>О порядке размещения нестационарных торговых объектов и нестационарных объектов по предоставлению услуг на территории Благодарненского городского округа Ставропольского края</w:t>
      </w:r>
      <w:r w:rsidRPr="00CD2F11">
        <w:rPr>
          <w:sz w:val="28"/>
          <w:szCs w:val="28"/>
        </w:rPr>
        <w:t>»</w:t>
      </w:r>
    </w:p>
    <w:bookmarkEnd w:id="0"/>
    <w:p w:rsidR="00AC5D4B" w:rsidRDefault="00AC5D4B" w:rsidP="00AC5D4B">
      <w:pPr>
        <w:pStyle w:val="ConsPlusNormal"/>
        <w:jc w:val="both"/>
      </w:pPr>
    </w:p>
    <w:p w:rsidR="004E0466" w:rsidRDefault="004E0466" w:rsidP="00AC5D4B">
      <w:pPr>
        <w:pStyle w:val="ConsPlusNormal"/>
        <w:jc w:val="both"/>
      </w:pPr>
    </w:p>
    <w:p w:rsidR="004E0466" w:rsidRDefault="004E0466" w:rsidP="00AC5D4B">
      <w:pPr>
        <w:pStyle w:val="ConsPlusNormal"/>
        <w:jc w:val="both"/>
      </w:pPr>
    </w:p>
    <w:p w:rsidR="00AC5D4B" w:rsidRDefault="00AC5D4B" w:rsidP="004E0466">
      <w:pPr>
        <w:ind w:firstLine="709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Благодарненского городского округа Ставропольского края</w:t>
      </w:r>
    </w:p>
    <w:p w:rsidR="004E0466" w:rsidRDefault="004E0466" w:rsidP="004E0466">
      <w:pPr>
        <w:rPr>
          <w:sz w:val="28"/>
          <w:szCs w:val="28"/>
        </w:rPr>
      </w:pPr>
    </w:p>
    <w:p w:rsidR="004E0466" w:rsidRDefault="004E0466" w:rsidP="004E0466">
      <w:pPr>
        <w:rPr>
          <w:sz w:val="28"/>
          <w:szCs w:val="28"/>
        </w:rPr>
      </w:pPr>
    </w:p>
    <w:p w:rsidR="00AC5D4B" w:rsidRDefault="00AC5D4B" w:rsidP="004E0466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C5D4B" w:rsidRDefault="00AC5D4B" w:rsidP="004E0466">
      <w:pPr>
        <w:ind w:firstLine="709"/>
        <w:rPr>
          <w:sz w:val="28"/>
          <w:szCs w:val="28"/>
        </w:rPr>
      </w:pPr>
    </w:p>
    <w:p w:rsidR="004744D1" w:rsidRDefault="004744D1" w:rsidP="004E0466">
      <w:pPr>
        <w:ind w:firstLine="709"/>
        <w:rPr>
          <w:sz w:val="28"/>
          <w:szCs w:val="28"/>
        </w:rPr>
      </w:pPr>
    </w:p>
    <w:p w:rsidR="004744D1" w:rsidRDefault="00AC5D4B" w:rsidP="004744D1">
      <w:pPr>
        <w:ind w:firstLine="709"/>
        <w:jc w:val="both"/>
        <w:rPr>
          <w:kern w:val="36"/>
          <w:sz w:val="28"/>
          <w:szCs w:val="28"/>
        </w:rPr>
      </w:pPr>
      <w:r w:rsidRPr="003A0A01">
        <w:rPr>
          <w:kern w:val="36"/>
          <w:sz w:val="28"/>
          <w:szCs w:val="28"/>
        </w:rPr>
        <w:t>1.</w:t>
      </w:r>
      <w:r>
        <w:rPr>
          <w:kern w:val="36"/>
          <w:sz w:val="28"/>
          <w:szCs w:val="28"/>
        </w:rPr>
        <w:t xml:space="preserve"> </w:t>
      </w:r>
      <w:r w:rsidRPr="003A0A01">
        <w:rPr>
          <w:kern w:val="36"/>
          <w:sz w:val="28"/>
          <w:szCs w:val="28"/>
        </w:rPr>
        <w:t xml:space="preserve">Внести </w:t>
      </w:r>
      <w:r>
        <w:rPr>
          <w:kern w:val="36"/>
          <w:sz w:val="28"/>
          <w:szCs w:val="28"/>
        </w:rPr>
        <w:t xml:space="preserve">в </w:t>
      </w:r>
      <w:r w:rsidR="004E0466">
        <w:rPr>
          <w:sz w:val="28"/>
          <w:szCs w:val="28"/>
        </w:rPr>
        <w:t>постановление</w:t>
      </w:r>
      <w:r w:rsidR="00CD2F11" w:rsidRPr="00CD2F11">
        <w:rPr>
          <w:sz w:val="28"/>
          <w:szCs w:val="28"/>
        </w:rPr>
        <w:t xml:space="preserve"> администрации Благодарненского городского округа Ставропольского края от 11 июня 2021 года №584 «</w:t>
      </w:r>
      <w:r w:rsidR="00CD2F11" w:rsidRPr="00CD2F11">
        <w:rPr>
          <w:rFonts w:eastAsia="Calibri"/>
          <w:sz w:val="28"/>
          <w:szCs w:val="28"/>
          <w:lang w:eastAsia="en-US"/>
        </w:rPr>
        <w:t xml:space="preserve">О порядке размещения нестационарных торговых объектов и нестационарных объектов по предоставлению услуг на территории Благодарненского городского округа Ставропольского </w:t>
      </w:r>
      <w:proofErr w:type="gramStart"/>
      <w:r w:rsidR="00CD2F11" w:rsidRPr="00CD2F11">
        <w:rPr>
          <w:rFonts w:eastAsia="Calibri"/>
          <w:sz w:val="28"/>
          <w:szCs w:val="28"/>
          <w:lang w:eastAsia="en-US"/>
        </w:rPr>
        <w:t>края</w:t>
      </w:r>
      <w:r w:rsidR="00CD2F11" w:rsidRPr="00CD2F11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="001558D6">
        <w:rPr>
          <w:sz w:val="28"/>
          <w:szCs w:val="28"/>
        </w:rPr>
        <w:t>следующие</w:t>
      </w:r>
      <w:proofErr w:type="gramEnd"/>
      <w:r w:rsidR="001558D6">
        <w:rPr>
          <w:sz w:val="28"/>
          <w:szCs w:val="28"/>
        </w:rPr>
        <w:t xml:space="preserve"> </w:t>
      </w:r>
      <w:r w:rsidR="001558D6">
        <w:rPr>
          <w:kern w:val="36"/>
          <w:sz w:val="28"/>
          <w:szCs w:val="28"/>
        </w:rPr>
        <w:t>изменения:</w:t>
      </w:r>
    </w:p>
    <w:p w:rsidR="001558D6" w:rsidRDefault="001558D6" w:rsidP="001558D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kern w:val="36"/>
          <w:sz w:val="28"/>
          <w:szCs w:val="28"/>
        </w:rPr>
        <w:t xml:space="preserve">1.1. Методику </w:t>
      </w:r>
      <w:r w:rsidRPr="005A3BCA">
        <w:rPr>
          <w:color w:val="000000" w:themeColor="text1"/>
          <w:sz w:val="28"/>
          <w:szCs w:val="28"/>
        </w:rPr>
        <w:t xml:space="preserve">определения цены за право заключения договора на размещение отдельных видов нестационарных объектов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и </w:t>
      </w:r>
      <w:r w:rsidRPr="005A3BCA">
        <w:rPr>
          <w:rFonts w:eastAsia="Calibri"/>
          <w:color w:val="000000" w:themeColor="text1"/>
          <w:sz w:val="28"/>
          <w:szCs w:val="28"/>
          <w:lang w:eastAsia="en-US"/>
        </w:rPr>
        <w:t>нестационарных о</w:t>
      </w:r>
      <w:r>
        <w:rPr>
          <w:rFonts w:eastAsia="Calibri"/>
          <w:color w:val="000000" w:themeColor="text1"/>
          <w:sz w:val="28"/>
          <w:szCs w:val="28"/>
          <w:lang w:eastAsia="en-US"/>
        </w:rPr>
        <w:t>бъектов по предоставлению услуг</w:t>
      </w:r>
      <w:r w:rsidRPr="005A3BC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A3BCA">
        <w:rPr>
          <w:color w:val="000000" w:themeColor="text1"/>
          <w:sz w:val="28"/>
          <w:szCs w:val="28"/>
        </w:rPr>
        <w:t>на территории Благодарненского городского округа Ставропольского края</w:t>
      </w:r>
      <w:r>
        <w:rPr>
          <w:color w:val="000000" w:themeColor="text1"/>
          <w:sz w:val="28"/>
          <w:szCs w:val="28"/>
        </w:rPr>
        <w:t xml:space="preserve"> изложить в прилагаемой редакции.</w:t>
      </w:r>
    </w:p>
    <w:p w:rsidR="001558D6" w:rsidRPr="00C40655" w:rsidRDefault="001558D6" w:rsidP="001558D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1.2.</w:t>
      </w:r>
      <w:r w:rsidRPr="001558D6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Методику </w:t>
      </w:r>
      <w:r w:rsidRPr="00C40655">
        <w:rPr>
          <w:color w:val="000000"/>
          <w:sz w:val="28"/>
          <w:szCs w:val="28"/>
        </w:rPr>
        <w:t>определения начального (минимального) размера платы за право размещения нестационарного торгового объекта</w:t>
      </w:r>
      <w:r>
        <w:rPr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и нестационарного объекта по предоставлению 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услуг</w:t>
      </w:r>
      <w:r w:rsidRPr="00C40655">
        <w:rPr>
          <w:color w:val="000000"/>
          <w:sz w:val="28"/>
          <w:szCs w:val="28"/>
        </w:rPr>
        <w:t xml:space="preserve">  за</w:t>
      </w:r>
      <w:proofErr w:type="gramEnd"/>
      <w:r w:rsidRPr="00C40655">
        <w:rPr>
          <w:color w:val="000000"/>
          <w:sz w:val="28"/>
          <w:szCs w:val="28"/>
        </w:rPr>
        <w:t xml:space="preserve"> весь период его размещения на территории Благодарненского городского округа Ставропольского края </w:t>
      </w:r>
      <w:r>
        <w:rPr>
          <w:color w:val="00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изложить в прилагаемой редакции.</w:t>
      </w:r>
    </w:p>
    <w:p w:rsidR="004E0466" w:rsidRDefault="004E0466" w:rsidP="001558D6">
      <w:pPr>
        <w:jc w:val="both"/>
        <w:rPr>
          <w:kern w:val="36"/>
          <w:sz w:val="28"/>
          <w:szCs w:val="28"/>
        </w:rPr>
      </w:pPr>
    </w:p>
    <w:p w:rsidR="004744D1" w:rsidRDefault="00AC5D4B" w:rsidP="004744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13D2A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</w:t>
      </w:r>
      <w:r>
        <w:rPr>
          <w:sz w:val="28"/>
          <w:szCs w:val="28"/>
        </w:rPr>
        <w:t>Благодарненского</w:t>
      </w:r>
      <w:r w:rsidRPr="00C13D2A">
        <w:rPr>
          <w:sz w:val="28"/>
          <w:szCs w:val="28"/>
        </w:rPr>
        <w:t xml:space="preserve"> городского округа Ставропольского края </w:t>
      </w:r>
      <w:r>
        <w:rPr>
          <w:sz w:val="28"/>
          <w:szCs w:val="28"/>
        </w:rPr>
        <w:t>Федюнину Н.Д.</w:t>
      </w:r>
    </w:p>
    <w:p w:rsidR="004744D1" w:rsidRDefault="004744D1" w:rsidP="004744D1">
      <w:pPr>
        <w:ind w:firstLine="709"/>
        <w:jc w:val="both"/>
        <w:rPr>
          <w:sz w:val="28"/>
          <w:szCs w:val="28"/>
        </w:rPr>
      </w:pPr>
    </w:p>
    <w:p w:rsidR="00AC5D4B" w:rsidRPr="001558D6" w:rsidRDefault="00AC5D4B" w:rsidP="001558D6">
      <w:pPr>
        <w:ind w:firstLine="709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>3</w:t>
      </w:r>
      <w:r w:rsidRPr="00C13D2A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на следующий день после дня его официального опубликования</w:t>
      </w:r>
      <w:r w:rsidR="00CD2F11">
        <w:rPr>
          <w:sz w:val="28"/>
          <w:szCs w:val="28"/>
        </w:rPr>
        <w:t>.</w:t>
      </w:r>
    </w:p>
    <w:p w:rsidR="001558D6" w:rsidRDefault="001558D6" w:rsidP="00AC5D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558D6" w:rsidTr="008D4C0B">
        <w:tc>
          <w:tcPr>
            <w:tcW w:w="4785" w:type="dxa"/>
          </w:tcPr>
          <w:p w:rsidR="001558D6" w:rsidRDefault="001558D6" w:rsidP="008D4C0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1558D6" w:rsidRDefault="001558D6" w:rsidP="008D4C0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1558D6" w:rsidRDefault="001558D6" w:rsidP="008D4C0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:rsidR="001558D6" w:rsidRDefault="001558D6" w:rsidP="008D4C0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8D6" w:rsidRDefault="001558D6" w:rsidP="008D4C0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8D6" w:rsidRDefault="001558D6" w:rsidP="008D4C0B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1558D6" w:rsidRDefault="001558D6" w:rsidP="00AC5D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1558D6" w:rsidSect="001558D6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</w:p>
    <w:tbl>
      <w:tblPr>
        <w:tblW w:w="9210" w:type="dxa"/>
        <w:tblInd w:w="360" w:type="dxa"/>
        <w:tblLook w:val="01E0" w:firstRow="1" w:lastRow="1" w:firstColumn="1" w:lastColumn="1" w:noHBand="0" w:noVBand="0"/>
      </w:tblPr>
      <w:tblGrid>
        <w:gridCol w:w="4549"/>
        <w:gridCol w:w="4661"/>
      </w:tblGrid>
      <w:tr w:rsidR="00AC5D4B" w:rsidRPr="00107029" w:rsidTr="00C13068">
        <w:tc>
          <w:tcPr>
            <w:tcW w:w="4549" w:type="dxa"/>
          </w:tcPr>
          <w:p w:rsidR="00AC5D4B" w:rsidRPr="00107029" w:rsidRDefault="00AC5D4B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61" w:type="dxa"/>
            <w:hideMark/>
          </w:tcPr>
          <w:p w:rsidR="00AC5D4B" w:rsidRPr="00107029" w:rsidRDefault="00AC5D4B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107029">
              <w:rPr>
                <w:color w:val="000000" w:themeColor="text1"/>
                <w:sz w:val="28"/>
                <w:szCs w:val="28"/>
              </w:rPr>
              <w:t>УТВЕРЖДЕНА</w:t>
            </w:r>
          </w:p>
          <w:p w:rsidR="00AC5D4B" w:rsidRPr="00107029" w:rsidRDefault="00AC5D4B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107029">
              <w:rPr>
                <w:color w:val="000000" w:themeColor="text1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AC5D4B" w:rsidRDefault="001558D6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CD2F11">
              <w:rPr>
                <w:sz w:val="28"/>
                <w:szCs w:val="28"/>
              </w:rPr>
              <w:t>от 11 июня 2021 года №</w:t>
            </w:r>
            <w:r>
              <w:rPr>
                <w:sz w:val="28"/>
                <w:szCs w:val="28"/>
              </w:rPr>
              <w:t xml:space="preserve"> </w:t>
            </w:r>
            <w:r w:rsidRPr="00CD2F11">
              <w:rPr>
                <w:sz w:val="28"/>
                <w:szCs w:val="28"/>
              </w:rPr>
              <w:t>584</w:t>
            </w:r>
          </w:p>
          <w:p w:rsidR="001558D6" w:rsidRDefault="001558D6" w:rsidP="00155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редакции </w:t>
            </w:r>
            <w:r>
              <w:rPr>
                <w:color w:val="000000" w:themeColor="text1"/>
                <w:sz w:val="28"/>
                <w:szCs w:val="28"/>
              </w:rPr>
              <w:t>постановления</w:t>
            </w:r>
            <w:r w:rsidRPr="00107029">
              <w:rPr>
                <w:color w:val="000000" w:themeColor="text1"/>
                <w:sz w:val="28"/>
                <w:szCs w:val="28"/>
              </w:rPr>
              <w:t xml:space="preserve"> администрации Благодарненского городского округа </w:t>
            </w:r>
          </w:p>
          <w:p w:rsidR="001558D6" w:rsidRPr="00107029" w:rsidRDefault="001558D6" w:rsidP="00155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107029">
              <w:rPr>
                <w:color w:val="000000" w:themeColor="text1"/>
                <w:sz w:val="28"/>
                <w:szCs w:val="28"/>
              </w:rPr>
              <w:t>Ставропольского края</w:t>
            </w:r>
          </w:p>
          <w:p w:rsidR="001558D6" w:rsidRPr="00107029" w:rsidRDefault="007B523C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 28 сентября 2021 года № 1066</w:t>
            </w:r>
          </w:p>
        </w:tc>
      </w:tr>
    </w:tbl>
    <w:p w:rsidR="00AC5D4B" w:rsidRPr="009E0352" w:rsidRDefault="00AC5D4B" w:rsidP="00AC5D4B">
      <w:pPr>
        <w:pStyle w:val="a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AC5D4B" w:rsidRPr="009E0352" w:rsidRDefault="00AC5D4B" w:rsidP="00AC5D4B">
      <w:pPr>
        <w:pStyle w:val="a4"/>
        <w:rPr>
          <w:rFonts w:ascii="Times New Roman" w:hAnsi="Times New Roman"/>
          <w:color w:val="FF0000"/>
          <w:sz w:val="28"/>
          <w:szCs w:val="28"/>
        </w:rPr>
      </w:pPr>
    </w:p>
    <w:p w:rsidR="00AC5D4B" w:rsidRPr="005A3BCA" w:rsidRDefault="00AC5D4B" w:rsidP="00AC5D4B">
      <w:pPr>
        <w:spacing w:line="240" w:lineRule="exact"/>
        <w:jc w:val="center"/>
        <w:rPr>
          <w:color w:val="000000" w:themeColor="text1"/>
          <w:sz w:val="28"/>
          <w:szCs w:val="28"/>
        </w:rPr>
      </w:pPr>
      <w:r w:rsidRPr="005A3BCA">
        <w:rPr>
          <w:color w:val="000000" w:themeColor="text1"/>
          <w:sz w:val="28"/>
          <w:szCs w:val="28"/>
        </w:rPr>
        <w:t>МЕТОДИКА</w:t>
      </w:r>
    </w:p>
    <w:p w:rsidR="00AC5D4B" w:rsidRPr="005A3BCA" w:rsidRDefault="00AC5D4B" w:rsidP="004744D1">
      <w:pPr>
        <w:spacing w:line="240" w:lineRule="exact"/>
        <w:jc w:val="both"/>
        <w:rPr>
          <w:color w:val="000000" w:themeColor="text1"/>
          <w:sz w:val="28"/>
          <w:szCs w:val="28"/>
        </w:rPr>
      </w:pPr>
      <w:r w:rsidRPr="005A3BCA">
        <w:rPr>
          <w:color w:val="000000" w:themeColor="text1"/>
          <w:sz w:val="28"/>
          <w:szCs w:val="28"/>
        </w:rPr>
        <w:t xml:space="preserve">определения цены за право заключения договора на размещение отдельных видов нестационарных объектов </w:t>
      </w:r>
      <w:r w:rsidR="00CD2F11">
        <w:rPr>
          <w:rFonts w:eastAsia="Calibri"/>
          <w:color w:val="000000" w:themeColor="text1"/>
          <w:sz w:val="28"/>
          <w:szCs w:val="28"/>
          <w:lang w:eastAsia="en-US"/>
        </w:rPr>
        <w:t xml:space="preserve">и </w:t>
      </w:r>
      <w:r w:rsidRPr="005A3BCA">
        <w:rPr>
          <w:rFonts w:eastAsia="Calibri"/>
          <w:color w:val="000000" w:themeColor="text1"/>
          <w:sz w:val="28"/>
          <w:szCs w:val="28"/>
          <w:lang w:eastAsia="en-US"/>
        </w:rPr>
        <w:t>нестационарных о</w:t>
      </w:r>
      <w:r w:rsidR="00CD2F11">
        <w:rPr>
          <w:rFonts w:eastAsia="Calibri"/>
          <w:color w:val="000000" w:themeColor="text1"/>
          <w:sz w:val="28"/>
          <w:szCs w:val="28"/>
          <w:lang w:eastAsia="en-US"/>
        </w:rPr>
        <w:t>бъектов по предоставлению услуг</w:t>
      </w:r>
      <w:r w:rsidRPr="005A3BC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A3BCA">
        <w:rPr>
          <w:color w:val="000000" w:themeColor="text1"/>
          <w:sz w:val="28"/>
          <w:szCs w:val="28"/>
        </w:rPr>
        <w:t>на территории Благодарненского городского округа Ставропольского края</w:t>
      </w:r>
    </w:p>
    <w:p w:rsidR="00AC5D4B" w:rsidRPr="005A3BCA" w:rsidRDefault="00AC5D4B" w:rsidP="00AC5D4B">
      <w:pPr>
        <w:rPr>
          <w:color w:val="000000" w:themeColor="text1"/>
          <w:sz w:val="28"/>
          <w:szCs w:val="28"/>
        </w:rPr>
      </w:pPr>
    </w:p>
    <w:p w:rsidR="00AC5D4B" w:rsidRPr="005A3BCA" w:rsidRDefault="00AC5D4B" w:rsidP="00AC5D4B">
      <w:pPr>
        <w:rPr>
          <w:color w:val="000000" w:themeColor="text1"/>
          <w:sz w:val="28"/>
          <w:szCs w:val="28"/>
        </w:rPr>
      </w:pPr>
    </w:p>
    <w:p w:rsidR="00AC5D4B" w:rsidRPr="005A3BCA" w:rsidRDefault="00AC5D4B" w:rsidP="00AC5D4B">
      <w:pPr>
        <w:ind w:firstLine="567"/>
        <w:jc w:val="both"/>
        <w:rPr>
          <w:color w:val="000000" w:themeColor="text1"/>
          <w:sz w:val="28"/>
          <w:szCs w:val="28"/>
        </w:rPr>
      </w:pPr>
      <w:r w:rsidRPr="005A3BCA">
        <w:rPr>
          <w:color w:val="000000" w:themeColor="text1"/>
          <w:sz w:val="28"/>
          <w:szCs w:val="28"/>
        </w:rPr>
        <w:t>Цена за право заключения договора на размещение отдельных видов нестационарного объекта на территории Благодарненского городского округа Ставропольского края, определяется по следующей формуле:</w:t>
      </w:r>
    </w:p>
    <w:p w:rsidR="00461819" w:rsidRDefault="00461819" w:rsidP="00461819">
      <w:pPr>
        <w:pStyle w:val="a4"/>
        <w:ind w:firstLine="709"/>
        <w:jc w:val="center"/>
        <w:rPr>
          <w:color w:val="000000" w:themeColor="text1"/>
          <w:sz w:val="28"/>
          <w:szCs w:val="28"/>
        </w:rPr>
      </w:pPr>
    </w:p>
    <w:p w:rsidR="00AC5D4B" w:rsidRPr="00461819" w:rsidRDefault="00AC5D4B" w:rsidP="00461819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61819">
        <w:rPr>
          <w:rFonts w:ascii="Times New Roman" w:hAnsi="Times New Roman"/>
          <w:color w:val="000000" w:themeColor="text1"/>
          <w:sz w:val="28"/>
          <w:szCs w:val="28"/>
        </w:rPr>
        <w:t xml:space="preserve">А= </w:t>
      </w:r>
      <w:r w:rsidRPr="00461819">
        <w:rPr>
          <w:rFonts w:ascii="Times New Roman" w:hAnsi="Times New Roman"/>
          <w:color w:val="000000" w:themeColor="text1"/>
          <w:sz w:val="28"/>
          <w:szCs w:val="28"/>
          <w:lang w:val="en-US"/>
        </w:rPr>
        <w:t>C</w:t>
      </w:r>
      <w:r w:rsidRPr="00461819">
        <w:rPr>
          <w:rFonts w:ascii="Times New Roman" w:hAnsi="Times New Roman"/>
          <w:color w:val="000000" w:themeColor="text1"/>
          <w:sz w:val="28"/>
          <w:szCs w:val="28"/>
        </w:rPr>
        <w:t xml:space="preserve"> х Т</w:t>
      </w:r>
      <w:r w:rsidR="00461819" w:rsidRPr="00461819">
        <w:rPr>
          <w:rFonts w:ascii="Times New Roman" w:hAnsi="Times New Roman"/>
          <w:sz w:val="28"/>
          <w:szCs w:val="28"/>
        </w:rPr>
        <w:t>+(</w:t>
      </w:r>
      <w:proofErr w:type="spellStart"/>
      <w:r w:rsidR="00461819" w:rsidRPr="00461819">
        <w:rPr>
          <w:rFonts w:ascii="Times New Roman" w:hAnsi="Times New Roman"/>
          <w:sz w:val="28"/>
          <w:szCs w:val="28"/>
        </w:rPr>
        <w:t>Кэл</w:t>
      </w:r>
      <w:proofErr w:type="spellEnd"/>
      <w:r w:rsidR="00461819" w:rsidRPr="00461819">
        <w:rPr>
          <w:rFonts w:ascii="Times New Roman" w:hAnsi="Times New Roman"/>
          <w:sz w:val="28"/>
          <w:szCs w:val="28"/>
        </w:rPr>
        <w:t>*</w:t>
      </w:r>
      <w:proofErr w:type="spellStart"/>
      <w:r w:rsidR="00461819" w:rsidRPr="00461819">
        <w:rPr>
          <w:rFonts w:ascii="Times New Roman" w:hAnsi="Times New Roman"/>
          <w:sz w:val="28"/>
          <w:szCs w:val="28"/>
        </w:rPr>
        <w:t>Скв</w:t>
      </w:r>
      <w:proofErr w:type="spellEnd"/>
      <w:r w:rsidR="00461819" w:rsidRPr="00461819">
        <w:rPr>
          <w:rFonts w:ascii="Times New Roman" w:hAnsi="Times New Roman"/>
          <w:sz w:val="28"/>
          <w:szCs w:val="28"/>
        </w:rPr>
        <w:t>)</w:t>
      </w:r>
      <w:r w:rsidRPr="00461819">
        <w:rPr>
          <w:rFonts w:ascii="Times New Roman" w:hAnsi="Times New Roman"/>
          <w:color w:val="000000" w:themeColor="text1"/>
          <w:sz w:val="28"/>
          <w:szCs w:val="28"/>
        </w:rPr>
        <w:t>,</w:t>
      </w:r>
    </w:p>
    <w:p w:rsidR="00AC5D4B" w:rsidRPr="005A3BCA" w:rsidRDefault="00AC5D4B" w:rsidP="00AC5D4B">
      <w:pPr>
        <w:suppressAutoHyphens/>
        <w:ind w:firstLine="540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  <w:r w:rsidRPr="005A3BCA">
        <w:rPr>
          <w:rFonts w:eastAsia="Calibri"/>
          <w:color w:val="000000" w:themeColor="text1"/>
          <w:sz w:val="28"/>
          <w:szCs w:val="28"/>
          <w:lang w:eastAsia="ar-SA"/>
        </w:rPr>
        <w:t>где:</w:t>
      </w:r>
    </w:p>
    <w:p w:rsidR="00AC5D4B" w:rsidRPr="005A3BCA" w:rsidRDefault="00AC5D4B" w:rsidP="00AC5D4B">
      <w:pPr>
        <w:suppressAutoHyphens/>
        <w:ind w:firstLine="540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  <w:r w:rsidRPr="005A3BCA">
        <w:rPr>
          <w:rFonts w:eastAsia="Calibri"/>
          <w:color w:val="000000" w:themeColor="text1"/>
          <w:sz w:val="28"/>
          <w:szCs w:val="28"/>
          <w:lang w:eastAsia="ar-SA"/>
        </w:rPr>
        <w:t>A - цена за право заключения договора на размещение объекта за весь период его размещения (рублей);</w:t>
      </w:r>
    </w:p>
    <w:p w:rsidR="00AC5D4B" w:rsidRPr="005A3BCA" w:rsidRDefault="00AC5D4B" w:rsidP="00AC5D4B">
      <w:pPr>
        <w:ind w:firstLine="567"/>
        <w:jc w:val="both"/>
        <w:rPr>
          <w:color w:val="000000" w:themeColor="text1"/>
          <w:sz w:val="28"/>
          <w:szCs w:val="28"/>
        </w:rPr>
      </w:pPr>
      <w:r w:rsidRPr="005A3BCA">
        <w:rPr>
          <w:color w:val="000000" w:themeColor="text1"/>
          <w:sz w:val="28"/>
          <w:szCs w:val="28"/>
          <w:lang w:val="en-US"/>
        </w:rPr>
        <w:t>C</w:t>
      </w:r>
      <w:r w:rsidRPr="005A3BCA">
        <w:rPr>
          <w:color w:val="000000" w:themeColor="text1"/>
          <w:sz w:val="28"/>
          <w:szCs w:val="28"/>
        </w:rPr>
        <w:t xml:space="preserve">- </w:t>
      </w:r>
      <w:proofErr w:type="gramStart"/>
      <w:r w:rsidRPr="005A3BCA">
        <w:rPr>
          <w:color w:val="000000" w:themeColor="text1"/>
          <w:sz w:val="28"/>
          <w:szCs w:val="28"/>
        </w:rPr>
        <w:t>базовая</w:t>
      </w:r>
      <w:proofErr w:type="gramEnd"/>
      <w:r w:rsidRPr="005A3BCA">
        <w:rPr>
          <w:color w:val="000000" w:themeColor="text1"/>
          <w:sz w:val="28"/>
          <w:szCs w:val="28"/>
        </w:rPr>
        <w:t xml:space="preserve"> цена места размещения нестационарного объекта в расчете за 1 месяц (рублей);</w:t>
      </w:r>
    </w:p>
    <w:p w:rsidR="00461819" w:rsidRDefault="00AC5D4B" w:rsidP="00461819">
      <w:pPr>
        <w:ind w:firstLine="567"/>
        <w:rPr>
          <w:color w:val="000000" w:themeColor="text1"/>
          <w:sz w:val="28"/>
          <w:szCs w:val="28"/>
        </w:rPr>
      </w:pPr>
      <w:r w:rsidRPr="005A3BCA">
        <w:rPr>
          <w:color w:val="000000" w:themeColor="text1"/>
          <w:sz w:val="28"/>
          <w:szCs w:val="28"/>
        </w:rPr>
        <w:t>Т -  период размещения не</w:t>
      </w:r>
      <w:r w:rsidR="00461819">
        <w:rPr>
          <w:color w:val="000000" w:themeColor="text1"/>
          <w:sz w:val="28"/>
          <w:szCs w:val="28"/>
        </w:rPr>
        <w:t>стационарного объекта (месяцев);</w:t>
      </w:r>
    </w:p>
    <w:p w:rsidR="00461819" w:rsidRDefault="00461819" w:rsidP="00461819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Кэл</w:t>
      </w:r>
      <w:proofErr w:type="spellEnd"/>
      <w:r>
        <w:rPr>
          <w:sz w:val="28"/>
          <w:szCs w:val="28"/>
        </w:rPr>
        <w:t xml:space="preserve"> – количество потребленной электроэнергии;</w:t>
      </w:r>
    </w:p>
    <w:p w:rsidR="00AC5D4B" w:rsidRDefault="00461819" w:rsidP="001558D6">
      <w:pPr>
        <w:ind w:firstLine="567"/>
        <w:rPr>
          <w:color w:val="000000" w:themeColor="text1"/>
          <w:sz w:val="28"/>
          <w:szCs w:val="28"/>
        </w:rPr>
      </w:pPr>
      <w:proofErr w:type="spellStart"/>
      <w:r>
        <w:rPr>
          <w:sz w:val="28"/>
          <w:szCs w:val="28"/>
        </w:rPr>
        <w:t>Скв</w:t>
      </w:r>
      <w:proofErr w:type="spellEnd"/>
      <w:r>
        <w:rPr>
          <w:sz w:val="28"/>
          <w:szCs w:val="28"/>
        </w:rPr>
        <w:t xml:space="preserve"> – стоимость одного киловатта света.</w:t>
      </w:r>
    </w:p>
    <w:p w:rsidR="001558D6" w:rsidRPr="005A3BCA" w:rsidRDefault="001558D6" w:rsidP="001558D6">
      <w:pPr>
        <w:ind w:firstLine="567"/>
        <w:rPr>
          <w:color w:val="000000" w:themeColor="text1"/>
          <w:sz w:val="28"/>
          <w:szCs w:val="28"/>
        </w:rPr>
      </w:pPr>
    </w:p>
    <w:p w:rsidR="00AC5D4B" w:rsidRPr="005A3BCA" w:rsidRDefault="00AC5D4B" w:rsidP="00AC5D4B">
      <w:pPr>
        <w:jc w:val="center"/>
        <w:rPr>
          <w:color w:val="000000" w:themeColor="text1"/>
          <w:sz w:val="28"/>
          <w:szCs w:val="28"/>
        </w:rPr>
      </w:pPr>
      <w:r w:rsidRPr="005A3BCA">
        <w:rPr>
          <w:color w:val="000000" w:themeColor="text1"/>
          <w:sz w:val="28"/>
          <w:szCs w:val="28"/>
        </w:rPr>
        <w:t xml:space="preserve">Таблица определения базовой цены в расчете на 1 месяц </w:t>
      </w:r>
    </w:p>
    <w:tbl>
      <w:tblPr>
        <w:tblpPr w:leftFromText="180" w:rightFromText="180" w:vertAnchor="text" w:horzAnchor="margin" w:tblpXSpec="center" w:tblpY="228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946"/>
        <w:gridCol w:w="1845"/>
      </w:tblGrid>
      <w:tr w:rsidR="00AC5D4B" w:rsidRPr="005A3BCA" w:rsidTr="00C13068">
        <w:trPr>
          <w:trHeight w:val="112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spacing w:line="240" w:lineRule="exact"/>
              <w:jc w:val="center"/>
              <w:rPr>
                <w:color w:val="000000" w:themeColor="text1"/>
                <w:sz w:val="28"/>
                <w:szCs w:val="28"/>
                <w:vertAlign w:val="subscript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4B" w:rsidRPr="005A3BCA" w:rsidRDefault="00AC5D4B" w:rsidP="00C13068">
            <w:pPr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Тип объекта</w:t>
            </w:r>
          </w:p>
          <w:p w:rsidR="00AC5D4B" w:rsidRPr="005A3BCA" w:rsidRDefault="00AC5D4B" w:rsidP="00C13068">
            <w:pPr>
              <w:spacing w:line="240" w:lineRule="exact"/>
              <w:ind w:left="-542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базовая цена (С) в месяц (рублей за 1 торговое место)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Реализация товаров с использованием специализированного или специально оборудованного транспортного средства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1500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Реализация цемента, стройматериалов, в том числе с автомашин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2500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 xml:space="preserve">Реализация товаров с лотка, из палатки, в </w:t>
            </w:r>
            <w:proofErr w:type="spellStart"/>
            <w:proofErr w:type="gramStart"/>
            <w:r w:rsidRPr="005A3BCA">
              <w:rPr>
                <w:color w:val="000000" w:themeColor="text1"/>
                <w:sz w:val="28"/>
                <w:szCs w:val="28"/>
              </w:rPr>
              <w:t>т.ч</w:t>
            </w:r>
            <w:proofErr w:type="spellEnd"/>
            <w:r w:rsidRPr="005A3BCA">
              <w:rPr>
                <w:color w:val="000000" w:themeColor="text1"/>
                <w:sz w:val="28"/>
                <w:szCs w:val="28"/>
              </w:rPr>
              <w:t>. :</w:t>
            </w:r>
            <w:proofErr w:type="gram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 xml:space="preserve">  3.1.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34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Квасом (из цистерны, изотермической емкости)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1000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 xml:space="preserve">  3.2.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34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Плодоовощной продукцией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2000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3.3.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34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Прочего ассортимента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1000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lastRenderedPageBreak/>
              <w:t>4.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 xml:space="preserve">Реализация бахчевых, в </w:t>
            </w:r>
            <w:proofErr w:type="spellStart"/>
            <w:r w:rsidRPr="005A3BCA">
              <w:rPr>
                <w:color w:val="000000" w:themeColor="text1"/>
                <w:sz w:val="28"/>
                <w:szCs w:val="28"/>
              </w:rPr>
              <w:t>т.ч</w:t>
            </w:r>
            <w:proofErr w:type="spellEnd"/>
            <w:r w:rsidRPr="005A3BCA">
              <w:rPr>
                <w:color w:val="000000" w:themeColor="text1"/>
                <w:sz w:val="28"/>
                <w:szCs w:val="28"/>
              </w:rPr>
              <w:t>. с автомашин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2000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 xml:space="preserve">Реализация елей, сосен, елочных украшений, новогодних подарков, сувениров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2500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 xml:space="preserve">Предоставление услуг, в </w:t>
            </w:r>
            <w:proofErr w:type="spellStart"/>
            <w:r w:rsidRPr="005A3BCA">
              <w:rPr>
                <w:color w:val="000000" w:themeColor="text1"/>
                <w:sz w:val="28"/>
                <w:szCs w:val="28"/>
              </w:rPr>
              <w:t>т.ч</w:t>
            </w:r>
            <w:proofErr w:type="spellEnd"/>
            <w:r w:rsidRPr="005A3BCA">
              <w:rPr>
                <w:color w:val="000000" w:themeColor="text1"/>
                <w:sz w:val="28"/>
                <w:szCs w:val="28"/>
              </w:rPr>
              <w:t>.: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6.</w:t>
            </w:r>
            <w:r w:rsidRPr="005A3BCA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5A3BCA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34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Услуг общественного питания на летних площадках до 20 посадочных мест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2000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6.</w:t>
            </w:r>
            <w:r w:rsidRPr="005A3BCA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5A3BCA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34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Услуг общественного питания на летних площадках более 20 посадочных мест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3000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6.</w:t>
            </w:r>
            <w:r w:rsidRPr="005A3BCA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5A3BCA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34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По ремонту обуви, часов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500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Размещение терминалов по приему платежей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1000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Размещение торговых автоматов, предназначенных для продажи товаров, выполнения работ без участия продавца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1000</w:t>
            </w:r>
          </w:p>
        </w:tc>
      </w:tr>
      <w:tr w:rsidR="00AC5D4B" w:rsidRPr="005A3BCA" w:rsidTr="00C1306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ind w:left="-142"/>
              <w:jc w:val="center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4B" w:rsidRPr="005A3BCA" w:rsidRDefault="00AC5D4B" w:rsidP="00C13068">
            <w:pPr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Реализация периодической печатной продукцией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5D4B" w:rsidRPr="005A3BCA" w:rsidRDefault="00AC5D4B" w:rsidP="00C1306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500</w:t>
            </w:r>
          </w:p>
        </w:tc>
      </w:tr>
    </w:tbl>
    <w:p w:rsidR="00AC5D4B" w:rsidRPr="005A3BCA" w:rsidRDefault="00AC5D4B" w:rsidP="00AC5D4B">
      <w:pPr>
        <w:rPr>
          <w:color w:val="000000" w:themeColor="text1"/>
          <w:sz w:val="28"/>
          <w:szCs w:val="28"/>
        </w:rPr>
      </w:pPr>
    </w:p>
    <w:p w:rsidR="00AC5D4B" w:rsidRPr="005A3BCA" w:rsidRDefault="00AC5D4B" w:rsidP="00AC5D4B">
      <w:pPr>
        <w:rPr>
          <w:color w:val="000000" w:themeColor="text1"/>
          <w:sz w:val="28"/>
          <w:szCs w:val="28"/>
        </w:rPr>
      </w:pPr>
    </w:p>
    <w:p w:rsidR="00AC5D4B" w:rsidRPr="005A3BCA" w:rsidRDefault="00AC5D4B" w:rsidP="00AC5D4B">
      <w:pPr>
        <w:rPr>
          <w:color w:val="000000" w:themeColor="text1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AC5D4B" w:rsidRPr="005A3BCA" w:rsidTr="00C13068">
        <w:trPr>
          <w:trHeight w:val="708"/>
        </w:trPr>
        <w:tc>
          <w:tcPr>
            <w:tcW w:w="7442" w:type="dxa"/>
            <w:hideMark/>
          </w:tcPr>
          <w:p w:rsidR="00AC5D4B" w:rsidRDefault="00AC5D4B" w:rsidP="00C13068">
            <w:pPr>
              <w:spacing w:line="240" w:lineRule="exact"/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</w:t>
            </w:r>
            <w:r w:rsidRPr="005A3BCA">
              <w:rPr>
                <w:color w:val="000000" w:themeColor="text1"/>
                <w:sz w:val="28"/>
                <w:szCs w:val="28"/>
              </w:rPr>
              <w:t>аместител</w:t>
            </w:r>
            <w:r>
              <w:rPr>
                <w:color w:val="000000" w:themeColor="text1"/>
                <w:sz w:val="28"/>
                <w:szCs w:val="28"/>
              </w:rPr>
              <w:t>ь</w:t>
            </w:r>
            <w:r w:rsidRPr="005A3BCA">
              <w:rPr>
                <w:color w:val="000000" w:themeColor="text1"/>
                <w:sz w:val="28"/>
                <w:szCs w:val="28"/>
              </w:rPr>
              <w:t xml:space="preserve"> главы администрации</w:t>
            </w:r>
          </w:p>
          <w:p w:rsidR="00AC5D4B" w:rsidRPr="005A3BCA" w:rsidRDefault="00AC5D4B" w:rsidP="00C13068">
            <w:pPr>
              <w:spacing w:line="240" w:lineRule="exact"/>
              <w:ind w:right="-108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Благодарненского городского округа</w:t>
            </w:r>
          </w:p>
          <w:p w:rsidR="00AC5D4B" w:rsidRPr="005A3BCA" w:rsidRDefault="00AC5D4B" w:rsidP="00C13068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Ставропольского края</w:t>
            </w:r>
            <w:r w:rsidRPr="005A3BCA">
              <w:rPr>
                <w:color w:val="000000" w:themeColor="text1"/>
                <w:sz w:val="28"/>
                <w:szCs w:val="28"/>
              </w:rPr>
              <w:t xml:space="preserve">                                                                </w:t>
            </w:r>
          </w:p>
          <w:p w:rsidR="00AC5D4B" w:rsidRPr="005A3BCA" w:rsidRDefault="00AC5D4B" w:rsidP="00C13068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98" w:type="dxa"/>
          </w:tcPr>
          <w:p w:rsidR="00AC5D4B" w:rsidRPr="005A3BCA" w:rsidRDefault="00AC5D4B" w:rsidP="00C13068">
            <w:pPr>
              <w:spacing w:line="240" w:lineRule="exact"/>
              <w:ind w:left="-59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5D4B" w:rsidRPr="005A3BCA" w:rsidRDefault="00AC5D4B" w:rsidP="00C13068">
            <w:pPr>
              <w:spacing w:line="240" w:lineRule="exact"/>
              <w:ind w:left="-59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5D4B" w:rsidRPr="005A3BCA" w:rsidRDefault="00AC5D4B" w:rsidP="00C13068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Н.Д. Федюнина</w:t>
            </w:r>
          </w:p>
        </w:tc>
      </w:tr>
    </w:tbl>
    <w:p w:rsidR="00AC5D4B" w:rsidRPr="005A3BCA" w:rsidRDefault="00AC5D4B" w:rsidP="00AC5D4B">
      <w:pPr>
        <w:rPr>
          <w:color w:val="000000" w:themeColor="text1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p w:rsidR="00AC5D4B" w:rsidRDefault="00AC5D4B" w:rsidP="00AC5D4B">
      <w:pPr>
        <w:jc w:val="both"/>
        <w:rPr>
          <w:color w:val="FF0000"/>
          <w:sz w:val="28"/>
          <w:szCs w:val="28"/>
        </w:rPr>
      </w:pPr>
    </w:p>
    <w:p w:rsidR="001558D6" w:rsidRDefault="001558D6" w:rsidP="00AC5D4B">
      <w:pPr>
        <w:jc w:val="both"/>
        <w:rPr>
          <w:color w:val="FF0000"/>
          <w:sz w:val="28"/>
          <w:szCs w:val="28"/>
        </w:rPr>
      </w:pPr>
    </w:p>
    <w:p w:rsidR="001558D6" w:rsidRDefault="001558D6" w:rsidP="00AC5D4B">
      <w:pPr>
        <w:jc w:val="both"/>
        <w:rPr>
          <w:color w:val="FF0000"/>
          <w:sz w:val="28"/>
          <w:szCs w:val="28"/>
        </w:rPr>
      </w:pPr>
    </w:p>
    <w:p w:rsidR="001558D6" w:rsidRDefault="001558D6" w:rsidP="00AC5D4B">
      <w:pPr>
        <w:jc w:val="both"/>
        <w:rPr>
          <w:color w:val="FF0000"/>
          <w:sz w:val="28"/>
          <w:szCs w:val="28"/>
        </w:rPr>
      </w:pPr>
    </w:p>
    <w:p w:rsidR="001558D6" w:rsidRDefault="001558D6" w:rsidP="00AC5D4B">
      <w:pPr>
        <w:jc w:val="both"/>
        <w:rPr>
          <w:color w:val="FF0000"/>
          <w:sz w:val="28"/>
          <w:szCs w:val="28"/>
        </w:rPr>
      </w:pPr>
    </w:p>
    <w:p w:rsidR="001558D6" w:rsidRDefault="001558D6" w:rsidP="00AC5D4B">
      <w:pPr>
        <w:jc w:val="both"/>
        <w:rPr>
          <w:color w:val="FF0000"/>
          <w:sz w:val="28"/>
          <w:szCs w:val="28"/>
        </w:rPr>
      </w:pPr>
    </w:p>
    <w:p w:rsidR="001558D6" w:rsidRPr="009E0352" w:rsidRDefault="001558D6" w:rsidP="00AC5D4B">
      <w:pPr>
        <w:jc w:val="both"/>
        <w:rPr>
          <w:color w:val="FF0000"/>
          <w:sz w:val="28"/>
          <w:szCs w:val="28"/>
        </w:rPr>
      </w:pPr>
    </w:p>
    <w:p w:rsidR="00AC5D4B" w:rsidRPr="009E0352" w:rsidRDefault="00AC5D4B" w:rsidP="00AC5D4B">
      <w:pPr>
        <w:jc w:val="both"/>
        <w:rPr>
          <w:color w:val="FF0000"/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49"/>
        <w:gridCol w:w="4661"/>
      </w:tblGrid>
      <w:tr w:rsidR="00AC5D4B" w:rsidRPr="009E0352" w:rsidTr="00C13068">
        <w:tc>
          <w:tcPr>
            <w:tcW w:w="4549" w:type="dxa"/>
          </w:tcPr>
          <w:p w:rsidR="00AC5D4B" w:rsidRPr="009E0352" w:rsidRDefault="00AC5D4B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4661" w:type="dxa"/>
            <w:hideMark/>
          </w:tcPr>
          <w:p w:rsidR="00AC5D4B" w:rsidRPr="00B82109" w:rsidRDefault="00AC5D4B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82109">
              <w:rPr>
                <w:sz w:val="28"/>
                <w:szCs w:val="28"/>
              </w:rPr>
              <w:t>УТВЕРЖДЕНА</w:t>
            </w:r>
          </w:p>
          <w:p w:rsidR="00AC5D4B" w:rsidRPr="00B82109" w:rsidRDefault="00AC5D4B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82109"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558D6" w:rsidRDefault="001558D6" w:rsidP="00155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CD2F11">
              <w:rPr>
                <w:sz w:val="28"/>
                <w:szCs w:val="28"/>
              </w:rPr>
              <w:t>от 11 июня 2021 года №</w:t>
            </w:r>
            <w:r>
              <w:rPr>
                <w:sz w:val="28"/>
                <w:szCs w:val="28"/>
              </w:rPr>
              <w:t xml:space="preserve"> </w:t>
            </w:r>
            <w:r w:rsidRPr="00CD2F11">
              <w:rPr>
                <w:sz w:val="28"/>
                <w:szCs w:val="28"/>
              </w:rPr>
              <w:t>584</w:t>
            </w:r>
          </w:p>
          <w:p w:rsidR="001558D6" w:rsidRDefault="001558D6" w:rsidP="00155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редакции </w:t>
            </w:r>
            <w:r>
              <w:rPr>
                <w:color w:val="000000" w:themeColor="text1"/>
                <w:sz w:val="28"/>
                <w:szCs w:val="28"/>
              </w:rPr>
              <w:t>постановления</w:t>
            </w:r>
            <w:r w:rsidRPr="00107029">
              <w:rPr>
                <w:color w:val="000000" w:themeColor="text1"/>
                <w:sz w:val="28"/>
                <w:szCs w:val="28"/>
              </w:rPr>
              <w:t xml:space="preserve"> администрации Благодарненского городского округа </w:t>
            </w:r>
          </w:p>
          <w:p w:rsidR="001558D6" w:rsidRPr="00107029" w:rsidRDefault="001558D6" w:rsidP="00155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107029">
              <w:rPr>
                <w:color w:val="000000" w:themeColor="text1"/>
                <w:sz w:val="28"/>
                <w:szCs w:val="28"/>
              </w:rPr>
              <w:t>Ставропольского края</w:t>
            </w:r>
          </w:p>
          <w:p w:rsidR="00AC5D4B" w:rsidRPr="009E0352" w:rsidRDefault="007B523C" w:rsidP="00C130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 28 сентября 2021 года № 1066</w:t>
            </w:r>
          </w:p>
        </w:tc>
      </w:tr>
    </w:tbl>
    <w:p w:rsidR="00AC5D4B" w:rsidRPr="009E0352" w:rsidRDefault="00AC5D4B" w:rsidP="00AC5D4B">
      <w:pPr>
        <w:rPr>
          <w:rFonts w:eastAsia="Calibri"/>
          <w:color w:val="FF0000"/>
          <w:sz w:val="28"/>
          <w:szCs w:val="28"/>
          <w:lang w:eastAsia="en-US"/>
        </w:rPr>
      </w:pPr>
    </w:p>
    <w:p w:rsidR="00AC5D4B" w:rsidRDefault="00AC5D4B" w:rsidP="00AC5D4B">
      <w:pPr>
        <w:tabs>
          <w:tab w:val="left" w:pos="2702"/>
        </w:tabs>
        <w:spacing w:line="240" w:lineRule="exact"/>
        <w:jc w:val="center"/>
        <w:rPr>
          <w:color w:val="FF0000"/>
          <w:sz w:val="28"/>
          <w:szCs w:val="28"/>
        </w:rPr>
      </w:pPr>
    </w:p>
    <w:p w:rsidR="001558D6" w:rsidRDefault="001558D6" w:rsidP="00AC5D4B">
      <w:pPr>
        <w:tabs>
          <w:tab w:val="left" w:pos="2702"/>
        </w:tabs>
        <w:spacing w:line="240" w:lineRule="exact"/>
        <w:jc w:val="center"/>
        <w:rPr>
          <w:color w:val="FF0000"/>
          <w:sz w:val="28"/>
          <w:szCs w:val="28"/>
        </w:rPr>
      </w:pPr>
    </w:p>
    <w:p w:rsidR="001558D6" w:rsidRPr="009E0352" w:rsidRDefault="001558D6" w:rsidP="00AC5D4B">
      <w:pPr>
        <w:tabs>
          <w:tab w:val="left" w:pos="2702"/>
        </w:tabs>
        <w:spacing w:line="240" w:lineRule="exact"/>
        <w:jc w:val="center"/>
        <w:rPr>
          <w:color w:val="FF0000"/>
          <w:sz w:val="28"/>
          <w:szCs w:val="28"/>
        </w:rPr>
      </w:pPr>
    </w:p>
    <w:p w:rsidR="00AC5D4B" w:rsidRPr="00C40655" w:rsidRDefault="00AC5D4B" w:rsidP="00AC5D4B">
      <w:pPr>
        <w:tabs>
          <w:tab w:val="left" w:pos="2702"/>
        </w:tabs>
        <w:spacing w:line="240" w:lineRule="exact"/>
        <w:jc w:val="center"/>
        <w:rPr>
          <w:color w:val="000000"/>
          <w:sz w:val="28"/>
          <w:szCs w:val="28"/>
        </w:rPr>
      </w:pPr>
      <w:r w:rsidRPr="00C40655">
        <w:rPr>
          <w:color w:val="000000"/>
          <w:sz w:val="28"/>
          <w:szCs w:val="28"/>
        </w:rPr>
        <w:t>МЕТОДИКА</w:t>
      </w:r>
    </w:p>
    <w:p w:rsidR="00AC5D4B" w:rsidRPr="00C40655" w:rsidRDefault="00AC5D4B" w:rsidP="00AC5D4B">
      <w:pPr>
        <w:widowControl w:val="0"/>
        <w:autoSpaceDE w:val="0"/>
        <w:spacing w:line="240" w:lineRule="exact"/>
        <w:jc w:val="both"/>
        <w:rPr>
          <w:color w:val="000000"/>
          <w:sz w:val="28"/>
          <w:szCs w:val="28"/>
        </w:rPr>
      </w:pPr>
      <w:r w:rsidRPr="00C40655">
        <w:rPr>
          <w:color w:val="000000"/>
          <w:sz w:val="28"/>
          <w:szCs w:val="28"/>
        </w:rPr>
        <w:t>определения начального (минимального) размера платы за право размещения нестационарного торгового объекта</w:t>
      </w:r>
      <w:r>
        <w:rPr>
          <w:color w:val="000000"/>
          <w:sz w:val="28"/>
          <w:szCs w:val="28"/>
        </w:rPr>
        <w:t xml:space="preserve"> </w:t>
      </w:r>
      <w:r w:rsidR="00CD2F11">
        <w:rPr>
          <w:rFonts w:eastAsia="Calibri"/>
          <w:color w:val="000000"/>
          <w:sz w:val="28"/>
          <w:szCs w:val="28"/>
          <w:lang w:eastAsia="en-US"/>
        </w:rPr>
        <w:t xml:space="preserve">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нестационарного </w:t>
      </w:r>
      <w:r w:rsidR="00CD2F11">
        <w:rPr>
          <w:rFonts w:eastAsia="Calibri"/>
          <w:color w:val="000000"/>
          <w:sz w:val="28"/>
          <w:szCs w:val="28"/>
          <w:lang w:eastAsia="en-US"/>
        </w:rPr>
        <w:t>объекта по предоставлению услуг</w:t>
      </w:r>
      <w:r w:rsidRPr="00C40655">
        <w:rPr>
          <w:color w:val="000000"/>
          <w:sz w:val="28"/>
          <w:szCs w:val="28"/>
        </w:rPr>
        <w:t xml:space="preserve">  за весь период его размещения на территории Благодарненского городского округа Ставропольского края </w:t>
      </w:r>
    </w:p>
    <w:p w:rsidR="00AC5D4B" w:rsidRDefault="00AC5D4B" w:rsidP="00AC5D4B">
      <w:pPr>
        <w:widowControl w:val="0"/>
        <w:autoSpaceDE w:val="0"/>
        <w:jc w:val="center"/>
        <w:rPr>
          <w:bCs/>
          <w:color w:val="000000"/>
          <w:sz w:val="28"/>
          <w:szCs w:val="28"/>
        </w:rPr>
      </w:pPr>
    </w:p>
    <w:p w:rsidR="001558D6" w:rsidRDefault="001558D6" w:rsidP="00AC5D4B">
      <w:pPr>
        <w:widowControl w:val="0"/>
        <w:autoSpaceDE w:val="0"/>
        <w:jc w:val="center"/>
        <w:rPr>
          <w:bCs/>
          <w:color w:val="000000"/>
          <w:sz w:val="28"/>
          <w:szCs w:val="28"/>
        </w:rPr>
      </w:pPr>
    </w:p>
    <w:p w:rsidR="001558D6" w:rsidRPr="00C40655" w:rsidRDefault="001558D6" w:rsidP="00AC5D4B">
      <w:pPr>
        <w:widowControl w:val="0"/>
        <w:autoSpaceDE w:val="0"/>
        <w:jc w:val="center"/>
        <w:rPr>
          <w:bCs/>
          <w:color w:val="000000"/>
          <w:sz w:val="28"/>
          <w:szCs w:val="28"/>
        </w:rPr>
      </w:pPr>
    </w:p>
    <w:p w:rsidR="00AC5D4B" w:rsidRDefault="00AC5D4B" w:rsidP="00AC5D4B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5D4B" w:rsidRPr="001E464B" w:rsidRDefault="00AC5D4B" w:rsidP="00AC5D4B">
      <w:pPr>
        <w:widowControl w:val="0"/>
        <w:suppressAutoHyphens/>
        <w:autoSpaceDE w:val="0"/>
        <w:ind w:firstLine="567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C40655">
        <w:rPr>
          <w:rFonts w:eastAsia="Calibri"/>
          <w:color w:val="000000"/>
          <w:sz w:val="28"/>
          <w:szCs w:val="28"/>
          <w:lang w:eastAsia="ar-SA"/>
        </w:rPr>
        <w:t xml:space="preserve">Начальный (минимальный) размер платы за право заключения договора на размещение нестационарного торгового объекта </w:t>
      </w:r>
      <w:r>
        <w:rPr>
          <w:rFonts w:eastAsia="Calibri"/>
          <w:color w:val="000000"/>
          <w:sz w:val="28"/>
          <w:szCs w:val="28"/>
          <w:lang w:eastAsia="en-US"/>
        </w:rPr>
        <w:t>(нестационарного объекта по предоставлению услуг)</w:t>
      </w:r>
      <w:r w:rsidRPr="00C40655">
        <w:rPr>
          <w:rFonts w:eastAsia="Calibri"/>
          <w:color w:val="000000"/>
          <w:sz w:val="28"/>
          <w:szCs w:val="28"/>
          <w:lang w:eastAsia="ar-SA"/>
        </w:rPr>
        <w:t xml:space="preserve"> на территории Благодарненского городского округа Ставропольского края определяется по следующей формуле:</w:t>
      </w:r>
    </w:p>
    <w:p w:rsidR="00AC5D4B" w:rsidRPr="009C113A" w:rsidRDefault="00AC5D4B" w:rsidP="00AC5D4B">
      <w:pPr>
        <w:suppressAutoHyphens/>
        <w:jc w:val="center"/>
        <w:rPr>
          <w:rFonts w:eastAsia="Calibri"/>
          <w:color w:val="000000"/>
          <w:sz w:val="28"/>
          <w:szCs w:val="28"/>
          <w:lang w:eastAsia="ar-SA"/>
        </w:rPr>
      </w:pPr>
      <w:r w:rsidRPr="00C40655">
        <w:rPr>
          <w:rFonts w:eastAsia="Calibri"/>
          <w:color w:val="000000"/>
          <w:sz w:val="28"/>
          <w:szCs w:val="28"/>
          <w:lang w:eastAsia="ar-SA"/>
        </w:rPr>
        <w:t>НРП</w:t>
      </w:r>
      <w:r w:rsidRPr="009C113A">
        <w:rPr>
          <w:rFonts w:eastAsia="Calibri"/>
          <w:color w:val="000000"/>
          <w:sz w:val="28"/>
          <w:szCs w:val="28"/>
          <w:lang w:eastAsia="ar-SA"/>
        </w:rPr>
        <w:t xml:space="preserve">= </w:t>
      </w:r>
      <w:r w:rsidRPr="00C40655">
        <w:rPr>
          <w:rFonts w:eastAsia="Calibri"/>
          <w:color w:val="000000"/>
          <w:sz w:val="28"/>
          <w:szCs w:val="28"/>
          <w:lang w:val="en-US" w:eastAsia="ar-SA"/>
        </w:rPr>
        <w:t>R</w:t>
      </w:r>
      <w:r w:rsidRPr="009C113A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Pr="00C40655">
        <w:rPr>
          <w:rFonts w:eastAsia="Calibri"/>
          <w:color w:val="000000"/>
          <w:sz w:val="28"/>
          <w:szCs w:val="28"/>
          <w:lang w:val="en-US" w:eastAsia="ar-SA"/>
        </w:rPr>
        <w:t>x</w:t>
      </w:r>
      <w:r w:rsidRPr="009C113A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Pr="00C40655">
        <w:rPr>
          <w:rFonts w:eastAsia="Calibri"/>
          <w:color w:val="000000"/>
          <w:sz w:val="28"/>
          <w:szCs w:val="28"/>
          <w:lang w:val="en-US" w:eastAsia="ar-SA"/>
        </w:rPr>
        <w:t>S</w:t>
      </w:r>
      <w:r w:rsidRPr="009C113A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Pr="00C40655">
        <w:rPr>
          <w:rFonts w:eastAsia="Calibri"/>
          <w:color w:val="000000"/>
          <w:sz w:val="28"/>
          <w:szCs w:val="28"/>
          <w:lang w:val="en-US" w:eastAsia="ar-SA"/>
        </w:rPr>
        <w:t>x</w:t>
      </w:r>
      <w:r w:rsidRPr="009C113A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Pr="00C40655">
        <w:rPr>
          <w:rFonts w:eastAsia="Calibri"/>
          <w:color w:val="000000"/>
          <w:sz w:val="28"/>
          <w:szCs w:val="28"/>
          <w:lang w:val="en-US" w:eastAsia="ar-SA"/>
        </w:rPr>
        <w:t>T</w:t>
      </w:r>
      <w:r w:rsidR="009C113A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="009C113A" w:rsidRPr="00461819">
        <w:rPr>
          <w:sz w:val="28"/>
          <w:szCs w:val="28"/>
        </w:rPr>
        <w:t>+(</w:t>
      </w:r>
      <w:proofErr w:type="spellStart"/>
      <w:r w:rsidR="009C113A" w:rsidRPr="00461819">
        <w:rPr>
          <w:sz w:val="28"/>
          <w:szCs w:val="28"/>
        </w:rPr>
        <w:t>Кэл</w:t>
      </w:r>
      <w:proofErr w:type="spellEnd"/>
      <w:r w:rsidR="009C113A" w:rsidRPr="00461819">
        <w:rPr>
          <w:sz w:val="28"/>
          <w:szCs w:val="28"/>
        </w:rPr>
        <w:t>*</w:t>
      </w:r>
      <w:proofErr w:type="spellStart"/>
      <w:r w:rsidR="009C113A" w:rsidRPr="00461819">
        <w:rPr>
          <w:sz w:val="28"/>
          <w:szCs w:val="28"/>
        </w:rPr>
        <w:t>Скв</w:t>
      </w:r>
      <w:proofErr w:type="spellEnd"/>
      <w:r w:rsidR="009C113A" w:rsidRPr="00461819">
        <w:rPr>
          <w:sz w:val="28"/>
          <w:szCs w:val="28"/>
        </w:rPr>
        <w:t>)</w:t>
      </w:r>
      <w:r w:rsidRPr="009C113A">
        <w:rPr>
          <w:rFonts w:eastAsia="Calibri"/>
          <w:color w:val="000000"/>
          <w:sz w:val="28"/>
          <w:szCs w:val="28"/>
          <w:lang w:eastAsia="ar-SA"/>
        </w:rPr>
        <w:t xml:space="preserve">, </w:t>
      </w:r>
      <w:r w:rsidRPr="00C40655">
        <w:rPr>
          <w:rFonts w:eastAsia="Calibri"/>
          <w:color w:val="000000"/>
          <w:sz w:val="28"/>
          <w:szCs w:val="28"/>
          <w:lang w:eastAsia="ar-SA"/>
        </w:rPr>
        <w:t>где</w:t>
      </w:r>
      <w:r w:rsidRPr="009C113A">
        <w:rPr>
          <w:rFonts w:eastAsia="Calibri"/>
          <w:color w:val="000000"/>
          <w:sz w:val="28"/>
          <w:szCs w:val="28"/>
          <w:lang w:eastAsia="ar-SA"/>
        </w:rPr>
        <w:t>:</w:t>
      </w:r>
    </w:p>
    <w:p w:rsidR="00AC5D4B" w:rsidRPr="00C40655" w:rsidRDefault="00AC5D4B" w:rsidP="00AC5D4B">
      <w:pPr>
        <w:suppressAutoHyphens/>
        <w:ind w:firstLine="567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C40655">
        <w:rPr>
          <w:rFonts w:eastAsia="Calibri"/>
          <w:color w:val="000000"/>
          <w:sz w:val="28"/>
          <w:szCs w:val="28"/>
          <w:lang w:eastAsia="ar-SA"/>
        </w:rPr>
        <w:t>НРП - начальный (минимальный) размер платы за право заключения договора на размещение нестационарного торгового объекта  на территории Благодарненского городского округа Ставропольского края (рублей);</w:t>
      </w:r>
    </w:p>
    <w:p w:rsidR="00AC5D4B" w:rsidRPr="00B82109" w:rsidRDefault="00AC5D4B" w:rsidP="00AC5D4B">
      <w:pPr>
        <w:shd w:val="clear" w:color="auto" w:fill="FFFFFF"/>
        <w:suppressAutoHyphens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</w:pPr>
      <w:r w:rsidRPr="00C40655">
        <w:rPr>
          <w:rFonts w:eastAsia="Calibri"/>
          <w:color w:val="000000"/>
          <w:sz w:val="28"/>
          <w:szCs w:val="28"/>
          <w:lang w:val="en-US" w:eastAsia="ar-SA"/>
        </w:rPr>
        <w:t>R</w:t>
      </w:r>
      <w:r w:rsidRPr="00C40655">
        <w:rPr>
          <w:rFonts w:eastAsia="Calibri"/>
          <w:color w:val="000000"/>
          <w:sz w:val="28"/>
          <w:szCs w:val="28"/>
          <w:lang w:eastAsia="ar-SA"/>
        </w:rPr>
        <w:t xml:space="preserve"> – </w:t>
      </w:r>
      <w:r w:rsidRPr="00E9542A">
        <w:rPr>
          <w:rFonts w:eastAsia="Calibri"/>
          <w:sz w:val="28"/>
          <w:szCs w:val="28"/>
        </w:rPr>
        <w:t xml:space="preserve">Базовая стоимость одного квадратного метра за размещение нестационарного торгового объекта на </w:t>
      </w:r>
      <w:r w:rsidRPr="00E9542A">
        <w:rPr>
          <w:rFonts w:eastAsia="Calibri"/>
          <w:bCs/>
          <w:sz w:val="28"/>
          <w:szCs w:val="28"/>
        </w:rPr>
        <w:t xml:space="preserve">земельных участках, находящихся в муниципальной собственности </w:t>
      </w:r>
      <w:r>
        <w:rPr>
          <w:bCs/>
          <w:sz w:val="28"/>
          <w:szCs w:val="28"/>
        </w:rPr>
        <w:t>Благодарненского</w:t>
      </w:r>
      <w:r w:rsidRPr="00E9542A">
        <w:rPr>
          <w:rFonts w:eastAsia="Calibri"/>
          <w:bCs/>
          <w:sz w:val="28"/>
          <w:szCs w:val="28"/>
        </w:rPr>
        <w:t xml:space="preserve"> городского округа Ставропольского края и на земельных участках, государственная собственность на которые не разграничена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 (рублей за 1 кв. м.);</w:t>
      </w:r>
      <w:r w:rsidRPr="00C40655">
        <w:rPr>
          <w:rFonts w:eastAsia="Calibri"/>
          <w:color w:val="000000"/>
          <w:sz w:val="28"/>
          <w:szCs w:val="28"/>
          <w:shd w:val="clear" w:color="auto" w:fill="FFFFFF"/>
          <w:lang w:eastAsia="ar-SA"/>
        </w:rPr>
        <w:t xml:space="preserve"> </w:t>
      </w:r>
    </w:p>
    <w:p w:rsidR="00AC5D4B" w:rsidRPr="00C40655" w:rsidRDefault="00AC5D4B" w:rsidP="00AC5D4B">
      <w:pPr>
        <w:suppressAutoHyphens/>
        <w:ind w:firstLine="567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C40655">
        <w:rPr>
          <w:rFonts w:eastAsia="Calibri"/>
          <w:color w:val="000000"/>
          <w:sz w:val="28"/>
          <w:szCs w:val="28"/>
          <w:lang w:eastAsia="ar-SA"/>
        </w:rPr>
        <w:t>S - площадь, занимаемая нестационарным торговым объектом (нестационарным объектом по предоставлению услуг) (м</w:t>
      </w:r>
      <w:r w:rsidRPr="00C40655">
        <w:rPr>
          <w:rFonts w:eastAsia="Calibri"/>
          <w:color w:val="000000"/>
          <w:sz w:val="28"/>
          <w:szCs w:val="28"/>
          <w:vertAlign w:val="superscript"/>
          <w:lang w:eastAsia="ar-SA"/>
        </w:rPr>
        <w:t>2</w:t>
      </w:r>
      <w:r w:rsidRPr="00C40655">
        <w:rPr>
          <w:rFonts w:eastAsia="Calibri"/>
          <w:color w:val="000000"/>
          <w:sz w:val="28"/>
          <w:szCs w:val="28"/>
          <w:lang w:eastAsia="ar-SA"/>
        </w:rPr>
        <w:t>);</w:t>
      </w:r>
    </w:p>
    <w:p w:rsidR="00AC5D4B" w:rsidRDefault="00AC5D4B" w:rsidP="00AC5D4B">
      <w:pPr>
        <w:suppressAutoHyphens/>
        <w:ind w:firstLine="567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C40655">
        <w:rPr>
          <w:rFonts w:eastAsia="Calibri"/>
          <w:color w:val="000000"/>
          <w:sz w:val="28"/>
          <w:szCs w:val="28"/>
          <w:lang w:eastAsia="ar-SA"/>
        </w:rPr>
        <w:t>T - срок размещения (установки) нестационарного торгового объекта (нестационарного объекта по п</w:t>
      </w:r>
      <w:r w:rsidR="009C113A">
        <w:rPr>
          <w:rFonts w:eastAsia="Calibri"/>
          <w:color w:val="000000"/>
          <w:sz w:val="28"/>
          <w:szCs w:val="28"/>
          <w:lang w:eastAsia="ar-SA"/>
        </w:rPr>
        <w:t>редоставлению услуг)  (месяцев);</w:t>
      </w:r>
    </w:p>
    <w:p w:rsidR="009C113A" w:rsidRDefault="009C113A" w:rsidP="009C113A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Кэл</w:t>
      </w:r>
      <w:proofErr w:type="spellEnd"/>
      <w:r>
        <w:rPr>
          <w:sz w:val="28"/>
          <w:szCs w:val="28"/>
        </w:rPr>
        <w:t xml:space="preserve"> – количество потребленной электроэнергии;</w:t>
      </w:r>
    </w:p>
    <w:p w:rsidR="009C113A" w:rsidRDefault="009C113A" w:rsidP="009C113A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Скв</w:t>
      </w:r>
      <w:proofErr w:type="spellEnd"/>
      <w:r>
        <w:rPr>
          <w:sz w:val="28"/>
          <w:szCs w:val="28"/>
        </w:rPr>
        <w:t xml:space="preserve"> – стоимость одного киловатта света.</w:t>
      </w:r>
    </w:p>
    <w:p w:rsidR="00AC5D4B" w:rsidRPr="009C113A" w:rsidRDefault="00AC5D4B" w:rsidP="009C113A">
      <w:pPr>
        <w:ind w:firstLine="567"/>
        <w:jc w:val="both"/>
        <w:rPr>
          <w:color w:val="000000" w:themeColor="text1"/>
          <w:sz w:val="28"/>
          <w:szCs w:val="28"/>
        </w:rPr>
      </w:pPr>
      <w:r w:rsidRPr="00FA3C94">
        <w:rPr>
          <w:sz w:val="28"/>
          <w:szCs w:val="28"/>
        </w:rPr>
        <w:t xml:space="preserve">Базовая стоимость одного квадратного метра за размещение нестационарного торгового объекта на </w:t>
      </w:r>
      <w:r w:rsidRPr="00FA3C94">
        <w:rPr>
          <w:bCs/>
          <w:sz w:val="28"/>
          <w:szCs w:val="28"/>
        </w:rPr>
        <w:t>земельных участках, находящихся в муниципальной собственности Благодарненского городского округа Ставропольского края и на земельных участках, государственная собственность на которые не разграничена равна:</w:t>
      </w:r>
    </w:p>
    <w:p w:rsidR="00AC5D4B" w:rsidRDefault="00AC5D4B" w:rsidP="00AC5D4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"/>
        <w:gridCol w:w="4050"/>
        <w:gridCol w:w="4744"/>
      </w:tblGrid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C5D4B" w:rsidRPr="00FA3C94" w:rsidRDefault="00AC5D4B" w:rsidP="00C13068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7885" w:type="dxa"/>
          </w:tcPr>
          <w:p w:rsidR="00AC5D4B" w:rsidRPr="00FA3C94" w:rsidRDefault="00AC5D4B" w:rsidP="00C13068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 xml:space="preserve">азовая стоимость одного квадратного метра за размещение нестационарного торгового объекта на </w:t>
            </w:r>
            <w:r w:rsidRPr="00FA3C94">
              <w:rPr>
                <w:rFonts w:ascii="Times New Roman" w:hAnsi="Times New Roman" w:cs="Times New Roman"/>
                <w:bCs/>
                <w:sz w:val="28"/>
                <w:szCs w:val="28"/>
              </w:rPr>
              <w:t>земельных участках, находящихся в муниципальной собственности Благодарненского городского округа Ставропольского края и на земельных участках, государственная собственность на которые не разграничена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1162,82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п. Ставропольский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373,83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п. Видный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187,96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Александрия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399,43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п. Мокрая Буйвола</w:t>
            </w:r>
          </w:p>
        </w:tc>
        <w:tc>
          <w:tcPr>
            <w:tcW w:w="7885" w:type="dxa"/>
            <w:vMerge w:val="restart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187,96</w:t>
            </w:r>
          </w:p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Новоалександровский</w:t>
            </w:r>
            <w:proofErr w:type="spellEnd"/>
          </w:p>
        </w:tc>
        <w:tc>
          <w:tcPr>
            <w:tcW w:w="7885" w:type="dxa"/>
            <w:vMerge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Госплодопитомник</w:t>
            </w:r>
            <w:proofErr w:type="spellEnd"/>
          </w:p>
        </w:tc>
        <w:tc>
          <w:tcPr>
            <w:tcW w:w="7885" w:type="dxa"/>
            <w:vMerge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Кучурин</w:t>
            </w:r>
            <w:proofErr w:type="spellEnd"/>
          </w:p>
        </w:tc>
        <w:tc>
          <w:tcPr>
            <w:tcW w:w="7885" w:type="dxa"/>
            <w:vMerge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288,31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Бурлацкое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400,11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Елизаветинское</w:t>
            </w:r>
          </w:p>
        </w:tc>
        <w:tc>
          <w:tcPr>
            <w:tcW w:w="7885" w:type="dxa"/>
            <w:vMerge w:val="restart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395,77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х. Большевик</w:t>
            </w:r>
          </w:p>
        </w:tc>
        <w:tc>
          <w:tcPr>
            <w:tcW w:w="7885" w:type="dxa"/>
            <w:vMerge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Каменная Балка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373,23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п. Каменка</w:t>
            </w:r>
          </w:p>
        </w:tc>
        <w:tc>
          <w:tcPr>
            <w:tcW w:w="7885" w:type="dxa"/>
            <w:vMerge w:val="restart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187,96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п. Молочный</w:t>
            </w:r>
          </w:p>
        </w:tc>
        <w:tc>
          <w:tcPr>
            <w:tcW w:w="7885" w:type="dxa"/>
            <w:vMerge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Мирное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282,51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Сотниковское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409,01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Спасское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384,41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с. Шишкино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372,64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х. Алтухов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362,42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х. Гремучий</w:t>
            </w:r>
          </w:p>
        </w:tc>
        <w:tc>
          <w:tcPr>
            <w:tcW w:w="7885" w:type="dxa"/>
            <w:vMerge w:val="restart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352,83</w:t>
            </w: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13.2.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Дейнекин</w:t>
            </w:r>
            <w:proofErr w:type="spellEnd"/>
          </w:p>
        </w:tc>
        <w:tc>
          <w:tcPr>
            <w:tcW w:w="7885" w:type="dxa"/>
            <w:vMerge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х. Красный Ключ</w:t>
            </w:r>
          </w:p>
        </w:tc>
        <w:tc>
          <w:tcPr>
            <w:tcW w:w="7885" w:type="dxa"/>
            <w:vMerge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4B" w:rsidTr="00C13068">
        <w:tc>
          <w:tcPr>
            <w:tcW w:w="776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622" w:type="dxa"/>
          </w:tcPr>
          <w:p w:rsidR="00AC5D4B" w:rsidRPr="00FA3C94" w:rsidRDefault="00AC5D4B" w:rsidP="00C130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аул Эдельбай</w:t>
            </w:r>
          </w:p>
        </w:tc>
        <w:tc>
          <w:tcPr>
            <w:tcW w:w="7885" w:type="dxa"/>
          </w:tcPr>
          <w:p w:rsidR="00AC5D4B" w:rsidRPr="00FA3C94" w:rsidRDefault="00AC5D4B" w:rsidP="001558D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A3C94">
              <w:rPr>
                <w:rFonts w:ascii="Times New Roman" w:hAnsi="Times New Roman" w:cs="Times New Roman"/>
                <w:sz w:val="28"/>
                <w:szCs w:val="28"/>
              </w:rPr>
              <w:t>361,82</w:t>
            </w:r>
          </w:p>
        </w:tc>
      </w:tr>
    </w:tbl>
    <w:p w:rsidR="00AC5D4B" w:rsidRDefault="00AC5D4B" w:rsidP="00AC5D4B">
      <w:pPr>
        <w:rPr>
          <w:rFonts w:eastAsiaTheme="minorHAnsi"/>
          <w:bCs/>
          <w:color w:val="000000"/>
          <w:sz w:val="28"/>
          <w:szCs w:val="28"/>
          <w:lang w:eastAsia="en-US"/>
        </w:rPr>
      </w:pPr>
    </w:p>
    <w:p w:rsidR="001558D6" w:rsidRDefault="001558D6" w:rsidP="00AC5D4B">
      <w:pPr>
        <w:rPr>
          <w:rFonts w:eastAsiaTheme="minorHAnsi"/>
          <w:bCs/>
          <w:color w:val="000000"/>
          <w:sz w:val="28"/>
          <w:szCs w:val="28"/>
          <w:lang w:eastAsia="en-US"/>
        </w:rPr>
      </w:pPr>
    </w:p>
    <w:p w:rsidR="001558D6" w:rsidRDefault="001558D6" w:rsidP="00AC5D4B">
      <w:pPr>
        <w:rPr>
          <w:rFonts w:eastAsiaTheme="minorHAnsi"/>
          <w:bCs/>
          <w:color w:val="000000"/>
          <w:sz w:val="28"/>
          <w:szCs w:val="28"/>
          <w:lang w:eastAsia="en-US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AC5D4B" w:rsidRPr="005A3BCA" w:rsidTr="00C13068">
        <w:trPr>
          <w:trHeight w:val="708"/>
        </w:trPr>
        <w:tc>
          <w:tcPr>
            <w:tcW w:w="7442" w:type="dxa"/>
            <w:hideMark/>
          </w:tcPr>
          <w:p w:rsidR="00097ADF" w:rsidRDefault="00097ADF" w:rsidP="00C13068">
            <w:pPr>
              <w:spacing w:line="240" w:lineRule="exact"/>
              <w:ind w:right="-108"/>
              <w:rPr>
                <w:color w:val="000000" w:themeColor="text1"/>
                <w:sz w:val="28"/>
                <w:szCs w:val="28"/>
              </w:rPr>
            </w:pPr>
          </w:p>
          <w:p w:rsidR="00AC5D4B" w:rsidRPr="005A3BCA" w:rsidRDefault="00AC5D4B" w:rsidP="00C13068">
            <w:pPr>
              <w:spacing w:line="240" w:lineRule="exact"/>
              <w:ind w:right="-108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 xml:space="preserve">Заместитель главы администрации  </w:t>
            </w:r>
          </w:p>
          <w:p w:rsidR="00AC5D4B" w:rsidRPr="005A3BCA" w:rsidRDefault="00AC5D4B" w:rsidP="00C13068">
            <w:pPr>
              <w:spacing w:line="240" w:lineRule="exact"/>
              <w:ind w:right="-108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Благодарненского городского округа</w:t>
            </w:r>
          </w:p>
          <w:p w:rsidR="00AC5D4B" w:rsidRPr="005A3BCA" w:rsidRDefault="00AC5D4B" w:rsidP="00C13068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 xml:space="preserve">Ставропольского края                                                              </w:t>
            </w:r>
          </w:p>
          <w:p w:rsidR="00AC5D4B" w:rsidRPr="005A3BCA" w:rsidRDefault="00AC5D4B" w:rsidP="00C13068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98" w:type="dxa"/>
          </w:tcPr>
          <w:p w:rsidR="00AC5D4B" w:rsidRPr="005A3BCA" w:rsidRDefault="00AC5D4B" w:rsidP="00C13068">
            <w:pPr>
              <w:spacing w:line="240" w:lineRule="exact"/>
              <w:ind w:left="-59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5D4B" w:rsidRPr="005A3BCA" w:rsidRDefault="00AC5D4B" w:rsidP="00C13068">
            <w:pPr>
              <w:spacing w:line="240" w:lineRule="exact"/>
              <w:ind w:left="-59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97ADF" w:rsidRDefault="00097ADF" w:rsidP="00C13068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  <w:p w:rsidR="00AC5D4B" w:rsidRPr="005A3BCA" w:rsidRDefault="00AC5D4B" w:rsidP="00C13068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  <w:r w:rsidRPr="005A3BCA">
              <w:rPr>
                <w:color w:val="000000" w:themeColor="text1"/>
                <w:sz w:val="28"/>
                <w:szCs w:val="28"/>
              </w:rPr>
              <w:t>Н.Д. Федюнина</w:t>
            </w:r>
          </w:p>
        </w:tc>
      </w:tr>
    </w:tbl>
    <w:p w:rsidR="00056F02" w:rsidRDefault="00056F02"/>
    <w:sectPr w:rsidR="00056F02" w:rsidSect="004E046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D4B"/>
    <w:rsid w:val="000505ED"/>
    <w:rsid w:val="00056F02"/>
    <w:rsid w:val="00097ADF"/>
    <w:rsid w:val="001558D6"/>
    <w:rsid w:val="00461819"/>
    <w:rsid w:val="004744D1"/>
    <w:rsid w:val="004E0466"/>
    <w:rsid w:val="005F2231"/>
    <w:rsid w:val="00663D30"/>
    <w:rsid w:val="007B523C"/>
    <w:rsid w:val="009C113A"/>
    <w:rsid w:val="00AC5D4B"/>
    <w:rsid w:val="00CD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1EAD35-2281-4D07-90DE-42F71EB0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D4B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C5D4B"/>
    <w:rPr>
      <w:rFonts w:ascii="Calibri" w:eastAsia="Calibri" w:hAnsi="Calibri"/>
      <w:sz w:val="22"/>
      <w:szCs w:val="22"/>
    </w:rPr>
  </w:style>
  <w:style w:type="paragraph" w:styleId="a4">
    <w:name w:val="No Spacing"/>
    <w:link w:val="a3"/>
    <w:uiPriority w:val="1"/>
    <w:qFormat/>
    <w:rsid w:val="00AC5D4B"/>
    <w:rPr>
      <w:rFonts w:ascii="Calibri" w:eastAsia="Calibri" w:hAnsi="Calibri"/>
      <w:sz w:val="22"/>
      <w:szCs w:val="22"/>
    </w:rPr>
  </w:style>
  <w:style w:type="table" w:styleId="a5">
    <w:name w:val="Table Grid"/>
    <w:basedOn w:val="a1"/>
    <w:uiPriority w:val="59"/>
    <w:rsid w:val="00AC5D4B"/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C5D4B"/>
    <w:pPr>
      <w:widowControl w:val="0"/>
      <w:autoSpaceDE w:val="0"/>
      <w:autoSpaceDN w:val="0"/>
    </w:pPr>
    <w:rPr>
      <w:rFonts w:ascii="Calibri" w:eastAsia="Times New Roman" w:hAnsi="Calibri" w:cs="Calibri"/>
      <w:color w:val="auto"/>
      <w:sz w:val="22"/>
      <w:szCs w:val="20"/>
      <w:lang w:eastAsia="ru-RU"/>
    </w:rPr>
  </w:style>
  <w:style w:type="table" w:customStyle="1" w:styleId="1">
    <w:name w:val="Сетка таблицы1"/>
    <w:basedOn w:val="a1"/>
    <w:next w:val="a5"/>
    <w:rsid w:val="00AC5D4B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4E0466"/>
    <w:rPr>
      <w:rFonts w:eastAsia="Times New Roman"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E046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558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558D6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Атамас</cp:lastModifiedBy>
  <cp:revision>6</cp:revision>
  <cp:lastPrinted>2021-09-29T12:16:00Z</cp:lastPrinted>
  <dcterms:created xsi:type="dcterms:W3CDTF">2021-09-01T05:40:00Z</dcterms:created>
  <dcterms:modified xsi:type="dcterms:W3CDTF">2021-09-29T12:17:00Z</dcterms:modified>
</cp:coreProperties>
</file>